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452" w:rsidRPr="00DB17CE" w:rsidRDefault="000F687E" w:rsidP="00DB17CE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675452" w:rsidRPr="00DB17CE">
        <w:rPr>
          <w:rFonts w:ascii="Arial" w:hAnsi="Arial" w:cs="Arial"/>
          <w:b/>
          <w:sz w:val="24"/>
          <w:szCs w:val="24"/>
        </w:rPr>
        <w:t xml:space="preserve">РЕШЕНИЕ </w:t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</w:r>
      <w:r w:rsidR="00675452">
        <w:rPr>
          <w:rFonts w:ascii="Arial" w:hAnsi="Arial" w:cs="Arial"/>
          <w:b/>
          <w:sz w:val="24"/>
          <w:szCs w:val="24"/>
        </w:rPr>
        <w:tab/>
        <w:t xml:space="preserve">      </w:t>
      </w:r>
      <w:r w:rsidR="00675452">
        <w:rPr>
          <w:rFonts w:ascii="Arial" w:hAnsi="Arial" w:cs="Arial"/>
          <w:b/>
          <w:sz w:val="24"/>
          <w:szCs w:val="24"/>
        </w:rPr>
        <w:tab/>
        <w:t xml:space="preserve">   </w:t>
      </w:r>
      <w:r w:rsidR="00675452" w:rsidRPr="00DB17CE">
        <w:rPr>
          <w:rFonts w:ascii="Arial" w:hAnsi="Arial" w:cs="Arial"/>
          <w:b/>
          <w:sz w:val="24"/>
          <w:szCs w:val="24"/>
        </w:rPr>
        <w:t>за определяне на изпълнител</w:t>
      </w:r>
    </w:p>
    <w:p w:rsidR="00675452" w:rsidRPr="00DB17CE" w:rsidRDefault="007C0E50" w:rsidP="005577A1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№ 1203-9/11.04.2022</w:t>
      </w:r>
      <w:r w:rsidR="00675452">
        <w:rPr>
          <w:rFonts w:ascii="Arial" w:hAnsi="Arial" w:cs="Arial"/>
          <w:b/>
          <w:sz w:val="24"/>
          <w:szCs w:val="24"/>
        </w:rPr>
        <w:t>г.</w:t>
      </w:r>
    </w:p>
    <w:p w:rsidR="00675452" w:rsidRPr="00DB17CE" w:rsidRDefault="00675452" w:rsidP="00312FB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75452" w:rsidRPr="00DB17CE" w:rsidRDefault="00BF56BC" w:rsidP="00312FB6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675452" w:rsidRPr="00DB17CE" w:rsidRDefault="00BF56BC" w:rsidP="00BF56BC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675452" w:rsidRPr="00DB17CE">
        <w:rPr>
          <w:rFonts w:ascii="Arial" w:hAnsi="Arial" w:cs="Arial"/>
          <w:sz w:val="24"/>
          <w:szCs w:val="24"/>
        </w:rPr>
        <w:t xml:space="preserve">На основание чл. 22, ал.1, т. 6 от ЗОП и във връзка с </w:t>
      </w:r>
      <w:r w:rsidR="00C97F93">
        <w:rPr>
          <w:rFonts w:ascii="Arial" w:hAnsi="Arial" w:cs="Arial"/>
          <w:sz w:val="24"/>
          <w:szCs w:val="24"/>
        </w:rPr>
        <w:t>Решение №</w:t>
      </w:r>
      <w:r w:rsidRPr="00924485">
        <w:rPr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1203-6/24.02.2022</w:t>
      </w:r>
      <w:r w:rsidR="00675452" w:rsidRPr="00DB17CE">
        <w:rPr>
          <w:rFonts w:ascii="Arial" w:hAnsi="Arial" w:cs="Arial"/>
          <w:sz w:val="24"/>
          <w:szCs w:val="24"/>
        </w:rPr>
        <w:t>г. за откриване на процедура с предмет:</w:t>
      </w:r>
      <w:r w:rsidR="008B6FEC" w:rsidRPr="008B6FEC">
        <w:rPr>
          <w:sz w:val="24"/>
          <w:szCs w:val="24"/>
        </w:rPr>
        <w:t xml:space="preserve"> </w:t>
      </w:r>
      <w:r w:rsidR="008B6FEC" w:rsidRPr="008B6FEC">
        <w:rPr>
          <w:sz w:val="28"/>
          <w:szCs w:val="28"/>
        </w:rPr>
        <w:t>„Доставка на зърнокомбайн среден клас чрез 48 месечен финансов лизинг”</w:t>
      </w:r>
      <w:r w:rsidR="00675452" w:rsidRPr="00DB17CE">
        <w:rPr>
          <w:rFonts w:ascii="Arial" w:hAnsi="Arial" w:cs="Arial"/>
          <w:sz w:val="24"/>
          <w:szCs w:val="24"/>
        </w:rPr>
        <w:t>, в качеството ми на Възложител по цитираната процедура, взех следното</w:t>
      </w:r>
    </w:p>
    <w:p w:rsidR="00675452" w:rsidRPr="00DB17CE" w:rsidRDefault="00675452" w:rsidP="00312FB6">
      <w:pPr>
        <w:pStyle w:val="a3"/>
        <w:rPr>
          <w:rFonts w:ascii="Arial" w:hAnsi="Arial" w:cs="Arial"/>
          <w:sz w:val="24"/>
          <w:szCs w:val="24"/>
        </w:rPr>
      </w:pPr>
    </w:p>
    <w:p w:rsidR="00675452" w:rsidRPr="00DB17CE" w:rsidRDefault="00675452" w:rsidP="00F71B54">
      <w:pPr>
        <w:pStyle w:val="a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DB17CE">
        <w:rPr>
          <w:rFonts w:ascii="Arial" w:hAnsi="Arial" w:cs="Arial"/>
          <w:b/>
          <w:sz w:val="24"/>
          <w:szCs w:val="24"/>
        </w:rPr>
        <w:t>РЕШЕНИЕ:</w:t>
      </w:r>
    </w:p>
    <w:p w:rsidR="00675452" w:rsidRPr="00DB17CE" w:rsidRDefault="00675452" w:rsidP="00312FB6">
      <w:pPr>
        <w:pStyle w:val="a3"/>
        <w:rPr>
          <w:rFonts w:ascii="Arial" w:hAnsi="Arial" w:cs="Arial"/>
          <w:sz w:val="24"/>
          <w:szCs w:val="24"/>
        </w:rPr>
      </w:pPr>
    </w:p>
    <w:p w:rsidR="00675452" w:rsidRPr="00DB17CE" w:rsidRDefault="00675452" w:rsidP="00312FB6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75452" w:rsidRPr="00DB17CE" w:rsidRDefault="00675452" w:rsidP="00312FB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B17CE">
        <w:rPr>
          <w:rFonts w:ascii="Arial" w:hAnsi="Arial" w:cs="Arial"/>
          <w:sz w:val="24"/>
          <w:szCs w:val="24"/>
        </w:rPr>
        <w:t xml:space="preserve">1. Във връзка с провеждането на </w:t>
      </w:r>
      <w:r>
        <w:rPr>
          <w:rFonts w:ascii="Arial" w:hAnsi="Arial" w:cs="Arial"/>
          <w:sz w:val="24"/>
          <w:szCs w:val="24"/>
        </w:rPr>
        <w:t>обществ</w:t>
      </w:r>
      <w:r w:rsidR="008B6FEC">
        <w:rPr>
          <w:rFonts w:ascii="Arial" w:hAnsi="Arial" w:cs="Arial"/>
          <w:sz w:val="24"/>
          <w:szCs w:val="24"/>
        </w:rPr>
        <w:t>ена поръчка „Открита процедура</w:t>
      </w:r>
      <w:r>
        <w:rPr>
          <w:rFonts w:ascii="Arial" w:hAnsi="Arial" w:cs="Arial"/>
          <w:sz w:val="24"/>
          <w:szCs w:val="24"/>
        </w:rPr>
        <w:t>”</w:t>
      </w:r>
      <w:r w:rsidRPr="00DB17CE">
        <w:rPr>
          <w:rFonts w:ascii="Arial" w:hAnsi="Arial" w:cs="Arial"/>
          <w:sz w:val="24"/>
          <w:szCs w:val="24"/>
        </w:rPr>
        <w:t xml:space="preserve"> с предмет</w:t>
      </w:r>
      <w:r w:rsidRPr="008B6FEC">
        <w:rPr>
          <w:rFonts w:ascii="Arial" w:hAnsi="Arial" w:cs="Arial"/>
          <w:sz w:val="28"/>
          <w:szCs w:val="28"/>
        </w:rPr>
        <w:t xml:space="preserve">: </w:t>
      </w:r>
      <w:r w:rsidR="008B6FEC" w:rsidRPr="008B6FEC">
        <w:rPr>
          <w:sz w:val="28"/>
          <w:szCs w:val="28"/>
        </w:rPr>
        <w:t>„Доставка на зърнокомбайн среден клас чрез 48 месечен финансов лизинг”</w:t>
      </w:r>
      <w:r>
        <w:rPr>
          <w:rFonts w:ascii="Arial" w:hAnsi="Arial" w:cs="Arial"/>
          <w:sz w:val="24"/>
          <w:szCs w:val="24"/>
        </w:rPr>
        <w:t>, утвърждавам Д</w:t>
      </w:r>
      <w:r w:rsidRPr="00DB17CE">
        <w:rPr>
          <w:rFonts w:ascii="Arial" w:hAnsi="Arial" w:cs="Arial"/>
          <w:sz w:val="24"/>
          <w:szCs w:val="24"/>
        </w:rPr>
        <w:t>оклад</w:t>
      </w:r>
      <w:r w:rsidR="00C97F93">
        <w:rPr>
          <w:rFonts w:ascii="Arial" w:hAnsi="Arial" w:cs="Arial"/>
          <w:sz w:val="24"/>
          <w:szCs w:val="24"/>
        </w:rPr>
        <w:t xml:space="preserve">а </w:t>
      </w:r>
      <w:r w:rsidR="00737914">
        <w:rPr>
          <w:rFonts w:ascii="Arial" w:hAnsi="Arial" w:cs="Arial"/>
          <w:sz w:val="24"/>
          <w:szCs w:val="24"/>
        </w:rPr>
        <w:t xml:space="preserve">на Комисията </w:t>
      </w:r>
      <w:r w:rsidR="00C97F93">
        <w:rPr>
          <w:rFonts w:ascii="Arial" w:hAnsi="Arial" w:cs="Arial"/>
          <w:sz w:val="24"/>
          <w:szCs w:val="24"/>
        </w:rPr>
        <w:t xml:space="preserve">от </w:t>
      </w:r>
      <w:r w:rsidR="00737914">
        <w:rPr>
          <w:rFonts w:ascii="Arial" w:hAnsi="Arial" w:cs="Arial"/>
          <w:sz w:val="24"/>
          <w:szCs w:val="24"/>
        </w:rPr>
        <w:t>08.04.2022г.,</w:t>
      </w:r>
      <w:r w:rsidR="008B6FEC">
        <w:rPr>
          <w:rFonts w:ascii="Arial" w:hAnsi="Arial" w:cs="Arial"/>
          <w:sz w:val="24"/>
          <w:szCs w:val="24"/>
        </w:rPr>
        <w:t xml:space="preserve"> Протокол № 1/06.04.2022</w:t>
      </w:r>
      <w:r>
        <w:rPr>
          <w:rFonts w:ascii="Arial" w:hAnsi="Arial" w:cs="Arial"/>
          <w:sz w:val="24"/>
          <w:szCs w:val="24"/>
        </w:rPr>
        <w:t xml:space="preserve">г. </w:t>
      </w:r>
      <w:r w:rsidR="008B6FEC">
        <w:rPr>
          <w:rFonts w:ascii="Arial" w:hAnsi="Arial" w:cs="Arial"/>
          <w:sz w:val="24"/>
          <w:szCs w:val="24"/>
        </w:rPr>
        <w:t>и Протокол № 2/08.04.2022</w:t>
      </w:r>
      <w:r w:rsidR="00B85AFF">
        <w:rPr>
          <w:rFonts w:ascii="Arial" w:hAnsi="Arial" w:cs="Arial"/>
          <w:sz w:val="24"/>
          <w:szCs w:val="24"/>
        </w:rPr>
        <w:t xml:space="preserve">г. </w:t>
      </w:r>
      <w:r>
        <w:rPr>
          <w:rFonts w:ascii="Arial" w:hAnsi="Arial" w:cs="Arial"/>
          <w:sz w:val="24"/>
          <w:szCs w:val="24"/>
        </w:rPr>
        <w:t>от работата на К</w:t>
      </w:r>
      <w:r w:rsidRPr="00DB17CE">
        <w:rPr>
          <w:rFonts w:ascii="Arial" w:hAnsi="Arial" w:cs="Arial"/>
          <w:sz w:val="24"/>
          <w:szCs w:val="24"/>
        </w:rPr>
        <w:t>омисия</w:t>
      </w:r>
      <w:r>
        <w:rPr>
          <w:rFonts w:ascii="Arial" w:hAnsi="Arial" w:cs="Arial"/>
          <w:sz w:val="24"/>
          <w:szCs w:val="24"/>
        </w:rPr>
        <w:t>та, назначена с моя</w:t>
      </w:r>
      <w:r w:rsidRPr="00DB17CE">
        <w:rPr>
          <w:rFonts w:ascii="Arial" w:hAnsi="Arial" w:cs="Arial"/>
          <w:sz w:val="24"/>
          <w:szCs w:val="24"/>
        </w:rPr>
        <w:t xml:space="preserve"> з</w:t>
      </w:r>
      <w:r w:rsidR="00BF56BC">
        <w:rPr>
          <w:rFonts w:ascii="Arial" w:hAnsi="Arial" w:cs="Arial"/>
          <w:sz w:val="24"/>
          <w:szCs w:val="24"/>
        </w:rPr>
        <w:t>аповед № РД 05-11</w:t>
      </w:r>
      <w:r w:rsidR="008B6FEC">
        <w:rPr>
          <w:rFonts w:ascii="Arial" w:hAnsi="Arial" w:cs="Arial"/>
          <w:sz w:val="24"/>
          <w:szCs w:val="24"/>
        </w:rPr>
        <w:t>/05.04.2022</w:t>
      </w:r>
      <w:r w:rsidRPr="00DB17CE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. Цялата документация </w:t>
      </w:r>
      <w:r w:rsidR="008B6FEC">
        <w:rPr>
          <w:rFonts w:ascii="Arial" w:hAnsi="Arial" w:cs="Arial"/>
          <w:sz w:val="24"/>
          <w:szCs w:val="24"/>
        </w:rPr>
        <w:t>е на разположение на участниците</w:t>
      </w:r>
      <w:r>
        <w:rPr>
          <w:rFonts w:ascii="Arial" w:hAnsi="Arial" w:cs="Arial"/>
          <w:sz w:val="24"/>
          <w:szCs w:val="24"/>
        </w:rPr>
        <w:t xml:space="preserve"> в проц</w:t>
      </w:r>
      <w:r w:rsidR="003934E3">
        <w:rPr>
          <w:rFonts w:ascii="Arial" w:hAnsi="Arial" w:cs="Arial"/>
          <w:sz w:val="24"/>
          <w:szCs w:val="24"/>
        </w:rPr>
        <w:t>едурата</w:t>
      </w:r>
      <w:r>
        <w:rPr>
          <w:rFonts w:ascii="Arial" w:hAnsi="Arial" w:cs="Arial"/>
          <w:sz w:val="24"/>
          <w:szCs w:val="24"/>
        </w:rPr>
        <w:t xml:space="preserve">. </w:t>
      </w:r>
      <w:r w:rsidR="000F687E">
        <w:rPr>
          <w:rFonts w:ascii="Arial" w:hAnsi="Arial" w:cs="Arial"/>
          <w:sz w:val="24"/>
          <w:szCs w:val="24"/>
        </w:rPr>
        <w:tab/>
      </w:r>
      <w:r w:rsidR="008B6FEC">
        <w:rPr>
          <w:rFonts w:ascii="Arial" w:hAnsi="Arial" w:cs="Arial"/>
          <w:sz w:val="24"/>
          <w:szCs w:val="24"/>
        </w:rPr>
        <w:tab/>
      </w:r>
      <w:r w:rsidR="008B6FEC">
        <w:rPr>
          <w:rFonts w:ascii="Arial" w:hAnsi="Arial" w:cs="Arial"/>
          <w:sz w:val="24"/>
          <w:szCs w:val="24"/>
        </w:rPr>
        <w:tab/>
      </w:r>
      <w:r w:rsidR="008B6FEC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2. </w:t>
      </w:r>
      <w:r w:rsidRPr="00DB17CE">
        <w:rPr>
          <w:rFonts w:ascii="Arial" w:hAnsi="Arial" w:cs="Arial"/>
          <w:sz w:val="24"/>
          <w:szCs w:val="24"/>
        </w:rPr>
        <w:t>Кла</w:t>
      </w:r>
      <w:r w:rsidR="00D9737A">
        <w:rPr>
          <w:rFonts w:ascii="Arial" w:hAnsi="Arial" w:cs="Arial"/>
          <w:sz w:val="24"/>
          <w:szCs w:val="24"/>
        </w:rPr>
        <w:t xml:space="preserve">сиране на участниците в ОП – </w:t>
      </w:r>
      <w:r w:rsidR="008B6FEC" w:rsidRPr="008B6FEC">
        <w:rPr>
          <w:sz w:val="28"/>
          <w:szCs w:val="28"/>
        </w:rPr>
        <w:t>„Доставка на зърнокомбайн среден клас чрез 48 месечен финансов лизинг”</w:t>
      </w:r>
      <w:r w:rsidRPr="008B6FE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654796">
        <w:rPr>
          <w:rFonts w:ascii="Arial" w:hAnsi="Arial" w:cs="Arial"/>
          <w:sz w:val="24"/>
          <w:szCs w:val="24"/>
        </w:rPr>
        <w:t>съгласно представените П</w:t>
      </w:r>
      <w:r w:rsidR="00333CE1">
        <w:rPr>
          <w:rFonts w:ascii="Arial" w:hAnsi="Arial" w:cs="Arial"/>
          <w:sz w:val="24"/>
          <w:szCs w:val="24"/>
        </w:rPr>
        <w:t>ротокол</w:t>
      </w:r>
      <w:r w:rsidR="00654796">
        <w:rPr>
          <w:rFonts w:ascii="Arial" w:hAnsi="Arial" w:cs="Arial"/>
          <w:sz w:val="24"/>
          <w:szCs w:val="24"/>
        </w:rPr>
        <w:t>и и Д</w:t>
      </w:r>
      <w:r>
        <w:rPr>
          <w:rFonts w:ascii="Arial" w:hAnsi="Arial" w:cs="Arial"/>
          <w:sz w:val="24"/>
          <w:szCs w:val="24"/>
        </w:rPr>
        <w:t>оклад от работата на К</w:t>
      </w:r>
      <w:r w:rsidRPr="00DB17CE">
        <w:rPr>
          <w:rFonts w:ascii="Arial" w:hAnsi="Arial" w:cs="Arial"/>
          <w:sz w:val="24"/>
          <w:szCs w:val="24"/>
        </w:rPr>
        <w:t>омисията</w:t>
      </w:r>
      <w:r w:rsidR="00737914">
        <w:rPr>
          <w:rFonts w:ascii="Arial" w:hAnsi="Arial" w:cs="Arial"/>
          <w:sz w:val="24"/>
          <w:szCs w:val="24"/>
        </w:rPr>
        <w:t>, както и подадената документация от участниците</w:t>
      </w:r>
      <w:r w:rsidRPr="00DB17CE">
        <w:rPr>
          <w:rFonts w:ascii="Arial" w:hAnsi="Arial" w:cs="Arial"/>
          <w:sz w:val="24"/>
          <w:szCs w:val="24"/>
        </w:rPr>
        <w:t>:</w:t>
      </w:r>
    </w:p>
    <w:p w:rsidR="00C97F93" w:rsidRPr="008B6FEC" w:rsidRDefault="00675452" w:rsidP="00C97F93">
      <w:pPr>
        <w:pStyle w:val="a3"/>
        <w:jc w:val="both"/>
        <w:rPr>
          <w:rFonts w:ascii="Arial" w:hAnsi="Arial" w:cs="Arial"/>
          <w:b/>
          <w:sz w:val="28"/>
          <w:szCs w:val="28"/>
        </w:rPr>
      </w:pPr>
      <w:r w:rsidRPr="00DB17CE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Pr="003C65AF">
        <w:rPr>
          <w:rFonts w:ascii="Arial" w:hAnsi="Arial" w:cs="Arial"/>
          <w:b/>
          <w:sz w:val="24"/>
          <w:szCs w:val="24"/>
        </w:rPr>
        <w:t xml:space="preserve">1 място </w:t>
      </w:r>
      <w:r w:rsidR="00737914">
        <w:rPr>
          <w:rFonts w:ascii="Arial" w:hAnsi="Arial" w:cs="Arial"/>
          <w:b/>
          <w:sz w:val="24"/>
          <w:szCs w:val="24"/>
        </w:rPr>
        <w:t>– „</w:t>
      </w:r>
      <w:proofErr w:type="spellStart"/>
      <w:r w:rsidR="00737914">
        <w:rPr>
          <w:rFonts w:ascii="Arial" w:hAnsi="Arial" w:cs="Arial"/>
          <w:b/>
          <w:sz w:val="24"/>
          <w:szCs w:val="24"/>
        </w:rPr>
        <w:t>Златекс</w:t>
      </w:r>
      <w:proofErr w:type="spellEnd"/>
      <w:r w:rsidR="00737914">
        <w:rPr>
          <w:rFonts w:ascii="Arial" w:hAnsi="Arial" w:cs="Arial"/>
          <w:b/>
          <w:sz w:val="24"/>
          <w:szCs w:val="24"/>
        </w:rPr>
        <w:t>” ООД, гр. Стара Загора</w:t>
      </w:r>
      <w:r>
        <w:rPr>
          <w:rFonts w:ascii="Arial" w:hAnsi="Arial" w:cs="Arial"/>
          <w:b/>
          <w:sz w:val="24"/>
          <w:szCs w:val="24"/>
        </w:rPr>
        <w:t xml:space="preserve"> - КО </w:t>
      </w:r>
      <w:r>
        <w:rPr>
          <w:rFonts w:ascii="Arial" w:hAnsi="Arial" w:cs="Arial"/>
          <w:b/>
          <w:sz w:val="24"/>
          <w:szCs w:val="24"/>
          <w:lang w:val="en-US"/>
        </w:rPr>
        <w:t>=</w:t>
      </w:r>
      <w:r w:rsidR="00737914">
        <w:rPr>
          <w:rFonts w:ascii="Arial" w:hAnsi="Arial" w:cs="Arial"/>
          <w:b/>
          <w:sz w:val="24"/>
          <w:szCs w:val="24"/>
        </w:rPr>
        <w:t xml:space="preserve"> 100 </w:t>
      </w:r>
      <w:r w:rsidR="00C97F93">
        <w:rPr>
          <w:rFonts w:ascii="Arial" w:hAnsi="Arial" w:cs="Arial"/>
          <w:b/>
          <w:sz w:val="24"/>
          <w:szCs w:val="24"/>
        </w:rPr>
        <w:t>т</w:t>
      </w:r>
      <w:r w:rsidR="00737914">
        <w:rPr>
          <w:rFonts w:ascii="Arial" w:hAnsi="Arial" w:cs="Arial"/>
          <w:b/>
          <w:sz w:val="24"/>
          <w:szCs w:val="24"/>
        </w:rPr>
        <w:t>очки</w:t>
      </w:r>
      <w:r w:rsidR="009E0084">
        <w:rPr>
          <w:rFonts w:ascii="Arial" w:hAnsi="Arial" w:cs="Arial"/>
          <w:b/>
          <w:sz w:val="24"/>
          <w:szCs w:val="24"/>
        </w:rPr>
        <w:t>;</w:t>
      </w:r>
      <w:r w:rsidR="00EA4CFD">
        <w:rPr>
          <w:rFonts w:ascii="Arial" w:hAnsi="Arial" w:cs="Arial"/>
          <w:sz w:val="24"/>
          <w:szCs w:val="24"/>
        </w:rPr>
        <w:tab/>
      </w:r>
      <w:r w:rsidR="00EA4CFD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b/>
          <w:sz w:val="24"/>
          <w:szCs w:val="24"/>
        </w:rPr>
        <w:t>2</w:t>
      </w:r>
      <w:r w:rsidR="00737914" w:rsidRPr="003C65AF">
        <w:rPr>
          <w:rFonts w:ascii="Arial" w:hAnsi="Arial" w:cs="Arial"/>
          <w:b/>
          <w:sz w:val="24"/>
          <w:szCs w:val="24"/>
        </w:rPr>
        <w:t xml:space="preserve"> място </w:t>
      </w:r>
      <w:r w:rsidR="009E0084">
        <w:rPr>
          <w:rFonts w:ascii="Arial" w:hAnsi="Arial" w:cs="Arial"/>
          <w:b/>
          <w:sz w:val="24"/>
          <w:szCs w:val="24"/>
        </w:rPr>
        <w:t>– „</w:t>
      </w:r>
      <w:proofErr w:type="spellStart"/>
      <w:r w:rsidR="009E0084">
        <w:rPr>
          <w:rFonts w:ascii="Arial" w:hAnsi="Arial" w:cs="Arial"/>
          <w:b/>
          <w:sz w:val="24"/>
          <w:szCs w:val="24"/>
        </w:rPr>
        <w:t>Варекс</w:t>
      </w:r>
      <w:proofErr w:type="spellEnd"/>
      <w:r w:rsidR="00737914">
        <w:rPr>
          <w:rFonts w:ascii="Arial" w:hAnsi="Arial" w:cs="Arial"/>
          <w:b/>
          <w:sz w:val="24"/>
          <w:szCs w:val="24"/>
        </w:rPr>
        <w:t>” ООД</w:t>
      </w:r>
      <w:r w:rsidR="009E0084">
        <w:rPr>
          <w:rFonts w:ascii="Arial" w:hAnsi="Arial" w:cs="Arial"/>
          <w:b/>
          <w:sz w:val="24"/>
          <w:szCs w:val="24"/>
        </w:rPr>
        <w:t>, гр. София</w:t>
      </w:r>
      <w:r w:rsidR="00737914">
        <w:rPr>
          <w:rFonts w:ascii="Arial" w:hAnsi="Arial" w:cs="Arial"/>
          <w:b/>
          <w:sz w:val="24"/>
          <w:szCs w:val="24"/>
        </w:rPr>
        <w:t xml:space="preserve"> </w:t>
      </w:r>
      <w:r w:rsidR="009E0084">
        <w:rPr>
          <w:rFonts w:ascii="Arial" w:hAnsi="Arial" w:cs="Arial"/>
          <w:b/>
          <w:sz w:val="24"/>
          <w:szCs w:val="24"/>
        </w:rPr>
        <w:tab/>
        <w:t xml:space="preserve">   </w:t>
      </w:r>
      <w:r w:rsidR="00737914">
        <w:rPr>
          <w:rFonts w:ascii="Arial" w:hAnsi="Arial" w:cs="Arial"/>
          <w:b/>
          <w:sz w:val="24"/>
          <w:szCs w:val="24"/>
        </w:rPr>
        <w:t xml:space="preserve">- КО </w:t>
      </w:r>
      <w:r w:rsidR="00737914">
        <w:rPr>
          <w:rFonts w:ascii="Arial" w:hAnsi="Arial" w:cs="Arial"/>
          <w:b/>
          <w:sz w:val="24"/>
          <w:szCs w:val="24"/>
          <w:lang w:val="en-US"/>
        </w:rPr>
        <w:t>=</w:t>
      </w:r>
      <w:r w:rsidR="009E0084">
        <w:rPr>
          <w:rFonts w:ascii="Arial" w:hAnsi="Arial" w:cs="Arial"/>
          <w:b/>
          <w:sz w:val="24"/>
          <w:szCs w:val="24"/>
        </w:rPr>
        <w:t xml:space="preserve">   97</w:t>
      </w:r>
      <w:r w:rsidR="00737914">
        <w:rPr>
          <w:rFonts w:ascii="Arial" w:hAnsi="Arial" w:cs="Arial"/>
          <w:b/>
          <w:sz w:val="24"/>
          <w:szCs w:val="24"/>
        </w:rPr>
        <w:t xml:space="preserve"> точки</w:t>
      </w:r>
      <w:r w:rsidR="009E0084">
        <w:rPr>
          <w:rFonts w:ascii="Arial" w:hAnsi="Arial" w:cs="Arial"/>
          <w:b/>
          <w:sz w:val="24"/>
          <w:szCs w:val="24"/>
        </w:rPr>
        <w:t>.</w:t>
      </w:r>
      <w:r w:rsidR="00737914">
        <w:rPr>
          <w:rFonts w:ascii="Arial" w:hAnsi="Arial" w:cs="Arial"/>
          <w:sz w:val="24"/>
          <w:szCs w:val="24"/>
        </w:rPr>
        <w:tab/>
      </w:r>
      <w:r w:rsidR="00737914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9E0084">
        <w:rPr>
          <w:rFonts w:ascii="Arial" w:hAnsi="Arial" w:cs="Arial"/>
          <w:sz w:val="24"/>
          <w:szCs w:val="24"/>
        </w:rPr>
        <w:tab/>
      </w:r>
      <w:r w:rsidR="009E0084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Pr="003A7C90">
        <w:rPr>
          <w:rFonts w:ascii="Arial" w:hAnsi="Arial" w:cs="Arial"/>
          <w:b/>
          <w:sz w:val="24"/>
          <w:szCs w:val="24"/>
        </w:rPr>
        <w:t>Участникът кл</w:t>
      </w:r>
      <w:r w:rsidR="009E0084">
        <w:rPr>
          <w:rFonts w:ascii="Arial" w:hAnsi="Arial" w:cs="Arial"/>
          <w:b/>
          <w:sz w:val="24"/>
          <w:szCs w:val="24"/>
        </w:rPr>
        <w:t>асиран на първо място „</w:t>
      </w:r>
      <w:proofErr w:type="spellStart"/>
      <w:r w:rsidR="009E0084">
        <w:rPr>
          <w:rFonts w:ascii="Arial" w:hAnsi="Arial" w:cs="Arial"/>
          <w:b/>
          <w:sz w:val="24"/>
          <w:szCs w:val="24"/>
        </w:rPr>
        <w:t>Златекс</w:t>
      </w:r>
      <w:proofErr w:type="spellEnd"/>
      <w:r w:rsidR="009E0084">
        <w:rPr>
          <w:rFonts w:ascii="Arial" w:hAnsi="Arial" w:cs="Arial"/>
          <w:b/>
          <w:sz w:val="24"/>
          <w:szCs w:val="24"/>
        </w:rPr>
        <w:t>” ООД, гр. Стара Загора</w:t>
      </w:r>
      <w:r w:rsidRPr="003A7C90">
        <w:rPr>
          <w:rFonts w:ascii="Arial" w:hAnsi="Arial" w:cs="Arial"/>
          <w:b/>
          <w:sz w:val="24"/>
          <w:szCs w:val="24"/>
        </w:rPr>
        <w:t xml:space="preserve"> е избран за изпъ</w:t>
      </w:r>
      <w:r w:rsidR="00D9737A">
        <w:rPr>
          <w:rFonts w:ascii="Arial" w:hAnsi="Arial" w:cs="Arial"/>
          <w:b/>
          <w:sz w:val="24"/>
          <w:szCs w:val="24"/>
        </w:rPr>
        <w:t>лнител на ОП -</w:t>
      </w:r>
      <w:r w:rsidR="008B6FEC">
        <w:rPr>
          <w:rFonts w:ascii="Arial" w:hAnsi="Arial" w:cs="Arial"/>
          <w:b/>
          <w:sz w:val="24"/>
          <w:szCs w:val="24"/>
        </w:rPr>
        <w:t xml:space="preserve"> </w:t>
      </w:r>
      <w:r w:rsidR="008B6FEC" w:rsidRPr="008B6FEC">
        <w:rPr>
          <w:b/>
          <w:sz w:val="28"/>
          <w:szCs w:val="28"/>
        </w:rPr>
        <w:t>„Доставка на зърнокомбайн среден клас чрез 48 месечен финансов лизинг”</w:t>
      </w:r>
      <w:r w:rsidRPr="008B6FEC">
        <w:rPr>
          <w:rFonts w:ascii="Arial" w:hAnsi="Arial" w:cs="Arial"/>
          <w:b/>
          <w:sz w:val="28"/>
          <w:szCs w:val="28"/>
        </w:rPr>
        <w:t xml:space="preserve">. </w:t>
      </w:r>
    </w:p>
    <w:p w:rsidR="00675452" w:rsidRPr="00786D65" w:rsidRDefault="000F687E" w:rsidP="00786D6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 xml:space="preserve"> </w:t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0B6F4B">
        <w:rPr>
          <w:rFonts w:ascii="Arial" w:hAnsi="Arial" w:cs="Arial"/>
          <w:b/>
          <w:sz w:val="24"/>
          <w:szCs w:val="24"/>
        </w:rPr>
        <w:tab/>
      </w:r>
      <w:r w:rsidR="00675452" w:rsidRPr="00786D65">
        <w:rPr>
          <w:rFonts w:ascii="Arial" w:hAnsi="Arial" w:cs="Arial"/>
          <w:sz w:val="24"/>
          <w:szCs w:val="24"/>
        </w:rPr>
        <w:t>3. Отстранявам от процедурата следните участници, като мотивите ми за това са следните:</w:t>
      </w:r>
    </w:p>
    <w:p w:rsidR="00675452" w:rsidRPr="00DB17CE" w:rsidRDefault="00675452" w:rsidP="00312FB6">
      <w:pPr>
        <w:pStyle w:val="a3"/>
        <w:jc w:val="both"/>
        <w:rPr>
          <w:rFonts w:ascii="Arial" w:hAnsi="Arial" w:cs="Arial"/>
          <w:sz w:val="24"/>
          <w:szCs w:val="24"/>
        </w:rPr>
      </w:pPr>
      <w:r w:rsidRPr="00DB17C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- няма такива.</w:t>
      </w:r>
    </w:p>
    <w:p w:rsidR="00675452" w:rsidRPr="00DB17CE" w:rsidRDefault="00675452" w:rsidP="00312FB6">
      <w:pPr>
        <w:pStyle w:val="a3"/>
        <w:jc w:val="both"/>
        <w:rPr>
          <w:rFonts w:ascii="Arial" w:hAnsi="Arial" w:cs="Arial"/>
          <w:sz w:val="24"/>
          <w:szCs w:val="24"/>
        </w:rPr>
      </w:pPr>
      <w:r w:rsidRPr="00DB17CE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Pr="00DB17CE">
        <w:rPr>
          <w:rFonts w:ascii="Arial" w:hAnsi="Arial" w:cs="Arial"/>
          <w:sz w:val="24"/>
          <w:szCs w:val="24"/>
        </w:rPr>
        <w:t>4. Установени конфликти на интереси по отношение на участни</w:t>
      </w:r>
      <w:r>
        <w:rPr>
          <w:rFonts w:ascii="Arial" w:hAnsi="Arial" w:cs="Arial"/>
          <w:sz w:val="24"/>
          <w:szCs w:val="24"/>
        </w:rPr>
        <w:t xml:space="preserve">ци в процедурата: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- няма такива. </w:t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="003E20A2">
        <w:rPr>
          <w:rFonts w:ascii="Arial" w:hAnsi="Arial" w:cs="Arial"/>
          <w:sz w:val="24"/>
          <w:szCs w:val="24"/>
        </w:rPr>
        <w:tab/>
      </w:r>
      <w:r w:rsidRPr="00DB17CE">
        <w:rPr>
          <w:rFonts w:ascii="Arial" w:hAnsi="Arial" w:cs="Arial"/>
          <w:sz w:val="24"/>
          <w:szCs w:val="24"/>
        </w:rPr>
        <w:t>5. Решението може да се обжалва пред Комисията за защита на конкуренцията в</w:t>
      </w:r>
      <w:r w:rsidR="00880B94">
        <w:rPr>
          <w:rFonts w:ascii="Arial" w:hAnsi="Arial" w:cs="Arial"/>
          <w:sz w:val="24"/>
          <w:szCs w:val="24"/>
        </w:rPr>
        <w:t xml:space="preserve"> сроковете по чл. 197</w:t>
      </w:r>
      <w:r w:rsidRPr="00DB17CE">
        <w:rPr>
          <w:rFonts w:ascii="Arial" w:hAnsi="Arial" w:cs="Arial"/>
          <w:sz w:val="24"/>
          <w:szCs w:val="24"/>
        </w:rPr>
        <w:t xml:space="preserve"> от ЗОП.</w:t>
      </w:r>
    </w:p>
    <w:p w:rsidR="00675452" w:rsidRPr="00DB17CE" w:rsidRDefault="00675452" w:rsidP="00312FB6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0511C" w:rsidRPr="00DB17CE" w:rsidRDefault="00675452" w:rsidP="000B6F4B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C834D1">
        <w:rPr>
          <w:rFonts w:ascii="Arial" w:hAnsi="Arial" w:cs="Arial"/>
          <w:color w:val="000000"/>
          <w:sz w:val="24"/>
          <w:szCs w:val="24"/>
        </w:rPr>
        <w:t xml:space="preserve">Настоящото Решение да се </w:t>
      </w:r>
      <w:r w:rsidR="00390287">
        <w:rPr>
          <w:rFonts w:ascii="Arial" w:hAnsi="Arial" w:cs="Arial"/>
          <w:color w:val="000000"/>
          <w:sz w:val="24"/>
          <w:szCs w:val="24"/>
        </w:rPr>
        <w:t xml:space="preserve">публикува в публичния профил на купувача и </w:t>
      </w:r>
      <w:r w:rsidRPr="00C834D1">
        <w:rPr>
          <w:rFonts w:ascii="Arial" w:hAnsi="Arial" w:cs="Arial"/>
          <w:color w:val="000000"/>
          <w:sz w:val="24"/>
          <w:szCs w:val="24"/>
        </w:rPr>
        <w:t>изпрати</w:t>
      </w:r>
      <w:r w:rsidR="000E36EE">
        <w:rPr>
          <w:rFonts w:ascii="Arial" w:hAnsi="Arial" w:cs="Arial"/>
          <w:sz w:val="24"/>
          <w:szCs w:val="24"/>
        </w:rPr>
        <w:t xml:space="preserve"> до участниците</w:t>
      </w:r>
      <w:r w:rsidRPr="00C834D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процедурата </w:t>
      </w:r>
      <w:r w:rsidR="000F1F7C">
        <w:rPr>
          <w:rFonts w:ascii="Arial" w:hAnsi="Arial" w:cs="Arial"/>
          <w:sz w:val="24"/>
          <w:szCs w:val="24"/>
        </w:rPr>
        <w:t>чрез съобщение на техните потребителски профили</w:t>
      </w:r>
      <w:r w:rsidR="000A26DB" w:rsidRPr="000F1F7C">
        <w:rPr>
          <w:rFonts w:ascii="Arial" w:hAnsi="Arial" w:cs="Arial"/>
          <w:sz w:val="24"/>
          <w:szCs w:val="24"/>
        </w:rPr>
        <w:t xml:space="preserve"> в </w:t>
      </w:r>
      <w:r w:rsidR="000F1F7C">
        <w:rPr>
          <w:rFonts w:ascii="Arial" w:hAnsi="Arial" w:cs="Arial"/>
          <w:sz w:val="24"/>
          <w:szCs w:val="24"/>
        </w:rPr>
        <w:t>платформата</w:t>
      </w:r>
      <w:r w:rsidR="000A26DB" w:rsidRPr="000F1F7C">
        <w:rPr>
          <w:rFonts w:ascii="Arial" w:hAnsi="Arial" w:cs="Arial"/>
          <w:sz w:val="24"/>
          <w:szCs w:val="24"/>
        </w:rPr>
        <w:t xml:space="preserve">. </w:t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A26DB" w:rsidRPr="000F1F7C">
        <w:rPr>
          <w:rFonts w:ascii="Arial" w:hAnsi="Arial" w:cs="Arial"/>
          <w:sz w:val="24"/>
          <w:szCs w:val="24"/>
        </w:rPr>
        <w:tab/>
      </w:r>
      <w:r w:rsidR="000F687E">
        <w:rPr>
          <w:rFonts w:ascii="Arial" w:hAnsi="Arial" w:cs="Arial"/>
          <w:sz w:val="24"/>
          <w:szCs w:val="24"/>
        </w:rPr>
        <w:tab/>
      </w:r>
      <w:r w:rsidR="00D756E0">
        <w:rPr>
          <w:rFonts w:ascii="Arial" w:hAnsi="Arial" w:cs="Arial"/>
          <w:sz w:val="24"/>
          <w:szCs w:val="24"/>
        </w:rPr>
        <w:tab/>
      </w:r>
      <w:r w:rsidR="00D756E0">
        <w:rPr>
          <w:rFonts w:ascii="Arial" w:hAnsi="Arial" w:cs="Arial"/>
          <w:sz w:val="24"/>
          <w:szCs w:val="24"/>
        </w:rPr>
        <w:tab/>
      </w:r>
      <w:r w:rsidR="00D756E0">
        <w:rPr>
          <w:rFonts w:ascii="Arial" w:hAnsi="Arial" w:cs="Arial"/>
          <w:sz w:val="24"/>
          <w:szCs w:val="24"/>
        </w:rPr>
        <w:tab/>
      </w:r>
      <w:r w:rsidR="00D756E0">
        <w:rPr>
          <w:rFonts w:ascii="Arial" w:hAnsi="Arial" w:cs="Arial"/>
          <w:sz w:val="24"/>
          <w:szCs w:val="24"/>
        </w:rPr>
        <w:tab/>
      </w:r>
      <w:r w:rsidR="00D756E0">
        <w:rPr>
          <w:rFonts w:ascii="Arial" w:hAnsi="Arial" w:cs="Arial"/>
          <w:sz w:val="24"/>
          <w:szCs w:val="24"/>
        </w:rPr>
        <w:tab/>
      </w:r>
      <w:r w:rsidR="00D756E0">
        <w:rPr>
          <w:rFonts w:ascii="Arial" w:hAnsi="Arial" w:cs="Arial"/>
          <w:sz w:val="24"/>
          <w:szCs w:val="24"/>
        </w:rPr>
        <w:tab/>
      </w:r>
      <w:r w:rsidR="00390287">
        <w:rPr>
          <w:rFonts w:ascii="Arial" w:hAnsi="Arial" w:cs="Arial"/>
          <w:sz w:val="24"/>
          <w:szCs w:val="24"/>
        </w:rPr>
        <w:tab/>
      </w:r>
      <w:r w:rsidR="00390287">
        <w:rPr>
          <w:rFonts w:ascii="Arial" w:hAnsi="Arial" w:cs="Arial"/>
          <w:sz w:val="24"/>
          <w:szCs w:val="24"/>
        </w:rPr>
        <w:tab/>
      </w:r>
      <w:r w:rsidR="00390287">
        <w:rPr>
          <w:rFonts w:ascii="Arial" w:hAnsi="Arial" w:cs="Arial"/>
          <w:sz w:val="24"/>
          <w:szCs w:val="24"/>
        </w:rPr>
        <w:lastRenderedPageBreak/>
        <w:tab/>
      </w:r>
      <w:r w:rsidR="000F1F7C">
        <w:rPr>
          <w:rFonts w:ascii="Arial" w:hAnsi="Arial" w:cs="Arial"/>
          <w:sz w:val="24"/>
          <w:szCs w:val="24"/>
        </w:rPr>
        <w:t>Решението се смята за връчено от постъпване на съобщението на потребителския профил, което се удостоверява от платформата чрез електронен времеви печат</w:t>
      </w:r>
      <w:r w:rsidR="000A26DB" w:rsidRPr="000F1F7C">
        <w:rPr>
          <w:rFonts w:ascii="Arial" w:hAnsi="Arial" w:cs="Arial"/>
          <w:sz w:val="24"/>
          <w:szCs w:val="24"/>
        </w:rPr>
        <w:t>.</w:t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 xml:space="preserve"> </w:t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  <w:t xml:space="preserve">                                                    </w:t>
      </w:r>
      <w:r w:rsidRPr="00380C73">
        <w:rPr>
          <w:rFonts w:ascii="Arial" w:hAnsi="Arial" w:cs="Arial"/>
          <w:sz w:val="24"/>
          <w:szCs w:val="24"/>
        </w:rPr>
        <w:t>Възложител -</w:t>
      </w:r>
      <w:r w:rsidR="000F687E">
        <w:rPr>
          <w:rFonts w:ascii="Arial" w:hAnsi="Arial" w:cs="Arial"/>
          <w:sz w:val="24"/>
          <w:szCs w:val="24"/>
        </w:rPr>
        <w:t xml:space="preserve"> </w:t>
      </w:r>
      <w:r w:rsidR="000B6F4B">
        <w:rPr>
          <w:rFonts w:ascii="Arial" w:hAnsi="Arial" w:cs="Arial"/>
          <w:sz w:val="24"/>
          <w:szCs w:val="24"/>
        </w:rPr>
        <w:t>ИЗС „Образцов чифлик” Русе</w:t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 xml:space="preserve">                         </w:t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ab/>
        <w:t xml:space="preserve">                                       </w:t>
      </w:r>
      <w:r w:rsidR="007C0E50">
        <w:rPr>
          <w:rFonts w:ascii="Arial" w:hAnsi="Arial" w:cs="Arial"/>
          <w:sz w:val="24"/>
          <w:szCs w:val="24"/>
        </w:rPr>
        <w:t>Директор: /п/ не се чете</w:t>
      </w:r>
      <w:r w:rsidRPr="0060511C">
        <w:rPr>
          <w:rFonts w:ascii="Arial" w:hAnsi="Arial" w:cs="Arial"/>
          <w:sz w:val="24"/>
          <w:szCs w:val="24"/>
        </w:rPr>
        <w:tab/>
      </w:r>
      <w:r w:rsidRPr="0060511C">
        <w:rPr>
          <w:rFonts w:ascii="Arial" w:hAnsi="Arial" w:cs="Arial"/>
          <w:sz w:val="24"/>
          <w:szCs w:val="24"/>
        </w:rPr>
        <w:tab/>
      </w:r>
      <w:r w:rsidRPr="0060511C">
        <w:rPr>
          <w:rFonts w:ascii="Arial" w:hAnsi="Arial" w:cs="Arial"/>
          <w:sz w:val="24"/>
          <w:szCs w:val="24"/>
        </w:rPr>
        <w:tab/>
      </w:r>
      <w:r w:rsidRPr="0060511C">
        <w:rPr>
          <w:rFonts w:ascii="Arial" w:hAnsi="Arial" w:cs="Arial"/>
          <w:sz w:val="24"/>
          <w:szCs w:val="24"/>
        </w:rPr>
        <w:tab/>
      </w:r>
      <w:r w:rsidRPr="0060511C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0B6F4B">
        <w:rPr>
          <w:rFonts w:ascii="Arial" w:hAnsi="Arial" w:cs="Arial"/>
          <w:sz w:val="24"/>
          <w:szCs w:val="24"/>
        </w:rPr>
        <w:tab/>
      </w:r>
      <w:r w:rsidR="003934E3">
        <w:rPr>
          <w:rFonts w:ascii="Arial" w:hAnsi="Arial" w:cs="Arial"/>
          <w:sz w:val="24"/>
          <w:szCs w:val="24"/>
        </w:rPr>
        <w:t xml:space="preserve">         </w:t>
      </w:r>
      <w:r w:rsidRPr="0060511C">
        <w:rPr>
          <w:rFonts w:ascii="Arial" w:hAnsi="Arial" w:cs="Arial"/>
          <w:sz w:val="24"/>
          <w:szCs w:val="24"/>
        </w:rPr>
        <w:t>/до</w:t>
      </w:r>
      <w:r w:rsidR="0060511C">
        <w:rPr>
          <w:rFonts w:ascii="Arial" w:hAnsi="Arial" w:cs="Arial"/>
          <w:sz w:val="24"/>
          <w:szCs w:val="24"/>
        </w:rPr>
        <w:t>ц. д-р Г. Дяков</w:t>
      </w:r>
      <w:bookmarkStart w:id="0" w:name="_GoBack"/>
      <w:bookmarkEnd w:id="0"/>
      <w:r w:rsidR="0060511C">
        <w:rPr>
          <w:rFonts w:ascii="Arial" w:hAnsi="Arial" w:cs="Arial"/>
          <w:sz w:val="24"/>
          <w:szCs w:val="24"/>
        </w:rPr>
        <w:t>а</w:t>
      </w:r>
      <w:r w:rsidR="000B6F4B">
        <w:rPr>
          <w:rFonts w:ascii="Arial" w:hAnsi="Arial" w:cs="Arial"/>
          <w:sz w:val="24"/>
          <w:szCs w:val="24"/>
        </w:rPr>
        <w:t>/</w:t>
      </w:r>
    </w:p>
    <w:p w:rsidR="0060511C" w:rsidRPr="0087012C" w:rsidRDefault="0060511C" w:rsidP="00412E40">
      <w:pPr>
        <w:pStyle w:val="Annexetitre"/>
      </w:pPr>
      <w:r w:rsidRPr="0060511C">
        <w:rPr>
          <w:u w:val="none"/>
        </w:rPr>
        <w:t xml:space="preserve">  </w:t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  <w:r w:rsidRPr="0060511C">
        <w:rPr>
          <w:u w:val="none"/>
        </w:rPr>
        <w:tab/>
      </w:r>
    </w:p>
    <w:p w:rsidR="00675452" w:rsidRPr="00DB17CE" w:rsidRDefault="00675452" w:rsidP="0060511C">
      <w:pPr>
        <w:pStyle w:val="a3"/>
        <w:rPr>
          <w:rFonts w:ascii="Arial" w:hAnsi="Arial" w:cs="Arial"/>
          <w:sz w:val="24"/>
          <w:szCs w:val="24"/>
        </w:rPr>
      </w:pPr>
    </w:p>
    <w:sectPr w:rsidR="00675452" w:rsidRPr="00DB17CE" w:rsidSect="00E04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F3C" w:rsidRDefault="001D7F3C" w:rsidP="0060511C">
      <w:pPr>
        <w:spacing w:after="0" w:line="240" w:lineRule="auto"/>
      </w:pPr>
      <w:r>
        <w:separator/>
      </w:r>
    </w:p>
  </w:endnote>
  <w:endnote w:type="continuationSeparator" w:id="0">
    <w:p w:rsidR="001D7F3C" w:rsidRDefault="001D7F3C" w:rsidP="0060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F3C" w:rsidRDefault="001D7F3C" w:rsidP="0060511C">
      <w:pPr>
        <w:spacing w:after="0" w:line="240" w:lineRule="auto"/>
      </w:pPr>
      <w:r>
        <w:separator/>
      </w:r>
    </w:p>
  </w:footnote>
  <w:footnote w:type="continuationSeparator" w:id="0">
    <w:p w:rsidR="001D7F3C" w:rsidRDefault="001D7F3C" w:rsidP="00605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3AF3"/>
    <w:rsid w:val="0003126A"/>
    <w:rsid w:val="00040A6E"/>
    <w:rsid w:val="00053B7E"/>
    <w:rsid w:val="00055217"/>
    <w:rsid w:val="00084373"/>
    <w:rsid w:val="0008590A"/>
    <w:rsid w:val="000A26DB"/>
    <w:rsid w:val="000B0A22"/>
    <w:rsid w:val="000B6F4B"/>
    <w:rsid w:val="000C1D36"/>
    <w:rsid w:val="000E36EE"/>
    <w:rsid w:val="000E6CF3"/>
    <w:rsid w:val="000F1F7C"/>
    <w:rsid w:val="000F687E"/>
    <w:rsid w:val="00104893"/>
    <w:rsid w:val="00107B61"/>
    <w:rsid w:val="00112719"/>
    <w:rsid w:val="00141B4D"/>
    <w:rsid w:val="001444B4"/>
    <w:rsid w:val="001549EE"/>
    <w:rsid w:val="001774AC"/>
    <w:rsid w:val="00180293"/>
    <w:rsid w:val="00184D42"/>
    <w:rsid w:val="00186AD1"/>
    <w:rsid w:val="00186C26"/>
    <w:rsid w:val="001A561B"/>
    <w:rsid w:val="001B378C"/>
    <w:rsid w:val="001C68E9"/>
    <w:rsid w:val="001D03C9"/>
    <w:rsid w:val="001D0D7F"/>
    <w:rsid w:val="001D7F3C"/>
    <w:rsid w:val="00210A0C"/>
    <w:rsid w:val="002242A3"/>
    <w:rsid w:val="002400D0"/>
    <w:rsid w:val="00241C26"/>
    <w:rsid w:val="002544A1"/>
    <w:rsid w:val="00255504"/>
    <w:rsid w:val="00255D36"/>
    <w:rsid w:val="002929AE"/>
    <w:rsid w:val="00297F9C"/>
    <w:rsid w:val="002A3D7F"/>
    <w:rsid w:val="002A7A0E"/>
    <w:rsid w:val="002B4AB2"/>
    <w:rsid w:val="002B7FE5"/>
    <w:rsid w:val="002E3B0B"/>
    <w:rsid w:val="002F4444"/>
    <w:rsid w:val="0030543B"/>
    <w:rsid w:val="00312FB6"/>
    <w:rsid w:val="00333CE1"/>
    <w:rsid w:val="00341624"/>
    <w:rsid w:val="00345817"/>
    <w:rsid w:val="00356FC6"/>
    <w:rsid w:val="00360798"/>
    <w:rsid w:val="00361021"/>
    <w:rsid w:val="00362C66"/>
    <w:rsid w:val="003641C2"/>
    <w:rsid w:val="00380C73"/>
    <w:rsid w:val="00382305"/>
    <w:rsid w:val="00386399"/>
    <w:rsid w:val="00390287"/>
    <w:rsid w:val="003934E3"/>
    <w:rsid w:val="003A3947"/>
    <w:rsid w:val="003A7C90"/>
    <w:rsid w:val="003B281A"/>
    <w:rsid w:val="003C5339"/>
    <w:rsid w:val="003C65AF"/>
    <w:rsid w:val="003C6791"/>
    <w:rsid w:val="003D7AA7"/>
    <w:rsid w:val="003E20A2"/>
    <w:rsid w:val="003F407D"/>
    <w:rsid w:val="003F589C"/>
    <w:rsid w:val="00404ACE"/>
    <w:rsid w:val="00412E40"/>
    <w:rsid w:val="004458E0"/>
    <w:rsid w:val="00450D5F"/>
    <w:rsid w:val="00451F2F"/>
    <w:rsid w:val="004551F6"/>
    <w:rsid w:val="00457DFF"/>
    <w:rsid w:val="00483C66"/>
    <w:rsid w:val="004C6F64"/>
    <w:rsid w:val="004E609C"/>
    <w:rsid w:val="0051408A"/>
    <w:rsid w:val="005156A9"/>
    <w:rsid w:val="005449A4"/>
    <w:rsid w:val="005577A1"/>
    <w:rsid w:val="00564D1B"/>
    <w:rsid w:val="00567F9E"/>
    <w:rsid w:val="005704C0"/>
    <w:rsid w:val="00580A71"/>
    <w:rsid w:val="0059034A"/>
    <w:rsid w:val="0059065B"/>
    <w:rsid w:val="005C4943"/>
    <w:rsid w:val="005C59BF"/>
    <w:rsid w:val="005D60A4"/>
    <w:rsid w:val="0060511C"/>
    <w:rsid w:val="00654796"/>
    <w:rsid w:val="00675452"/>
    <w:rsid w:val="006A4766"/>
    <w:rsid w:val="006B5710"/>
    <w:rsid w:val="00701B24"/>
    <w:rsid w:val="0070724E"/>
    <w:rsid w:val="00713657"/>
    <w:rsid w:val="00737914"/>
    <w:rsid w:val="00744FAF"/>
    <w:rsid w:val="007537A5"/>
    <w:rsid w:val="00770EF2"/>
    <w:rsid w:val="007764C7"/>
    <w:rsid w:val="00786D65"/>
    <w:rsid w:val="007938BB"/>
    <w:rsid w:val="007B1A92"/>
    <w:rsid w:val="007C0E50"/>
    <w:rsid w:val="007C1AF4"/>
    <w:rsid w:val="007D24F6"/>
    <w:rsid w:val="00837490"/>
    <w:rsid w:val="0087065F"/>
    <w:rsid w:val="008725D7"/>
    <w:rsid w:val="00880B94"/>
    <w:rsid w:val="008B6FEC"/>
    <w:rsid w:val="008C6E2B"/>
    <w:rsid w:val="008E5E44"/>
    <w:rsid w:val="008E681D"/>
    <w:rsid w:val="00900000"/>
    <w:rsid w:val="009013CC"/>
    <w:rsid w:val="0090331D"/>
    <w:rsid w:val="00925924"/>
    <w:rsid w:val="00942FFD"/>
    <w:rsid w:val="009445A5"/>
    <w:rsid w:val="009531BD"/>
    <w:rsid w:val="00975918"/>
    <w:rsid w:val="00992EBB"/>
    <w:rsid w:val="009B34D5"/>
    <w:rsid w:val="009C3AF3"/>
    <w:rsid w:val="009C6BE7"/>
    <w:rsid w:val="009D2F33"/>
    <w:rsid w:val="009D7008"/>
    <w:rsid w:val="009E0084"/>
    <w:rsid w:val="009E39DB"/>
    <w:rsid w:val="009F42F9"/>
    <w:rsid w:val="00A00D4F"/>
    <w:rsid w:val="00A02EE4"/>
    <w:rsid w:val="00A0395B"/>
    <w:rsid w:val="00A23F20"/>
    <w:rsid w:val="00A248B1"/>
    <w:rsid w:val="00A67822"/>
    <w:rsid w:val="00A75C80"/>
    <w:rsid w:val="00A83B3C"/>
    <w:rsid w:val="00A84F9F"/>
    <w:rsid w:val="00AA3DF4"/>
    <w:rsid w:val="00AB1649"/>
    <w:rsid w:val="00AB5875"/>
    <w:rsid w:val="00AD721E"/>
    <w:rsid w:val="00AD7E81"/>
    <w:rsid w:val="00B043E5"/>
    <w:rsid w:val="00B06BE2"/>
    <w:rsid w:val="00B14A95"/>
    <w:rsid w:val="00B15713"/>
    <w:rsid w:val="00B15DCC"/>
    <w:rsid w:val="00B17388"/>
    <w:rsid w:val="00B35D20"/>
    <w:rsid w:val="00B52823"/>
    <w:rsid w:val="00B63155"/>
    <w:rsid w:val="00B85AFF"/>
    <w:rsid w:val="00BC5026"/>
    <w:rsid w:val="00BD24A5"/>
    <w:rsid w:val="00BF56BC"/>
    <w:rsid w:val="00C00254"/>
    <w:rsid w:val="00C14EBB"/>
    <w:rsid w:val="00C2365D"/>
    <w:rsid w:val="00C237F4"/>
    <w:rsid w:val="00C407D9"/>
    <w:rsid w:val="00C627E5"/>
    <w:rsid w:val="00C834D1"/>
    <w:rsid w:val="00C83685"/>
    <w:rsid w:val="00C952E2"/>
    <w:rsid w:val="00C97F93"/>
    <w:rsid w:val="00CA7993"/>
    <w:rsid w:val="00CB39F6"/>
    <w:rsid w:val="00CB479B"/>
    <w:rsid w:val="00CE7203"/>
    <w:rsid w:val="00CF559C"/>
    <w:rsid w:val="00D24653"/>
    <w:rsid w:val="00D432FA"/>
    <w:rsid w:val="00D52455"/>
    <w:rsid w:val="00D756E0"/>
    <w:rsid w:val="00D863B6"/>
    <w:rsid w:val="00D9737A"/>
    <w:rsid w:val="00DA304E"/>
    <w:rsid w:val="00DA345A"/>
    <w:rsid w:val="00DB0DF3"/>
    <w:rsid w:val="00DB17CE"/>
    <w:rsid w:val="00DB3564"/>
    <w:rsid w:val="00DB5146"/>
    <w:rsid w:val="00DB6679"/>
    <w:rsid w:val="00DD7072"/>
    <w:rsid w:val="00DE3844"/>
    <w:rsid w:val="00E041E7"/>
    <w:rsid w:val="00E25527"/>
    <w:rsid w:val="00E32F3C"/>
    <w:rsid w:val="00E639CF"/>
    <w:rsid w:val="00E66E83"/>
    <w:rsid w:val="00E7487F"/>
    <w:rsid w:val="00E77328"/>
    <w:rsid w:val="00E82AE7"/>
    <w:rsid w:val="00E8460D"/>
    <w:rsid w:val="00EA4CFD"/>
    <w:rsid w:val="00ED11C7"/>
    <w:rsid w:val="00EE21F1"/>
    <w:rsid w:val="00EF7BF2"/>
    <w:rsid w:val="00F22871"/>
    <w:rsid w:val="00F23E4A"/>
    <w:rsid w:val="00F337D0"/>
    <w:rsid w:val="00F700D7"/>
    <w:rsid w:val="00F71B54"/>
    <w:rsid w:val="00F8019D"/>
    <w:rsid w:val="00F83C1A"/>
    <w:rsid w:val="00F86FEB"/>
    <w:rsid w:val="00F90E7D"/>
    <w:rsid w:val="00F918BB"/>
    <w:rsid w:val="00FA7767"/>
    <w:rsid w:val="00FC0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E7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6051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C3AF3"/>
    <w:rPr>
      <w:lang w:eastAsia="en-US"/>
    </w:rPr>
  </w:style>
  <w:style w:type="paragraph" w:customStyle="1" w:styleId="NormalBold">
    <w:name w:val="NormalBold"/>
    <w:basedOn w:val="a"/>
    <w:link w:val="NormalBoldChar"/>
    <w:rsid w:val="0060511C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lang w:eastAsia="bg-BG"/>
    </w:rPr>
  </w:style>
  <w:style w:type="character" w:customStyle="1" w:styleId="NormalBoldChar">
    <w:name w:val="NormalBold Char"/>
    <w:link w:val="NormalBold"/>
    <w:locked/>
    <w:rsid w:val="0060511C"/>
    <w:rPr>
      <w:rFonts w:ascii="Times New Roman" w:eastAsia="Times New Roman" w:hAnsi="Times New Roman"/>
      <w:b/>
      <w:sz w:val="24"/>
    </w:rPr>
  </w:style>
  <w:style w:type="character" w:customStyle="1" w:styleId="DeltaViewInsertion">
    <w:name w:val="DeltaView Insertion"/>
    <w:rsid w:val="0060511C"/>
    <w:rPr>
      <w:b/>
      <w:i/>
      <w:spacing w:val="0"/>
      <w:lang w:val="bg-BG" w:eastAsia="bg-BG"/>
    </w:rPr>
  </w:style>
  <w:style w:type="paragraph" w:styleId="a4">
    <w:name w:val="footnote text"/>
    <w:basedOn w:val="a"/>
    <w:link w:val="a5"/>
    <w:uiPriority w:val="99"/>
    <w:semiHidden/>
    <w:unhideWhenUsed/>
    <w:rsid w:val="0060511C"/>
    <w:pPr>
      <w:spacing w:after="0" w:line="240" w:lineRule="auto"/>
      <w:ind w:left="720" w:hanging="720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5">
    <w:name w:val="Текст под линия Знак"/>
    <w:basedOn w:val="a0"/>
    <w:link w:val="a4"/>
    <w:uiPriority w:val="99"/>
    <w:semiHidden/>
    <w:rsid w:val="0060511C"/>
    <w:rPr>
      <w:rFonts w:ascii="Times New Roman" w:hAnsi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60511C"/>
    <w:rPr>
      <w:shd w:val="clear" w:color="auto" w:fill="auto"/>
      <w:vertAlign w:val="superscript"/>
    </w:rPr>
  </w:style>
  <w:style w:type="paragraph" w:customStyle="1" w:styleId="Text1">
    <w:name w:val="Text 1"/>
    <w:basedOn w:val="a"/>
    <w:rsid w:val="0060511C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a"/>
    <w:rsid w:val="0060511C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a"/>
    <w:rsid w:val="0060511C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a"/>
    <w:rsid w:val="0060511C"/>
    <w:pPr>
      <w:numPr>
        <w:numId w:val="2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a"/>
    <w:next w:val="Text1"/>
    <w:rsid w:val="0060511C"/>
    <w:pPr>
      <w:numPr>
        <w:numId w:val="5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a"/>
    <w:next w:val="Text1"/>
    <w:rsid w:val="0060511C"/>
    <w:pPr>
      <w:numPr>
        <w:ilvl w:val="1"/>
        <w:numId w:val="5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a"/>
    <w:next w:val="Text1"/>
    <w:rsid w:val="0060511C"/>
    <w:pPr>
      <w:numPr>
        <w:ilvl w:val="2"/>
        <w:numId w:val="5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a"/>
    <w:next w:val="Text1"/>
    <w:rsid w:val="0060511C"/>
    <w:pPr>
      <w:numPr>
        <w:ilvl w:val="3"/>
        <w:numId w:val="5"/>
      </w:numPr>
      <w:spacing w:before="120" w:after="120" w:line="240" w:lineRule="auto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a"/>
    <w:next w:val="a"/>
    <w:rsid w:val="0060511C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a"/>
    <w:next w:val="1"/>
    <w:rsid w:val="0060511C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a"/>
    <w:next w:val="a"/>
    <w:rsid w:val="0060511C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10">
    <w:name w:val="Заглавие 1 Знак"/>
    <w:basedOn w:val="a0"/>
    <w:link w:val="1"/>
    <w:rsid w:val="006051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amedocreference1">
    <w:name w:val="samedocreference1"/>
    <w:basedOn w:val="a0"/>
    <w:rsid w:val="000A26DB"/>
    <w:rPr>
      <w:i w:val="0"/>
      <w:iCs w:val="0"/>
      <w:color w:val="8B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73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РЕШЕНИЕ за определяне на изпълнител</vt:lpstr>
    </vt:vector>
  </TitlesOfParts>
  <Company>Home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за определяне на изпълнител</dc:title>
  <dc:creator>Stelian Kasabov</dc:creator>
  <cp:lastModifiedBy>Rado</cp:lastModifiedBy>
  <cp:revision>43</cp:revision>
  <cp:lastPrinted>2018-02-21T12:26:00Z</cp:lastPrinted>
  <dcterms:created xsi:type="dcterms:W3CDTF">2020-01-10T08:51:00Z</dcterms:created>
  <dcterms:modified xsi:type="dcterms:W3CDTF">2022-08-11T09:33:00Z</dcterms:modified>
</cp:coreProperties>
</file>