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FD9" w:rsidRPr="009D1515" w:rsidRDefault="003C3FD9" w:rsidP="003C3FD9">
      <w:pPr>
        <w:spacing w:line="360" w:lineRule="auto"/>
        <w:jc w:val="center"/>
        <w:rPr>
          <w:b/>
        </w:rPr>
      </w:pPr>
      <w:r w:rsidRPr="009D1515">
        <w:rPr>
          <w:noProof/>
          <w:lang w:val="bg-BG" w:eastAsia="bg-BG"/>
        </w:rPr>
        <w:drawing>
          <wp:inline distT="0" distB="0" distL="0" distR="0">
            <wp:extent cx="333375" cy="30480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1515">
        <w:rPr>
          <w:b/>
        </w:rPr>
        <w:t>"М</w:t>
      </w:r>
      <w:r w:rsidR="003444B2">
        <w:rPr>
          <w:b/>
          <w:noProof/>
        </w:rPr>
        <w:pict>
          <v:line id="_x0000_s1026" style="position:absolute;left:0;text-align:left;z-index:-251658752;mso-position-horizontal-relative:text;mso-position-vertical-relative:text" from="0,26.4pt" to="476.85pt,26.4pt" wrapcoords="1 1 637 1 637 1 1 1 1 1"/>
        </w:pict>
      </w:r>
      <w:r w:rsidRPr="009D1515">
        <w:rPr>
          <w:b/>
        </w:rPr>
        <w:t>ЕСТНА ИНИЦИАТИВНА ГРУПА – СВИЛЕНГРАД АРЕАЛ"</w:t>
      </w:r>
    </w:p>
    <w:p w:rsidR="003C3FD9" w:rsidRPr="0006452D" w:rsidRDefault="003C3FD9" w:rsidP="003C3FD9">
      <w:pPr>
        <w:tabs>
          <w:tab w:val="left" w:pos="120"/>
          <w:tab w:val="left" w:pos="240"/>
        </w:tabs>
        <w:rPr>
          <w:sz w:val="18"/>
          <w:szCs w:val="18"/>
          <w:lang w:val="bg-BG"/>
        </w:rPr>
      </w:pPr>
      <w:r>
        <w:rPr>
          <w:sz w:val="18"/>
          <w:szCs w:val="18"/>
          <w:lang w:val="bg-BG"/>
        </w:rPr>
        <w:t xml:space="preserve">         </w:t>
      </w:r>
      <w:r w:rsidRPr="0006452D">
        <w:rPr>
          <w:sz w:val="18"/>
          <w:szCs w:val="18"/>
          <w:lang w:val="bg-BG"/>
        </w:rPr>
        <w:t xml:space="preserve">гр. Свиленград 6500, обл. Хасково, ул. "Генерал Струков" № 5, офис 12, </w:t>
      </w:r>
      <w:r w:rsidRPr="00EE2D52">
        <w:rPr>
          <w:sz w:val="18"/>
          <w:szCs w:val="18"/>
        </w:rPr>
        <w:t>e</w:t>
      </w:r>
      <w:r w:rsidRPr="0006452D">
        <w:rPr>
          <w:sz w:val="18"/>
          <w:szCs w:val="18"/>
          <w:lang w:val="bg-BG"/>
        </w:rPr>
        <w:t>-</w:t>
      </w:r>
      <w:r w:rsidRPr="00EE2D52">
        <w:rPr>
          <w:sz w:val="18"/>
          <w:szCs w:val="18"/>
        </w:rPr>
        <w:t>mail</w:t>
      </w:r>
      <w:r w:rsidRPr="0006452D">
        <w:rPr>
          <w:sz w:val="18"/>
          <w:szCs w:val="18"/>
          <w:lang w:val="bg-BG"/>
        </w:rPr>
        <w:t xml:space="preserve">: </w:t>
      </w:r>
      <w:r w:rsidRPr="00EE2D52">
        <w:rPr>
          <w:sz w:val="18"/>
          <w:szCs w:val="18"/>
        </w:rPr>
        <w:t>migsvgrareal</w:t>
      </w:r>
      <w:r w:rsidRPr="0006452D">
        <w:rPr>
          <w:sz w:val="18"/>
          <w:szCs w:val="18"/>
          <w:lang w:val="bg-BG"/>
        </w:rPr>
        <w:t>@</w:t>
      </w:r>
      <w:r w:rsidRPr="00EE2D52">
        <w:rPr>
          <w:sz w:val="18"/>
          <w:szCs w:val="18"/>
        </w:rPr>
        <w:t>abv</w:t>
      </w:r>
      <w:r w:rsidRPr="0006452D">
        <w:rPr>
          <w:sz w:val="18"/>
          <w:szCs w:val="18"/>
          <w:lang w:val="bg-BG"/>
        </w:rPr>
        <w:t>.</w:t>
      </w:r>
      <w:r w:rsidRPr="00EE2D52">
        <w:rPr>
          <w:sz w:val="18"/>
          <w:szCs w:val="18"/>
        </w:rPr>
        <w:t>bg</w:t>
      </w:r>
    </w:p>
    <w:p w:rsidR="003C3FD9" w:rsidRPr="0006452D" w:rsidRDefault="003C3FD9" w:rsidP="003C3FD9">
      <w:pPr>
        <w:spacing w:line="360" w:lineRule="auto"/>
        <w:jc w:val="center"/>
        <w:rPr>
          <w:b/>
          <w:caps/>
          <w:sz w:val="18"/>
          <w:szCs w:val="18"/>
          <w:lang w:val="bg-BG"/>
        </w:rPr>
      </w:pPr>
    </w:p>
    <w:p w:rsidR="003C3FD9" w:rsidRPr="003C3FD9" w:rsidRDefault="002268AB" w:rsidP="002268AB">
      <w:pPr>
        <w:jc w:val="center"/>
        <w:rPr>
          <w:lang w:val="bg-BG"/>
        </w:rPr>
      </w:pPr>
      <w:r w:rsidRPr="003C3FD9">
        <w:rPr>
          <w:lang w:val="bg-BG"/>
        </w:rPr>
        <w:t xml:space="preserve">                                                                               </w:t>
      </w:r>
    </w:p>
    <w:p w:rsidR="003C3FD9" w:rsidRPr="003C3FD9" w:rsidRDefault="003C3FD9" w:rsidP="002268AB">
      <w:pPr>
        <w:jc w:val="center"/>
        <w:rPr>
          <w:lang w:val="bg-BG"/>
        </w:rPr>
      </w:pPr>
    </w:p>
    <w:p w:rsidR="002268AB" w:rsidRPr="00096A42" w:rsidRDefault="002268AB" w:rsidP="003C3FD9">
      <w:pPr>
        <w:jc w:val="right"/>
        <w:rPr>
          <w:lang w:val="bg-BG"/>
        </w:rPr>
      </w:pPr>
      <w:r w:rsidRPr="003C3FD9">
        <w:rPr>
          <w:lang w:val="bg-BG"/>
        </w:rPr>
        <w:t xml:space="preserve">                                     </w:t>
      </w:r>
      <w:r w:rsidRPr="003C3FD9">
        <w:rPr>
          <w:lang w:val="bg-BG"/>
        </w:rPr>
        <w:tab/>
      </w:r>
      <w:r w:rsidRPr="00096A42">
        <w:rPr>
          <w:lang w:val="bg-BG"/>
        </w:rPr>
        <w:t>Приложение №1</w:t>
      </w:r>
    </w:p>
    <w:p w:rsidR="00235621" w:rsidRPr="00096A42" w:rsidRDefault="00235621" w:rsidP="00386CE0">
      <w:pPr>
        <w:keepNext/>
        <w:keepLines/>
        <w:spacing w:before="120" w:after="213" w:line="220" w:lineRule="exact"/>
        <w:jc w:val="center"/>
        <w:rPr>
          <w:rFonts w:eastAsia="Arial Unicode MS"/>
          <w:sz w:val="28"/>
          <w:szCs w:val="28"/>
          <w:lang w:val="bg-BG"/>
        </w:rPr>
      </w:pPr>
    </w:p>
    <w:p w:rsidR="00350B27" w:rsidRPr="00096A42" w:rsidRDefault="00350B27" w:rsidP="00386CE0">
      <w:pPr>
        <w:keepNext/>
        <w:keepLines/>
        <w:spacing w:before="120" w:after="213" w:line="220" w:lineRule="exact"/>
        <w:jc w:val="center"/>
        <w:rPr>
          <w:rFonts w:eastAsia="Arial Unicode MS"/>
          <w:b/>
          <w:sz w:val="28"/>
          <w:szCs w:val="28"/>
          <w:lang w:val="bg-BG"/>
        </w:rPr>
      </w:pPr>
      <w:r w:rsidRPr="00096A42">
        <w:rPr>
          <w:rFonts w:eastAsia="Arial Unicode MS"/>
          <w:b/>
          <w:sz w:val="28"/>
          <w:szCs w:val="28"/>
          <w:lang w:val="bg-BG"/>
        </w:rPr>
        <w:t>ТЕХНИЧЕСКА СПЕЦИФИКАЦИЯ</w:t>
      </w:r>
    </w:p>
    <w:p w:rsidR="00482E5B" w:rsidRPr="00096A42" w:rsidRDefault="00482E5B" w:rsidP="00386CE0">
      <w:pPr>
        <w:keepNext/>
        <w:keepLines/>
        <w:spacing w:before="120" w:after="213" w:line="220" w:lineRule="exact"/>
        <w:jc w:val="center"/>
        <w:rPr>
          <w:rFonts w:eastAsia="Arial Unicode MS"/>
          <w:b/>
          <w:sz w:val="28"/>
          <w:szCs w:val="28"/>
          <w:lang w:val="bg-BG"/>
        </w:rPr>
      </w:pPr>
    </w:p>
    <w:p w:rsidR="008A5EA3" w:rsidRPr="00EC3BC7" w:rsidRDefault="00C257AC" w:rsidP="008A5EA3">
      <w:pPr>
        <w:jc w:val="center"/>
        <w:rPr>
          <w:bCs/>
          <w:lang w:val="bg-BG"/>
        </w:rPr>
      </w:pPr>
      <w:r w:rsidRPr="00096A42">
        <w:rPr>
          <w:bCs/>
          <w:lang w:val="bg-BG"/>
        </w:rPr>
        <w:t>за провеждането на пазарни консултации за определяне на стойнос</w:t>
      </w:r>
      <w:r w:rsidR="001C0428" w:rsidRPr="00096A42">
        <w:rPr>
          <w:bCs/>
          <w:lang w:val="bg-BG"/>
        </w:rPr>
        <w:t>тта на разхода</w:t>
      </w:r>
      <w:r w:rsidR="00EC3BC7">
        <w:rPr>
          <w:bCs/>
          <w:lang w:val="bg-BG"/>
        </w:rPr>
        <w:t xml:space="preserve"> за </w:t>
      </w:r>
      <w:r w:rsidR="00A56571" w:rsidRPr="00A56571">
        <w:rPr>
          <w:noProof/>
          <w:lang w:val="bg-BG"/>
        </w:rPr>
        <w:t xml:space="preserve">„Предоставяне на правни услуги и консултации относно формиране на юридическо лице по ЗЮЛНЦ с наименование МИГ Свиленград-Тополовград“ </w:t>
      </w:r>
      <w:r w:rsidR="008A5EA3" w:rsidRPr="00096A42">
        <w:rPr>
          <w:noProof/>
          <w:lang w:val="bg-BG"/>
        </w:rPr>
        <w:t>по п</w:t>
      </w:r>
      <w:r w:rsidR="008A5EA3" w:rsidRPr="00096A42">
        <w:rPr>
          <w:color w:val="000000"/>
          <w:lang w:val="bg-BG" w:eastAsia="bg-BG"/>
        </w:rPr>
        <w:t>роект „Разработване на СВОМР на територията на МИГ Свиленград ареал и МИГ Тополовград“</w:t>
      </w:r>
    </w:p>
    <w:p w:rsidR="00C257AC" w:rsidRPr="00EC3BC7" w:rsidRDefault="00A56571" w:rsidP="008A5EA3">
      <w:pPr>
        <w:jc w:val="center"/>
        <w:rPr>
          <w:bCs/>
          <w:lang w:val="bg-BG"/>
        </w:rPr>
      </w:pPr>
      <w:r w:rsidRPr="00A56571">
        <w:rPr>
          <w:noProof/>
          <w:lang w:val="bg-BG"/>
        </w:rPr>
        <w:t>по подмярка 19.1 „Помощ за подготвителни дейности“ от мярка 19 „Водено от общностите местно развитие” от ПРСР 2014 - 2020 г.“</w:t>
      </w:r>
      <w:r>
        <w:rPr>
          <w:noProof/>
          <w:lang w:val="bg-BG"/>
        </w:rPr>
        <w:t xml:space="preserve"> </w:t>
      </w:r>
    </w:p>
    <w:p w:rsidR="00C257AC" w:rsidRPr="00096A42" w:rsidRDefault="00C257AC" w:rsidP="00C257AC">
      <w:pPr>
        <w:jc w:val="center"/>
        <w:rPr>
          <w:bCs/>
          <w:u w:val="single"/>
          <w:lang w:val="bg-BG"/>
        </w:rPr>
      </w:pPr>
      <w:bookmarkStart w:id="0" w:name="bookmark3"/>
    </w:p>
    <w:bookmarkEnd w:id="0"/>
    <w:p w:rsidR="00A0383F" w:rsidRPr="00624562" w:rsidRDefault="00C257AC" w:rsidP="00427BA4">
      <w:pPr>
        <w:tabs>
          <w:tab w:val="center" w:pos="4536"/>
          <w:tab w:val="right" w:pos="9072"/>
        </w:tabs>
        <w:spacing w:after="120"/>
        <w:rPr>
          <w:bCs/>
          <w:lang w:val="bg-BG"/>
        </w:rPr>
      </w:pPr>
      <w:r w:rsidRPr="00624562">
        <w:rPr>
          <w:bCs/>
          <w:lang w:val="bg-BG"/>
        </w:rPr>
        <w:t xml:space="preserve">1. </w:t>
      </w:r>
      <w:r w:rsidR="00FC4D04">
        <w:rPr>
          <w:bCs/>
          <w:lang w:val="bg-BG"/>
        </w:rPr>
        <w:t xml:space="preserve">         </w:t>
      </w:r>
      <w:r w:rsidRPr="00624562">
        <w:rPr>
          <w:bCs/>
          <w:lang w:val="bg-BG"/>
        </w:rPr>
        <w:t xml:space="preserve">Предмет на провежданите пазарни консултации  </w:t>
      </w:r>
    </w:p>
    <w:p w:rsidR="00BF2C74" w:rsidRPr="00624562" w:rsidRDefault="00A0383F" w:rsidP="00EC3BC7">
      <w:pPr>
        <w:tabs>
          <w:tab w:val="right" w:pos="9639"/>
        </w:tabs>
        <w:spacing w:after="200" w:line="276" w:lineRule="auto"/>
        <w:jc w:val="both"/>
        <w:rPr>
          <w:b/>
          <w:bCs/>
          <w:lang w:val="bg-BG"/>
        </w:rPr>
      </w:pPr>
      <w:r w:rsidRPr="00624562">
        <w:rPr>
          <w:bCs/>
          <w:lang w:val="bg-BG"/>
        </w:rPr>
        <w:tab/>
        <w:t xml:space="preserve">             Целта на настоящите пазарни консултации е </w:t>
      </w:r>
      <w:r w:rsidR="00C257AC" w:rsidRPr="00624562">
        <w:rPr>
          <w:bCs/>
          <w:lang w:val="bg-BG"/>
        </w:rPr>
        <w:t xml:space="preserve">определяне на стойността на  </w:t>
      </w:r>
      <w:r w:rsidR="00624562" w:rsidRPr="00624562">
        <w:rPr>
          <w:bCs/>
          <w:lang w:val="bg-BG"/>
        </w:rPr>
        <w:t>„Предоставяне на правни услуги и консултации относно формиране на юридическо лице по ЗЮЛНЦ с наименование МИГ Свиленград-Тополовград“ по подмярка 19.1 „Помощ за подготвителни дейности“ от мярка 19 „Водено от общностите местно развитие” от ПРСР 2014 - 2020 г.“ по проект „Разработване на СВОМР на територията на МИГ Свиленград ареал и МИГ Тополовград“.</w:t>
      </w:r>
      <w:r w:rsidR="00C257AC" w:rsidRPr="00624562">
        <w:rPr>
          <w:bCs/>
          <w:lang w:val="bg-BG"/>
        </w:rPr>
        <w:tab/>
      </w:r>
      <w:r w:rsidR="00C257AC" w:rsidRPr="00624562">
        <w:rPr>
          <w:b/>
          <w:bCs/>
          <w:lang w:val="bg-BG"/>
        </w:rPr>
        <w:t xml:space="preserve"> </w:t>
      </w:r>
    </w:p>
    <w:p w:rsidR="00EC3BC7" w:rsidRPr="00BF2C74" w:rsidRDefault="00C257AC" w:rsidP="00EC3BC7">
      <w:pPr>
        <w:tabs>
          <w:tab w:val="right" w:pos="9639"/>
        </w:tabs>
        <w:spacing w:after="200" w:line="276" w:lineRule="auto"/>
        <w:jc w:val="both"/>
        <w:rPr>
          <w:bCs/>
          <w:lang w:val="bg-BG"/>
        </w:rPr>
      </w:pPr>
      <w:r w:rsidRPr="00BF2C74">
        <w:rPr>
          <w:bCs/>
        </w:rPr>
        <w:t xml:space="preserve">2. Кратко описание на </w:t>
      </w:r>
      <w:r w:rsidR="00EC3BC7" w:rsidRPr="00BF2C74">
        <w:rPr>
          <w:bCs/>
          <w:lang w:val="bg-BG"/>
        </w:rPr>
        <w:t xml:space="preserve">видовете </w:t>
      </w:r>
      <w:r w:rsidR="003E3859">
        <w:rPr>
          <w:bCs/>
          <w:lang w:val="bg-BG"/>
        </w:rPr>
        <w:t>услуги</w:t>
      </w:r>
      <w:bookmarkStart w:id="1" w:name="_GoBack"/>
      <w:bookmarkEnd w:id="1"/>
      <w:r w:rsidR="00EC3BC7" w:rsidRPr="00BF2C74">
        <w:rPr>
          <w:bCs/>
          <w:lang w:val="bg-BG"/>
        </w:rPr>
        <w:t>:</w:t>
      </w:r>
    </w:p>
    <w:p w:rsidR="00624562" w:rsidRPr="00624562" w:rsidRDefault="00624562" w:rsidP="00624562">
      <w:pPr>
        <w:ind w:firstLine="708"/>
        <w:jc w:val="both"/>
        <w:rPr>
          <w:bCs/>
          <w:lang w:val="bg-BG"/>
        </w:rPr>
      </w:pPr>
      <w:r w:rsidRPr="00624562">
        <w:rPr>
          <w:bCs/>
          <w:lang w:val="bg-BG"/>
        </w:rPr>
        <w:t>В обхвата на услугата се включват специализирани юридически услуги обхващащи предоставянето на правни услуги под формата на устни или писмени консултации, становища, изготвяне на документи по ЗЮЛНЦ.</w:t>
      </w:r>
    </w:p>
    <w:p w:rsidR="00624562" w:rsidRPr="00624562" w:rsidRDefault="00624562" w:rsidP="00624562">
      <w:pPr>
        <w:ind w:firstLine="708"/>
        <w:jc w:val="both"/>
        <w:rPr>
          <w:bCs/>
          <w:lang w:val="bg-BG"/>
        </w:rPr>
      </w:pPr>
      <w:r w:rsidRPr="00624562">
        <w:rPr>
          <w:bCs/>
          <w:lang w:val="bg-BG"/>
        </w:rPr>
        <w:t>Гореописаните услуги ще бъдат възлагани по преценка при възникване на всеки конкретен казус или необходимост от предоставянето на консултации във връзка с разрешаването на конкретен въпрос.</w:t>
      </w:r>
    </w:p>
    <w:p w:rsidR="00624562" w:rsidRPr="00624562" w:rsidRDefault="00624562" w:rsidP="00624562">
      <w:pPr>
        <w:ind w:firstLine="708"/>
        <w:jc w:val="both"/>
        <w:rPr>
          <w:bCs/>
          <w:lang w:val="bg-BG"/>
        </w:rPr>
      </w:pPr>
      <w:r w:rsidRPr="00624562">
        <w:rPr>
          <w:bCs/>
          <w:lang w:val="bg-BG"/>
        </w:rPr>
        <w:t>Документите, изготвени при изпълнението на възложените конкретни юридически услуги, се предават в писмена форма на хартиен носител и/или по електронен път на посочения в договора електронен адрес на Възложителя.</w:t>
      </w:r>
    </w:p>
    <w:p w:rsidR="00624562" w:rsidRPr="00624562" w:rsidRDefault="00624562" w:rsidP="00624562">
      <w:pPr>
        <w:ind w:firstLine="708"/>
        <w:jc w:val="both"/>
        <w:rPr>
          <w:bCs/>
          <w:lang w:val="bg-BG"/>
        </w:rPr>
      </w:pPr>
      <w:r w:rsidRPr="00624562">
        <w:rPr>
          <w:bCs/>
          <w:lang w:val="bg-BG"/>
        </w:rPr>
        <w:t>Възложителят определя свои упълномощени лица, които да отговарят за комуникацията с Изпълнителя, за координацията, възлагане на юридическите услуги</w:t>
      </w:r>
    </w:p>
    <w:p w:rsidR="00624562" w:rsidRPr="00624562" w:rsidRDefault="00624562" w:rsidP="00624562">
      <w:pPr>
        <w:ind w:firstLine="708"/>
        <w:jc w:val="both"/>
        <w:rPr>
          <w:bCs/>
          <w:lang w:val="bg-BG"/>
        </w:rPr>
      </w:pPr>
      <w:r w:rsidRPr="00624562">
        <w:rPr>
          <w:bCs/>
          <w:lang w:val="bg-BG"/>
        </w:rPr>
        <w:t>Комуникацията по съгласуване или връщане и даване на указания за корекции/допълнения на изпълнението се осъществява писмено по електронен път от упълномощените лица от страна Възложителя.</w:t>
      </w:r>
    </w:p>
    <w:p w:rsidR="00853CB5" w:rsidRPr="00853CB5" w:rsidRDefault="00624562" w:rsidP="00624562">
      <w:pPr>
        <w:ind w:firstLine="708"/>
        <w:jc w:val="both"/>
        <w:rPr>
          <w:bCs/>
          <w:lang w:val="bg-BG"/>
        </w:rPr>
      </w:pPr>
      <w:r w:rsidRPr="00624562">
        <w:rPr>
          <w:bCs/>
          <w:lang w:val="bg-BG"/>
        </w:rPr>
        <w:t>Извършване на други, произтичащи от дейността на Възложителя правни услуги.</w:t>
      </w:r>
    </w:p>
    <w:p w:rsidR="00853CB5" w:rsidRDefault="00853CB5" w:rsidP="00427BA4">
      <w:pPr>
        <w:ind w:firstLine="708"/>
        <w:jc w:val="both"/>
        <w:rPr>
          <w:bCs/>
          <w:lang w:val="bg-BG"/>
        </w:rPr>
      </w:pPr>
    </w:p>
    <w:p w:rsidR="00853CB5" w:rsidRPr="00853CB5" w:rsidRDefault="00BF2C74" w:rsidP="00853CB5">
      <w:pPr>
        <w:spacing w:line="276" w:lineRule="auto"/>
        <w:rPr>
          <w:rFonts w:eastAsia="Calibri"/>
          <w:lang w:val="bg-BG"/>
        </w:rPr>
      </w:pPr>
      <w:r>
        <w:rPr>
          <w:rFonts w:eastAsia="Calibri"/>
          <w:lang w:val="bg-BG"/>
        </w:rPr>
        <w:t>3</w:t>
      </w:r>
      <w:r w:rsidR="00853CB5">
        <w:rPr>
          <w:rFonts w:eastAsia="Calibri"/>
          <w:lang w:val="bg-BG"/>
        </w:rPr>
        <w:t xml:space="preserve">. </w:t>
      </w:r>
      <w:r w:rsidR="00615E9E">
        <w:rPr>
          <w:rFonts w:eastAsia="Calibri"/>
          <w:lang w:val="bg-BG"/>
        </w:rPr>
        <w:t xml:space="preserve">        </w:t>
      </w:r>
      <w:r w:rsidR="00853CB5" w:rsidRPr="00853CB5">
        <w:rPr>
          <w:rFonts w:eastAsia="Calibri"/>
          <w:lang w:val="bg-BG"/>
        </w:rPr>
        <w:t xml:space="preserve">Срокът на валидност на офертата не може да бъде по-малък от </w:t>
      </w:r>
      <w:r w:rsidR="007B7C9E">
        <w:rPr>
          <w:rFonts w:eastAsia="Calibri"/>
          <w:lang w:val="bg-BG"/>
        </w:rPr>
        <w:t>3</w:t>
      </w:r>
      <w:r w:rsidR="00853CB5" w:rsidRPr="00853CB5">
        <w:rPr>
          <w:rFonts w:eastAsia="Calibri"/>
          <w:lang w:val="bg-BG"/>
        </w:rPr>
        <w:t xml:space="preserve"> </w:t>
      </w:r>
      <w:r w:rsidR="007B7C9E">
        <w:rPr>
          <w:rFonts w:eastAsia="Calibri"/>
          <w:lang w:val="bg-BG"/>
        </w:rPr>
        <w:t xml:space="preserve">/ три/ </w:t>
      </w:r>
      <w:r w:rsidR="00853CB5" w:rsidRPr="00853CB5">
        <w:rPr>
          <w:rFonts w:eastAsia="Calibri"/>
          <w:lang w:val="bg-BG"/>
        </w:rPr>
        <w:t>месеца.</w:t>
      </w:r>
    </w:p>
    <w:p w:rsidR="00853CB5" w:rsidRDefault="00BF2C74" w:rsidP="00853CB5">
      <w:pPr>
        <w:spacing w:line="276" w:lineRule="auto"/>
        <w:rPr>
          <w:rFonts w:eastAsia="Calibri"/>
          <w:lang w:val="bg-BG"/>
        </w:rPr>
      </w:pPr>
      <w:r>
        <w:rPr>
          <w:rFonts w:eastAsia="Calibri"/>
          <w:lang w:val="bg-BG"/>
        </w:rPr>
        <w:t>4</w:t>
      </w:r>
      <w:r w:rsidR="00853CB5">
        <w:rPr>
          <w:rFonts w:eastAsia="Calibri"/>
          <w:lang w:val="bg-BG"/>
        </w:rPr>
        <w:t>.</w:t>
      </w:r>
      <w:r w:rsidR="00853CB5" w:rsidRPr="00853CB5">
        <w:rPr>
          <w:rFonts w:eastAsia="Calibri"/>
          <w:lang w:val="bg-BG"/>
        </w:rPr>
        <w:tab/>
        <w:t>Офертата следва да бъде представена на бланка на оферента, датирана, подписана и подпечатана от законния представител на  оферента;</w:t>
      </w:r>
    </w:p>
    <w:p w:rsidR="00096A42" w:rsidRPr="00853CB5" w:rsidRDefault="00096A42" w:rsidP="00853CB5">
      <w:pPr>
        <w:spacing w:line="276" w:lineRule="auto"/>
        <w:rPr>
          <w:rFonts w:eastAsia="Calibri"/>
          <w:lang w:val="bg-BG"/>
        </w:rPr>
      </w:pPr>
    </w:p>
    <w:sectPr w:rsidR="00096A42" w:rsidRPr="00853CB5" w:rsidSect="00386CE0">
      <w:headerReference w:type="default" r:id="rId9"/>
      <w:footerReference w:type="default" r:id="rId10"/>
      <w:pgSz w:w="11906" w:h="16838"/>
      <w:pgMar w:top="426" w:right="849" w:bottom="1135" w:left="1417" w:header="708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4B2" w:rsidRDefault="003444B2" w:rsidP="0036048D">
      <w:r>
        <w:separator/>
      </w:r>
    </w:p>
  </w:endnote>
  <w:endnote w:type="continuationSeparator" w:id="0">
    <w:p w:rsidR="003444B2" w:rsidRDefault="003444B2" w:rsidP="00360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8E1" w:rsidRPr="0036048D" w:rsidRDefault="001D369A" w:rsidP="0036048D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E3859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4B2" w:rsidRDefault="003444B2" w:rsidP="0036048D">
      <w:r>
        <w:separator/>
      </w:r>
    </w:p>
  </w:footnote>
  <w:footnote w:type="continuationSeparator" w:id="0">
    <w:p w:rsidR="003444B2" w:rsidRDefault="003444B2" w:rsidP="003604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58E2" w:rsidRPr="009D58E2" w:rsidRDefault="009D58E2" w:rsidP="009D58E2">
    <w:pPr>
      <w:tabs>
        <w:tab w:val="center" w:pos="4536"/>
        <w:tab w:val="right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A0A13"/>
    <w:multiLevelType w:val="multilevel"/>
    <w:tmpl w:val="29F2B1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B17BCE"/>
    <w:multiLevelType w:val="hybridMultilevel"/>
    <w:tmpl w:val="C92A01B8"/>
    <w:lvl w:ilvl="0" w:tplc="0402000B">
      <w:start w:val="1"/>
      <w:numFmt w:val="bullet"/>
      <w:lvlText w:val=""/>
      <w:lvlJc w:val="left"/>
      <w:pPr>
        <w:ind w:left="2433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2" w15:restartNumberingAfterBreak="0">
    <w:nsid w:val="05EE1D2D"/>
    <w:multiLevelType w:val="multilevel"/>
    <w:tmpl w:val="DFA2E672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4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3"/>
      <w:numFmt w:val="upperRoman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5F81EFA"/>
    <w:multiLevelType w:val="multilevel"/>
    <w:tmpl w:val="856015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072" w:hanging="504"/>
      </w:pPr>
      <w:rPr>
        <w:b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7B73504"/>
    <w:multiLevelType w:val="hybridMultilevel"/>
    <w:tmpl w:val="07CC732A"/>
    <w:lvl w:ilvl="0" w:tplc="8DB28B56">
      <w:start w:val="3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84B613F"/>
    <w:multiLevelType w:val="hybridMultilevel"/>
    <w:tmpl w:val="3CAAD77C"/>
    <w:lvl w:ilvl="0" w:tplc="377C0BA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C22DA2"/>
    <w:multiLevelType w:val="hybridMultilevel"/>
    <w:tmpl w:val="5EA8C2A6"/>
    <w:lvl w:ilvl="0" w:tplc="A4EA194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0B486DC1"/>
    <w:multiLevelType w:val="multilevel"/>
    <w:tmpl w:val="5956C648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BA9009E"/>
    <w:multiLevelType w:val="hybridMultilevel"/>
    <w:tmpl w:val="95D46EB4"/>
    <w:lvl w:ilvl="0" w:tplc="377C0BA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D84EAD"/>
    <w:multiLevelType w:val="hybridMultilevel"/>
    <w:tmpl w:val="FB6A93C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FD43D9"/>
    <w:multiLevelType w:val="hybridMultilevel"/>
    <w:tmpl w:val="6D9A23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5995601"/>
    <w:multiLevelType w:val="hybridMultilevel"/>
    <w:tmpl w:val="B67645B4"/>
    <w:lvl w:ilvl="0" w:tplc="94C2662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2" w15:restartNumberingAfterBreak="0">
    <w:nsid w:val="1AA552C4"/>
    <w:multiLevelType w:val="hybridMultilevel"/>
    <w:tmpl w:val="B81A7576"/>
    <w:lvl w:ilvl="0" w:tplc="AE14DB50">
      <w:start w:val="1"/>
      <w:numFmt w:val="decimal"/>
      <w:lvlText w:val="%1."/>
      <w:lvlJc w:val="left"/>
      <w:pPr>
        <w:ind w:left="106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1FDD142F"/>
    <w:multiLevelType w:val="hybridMultilevel"/>
    <w:tmpl w:val="A05A153E"/>
    <w:lvl w:ilvl="0" w:tplc="377C0BA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584F3D"/>
    <w:multiLevelType w:val="hybridMultilevel"/>
    <w:tmpl w:val="1A50F904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9B245D8"/>
    <w:multiLevelType w:val="multilevel"/>
    <w:tmpl w:val="856015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072" w:hanging="504"/>
      </w:pPr>
      <w:rPr>
        <w:b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0D17ABA"/>
    <w:multiLevelType w:val="multilevel"/>
    <w:tmpl w:val="856015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072" w:hanging="504"/>
      </w:pPr>
      <w:rPr>
        <w:b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3464CF0"/>
    <w:multiLevelType w:val="multilevel"/>
    <w:tmpl w:val="856015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072" w:hanging="504"/>
      </w:pPr>
      <w:rPr>
        <w:b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7A0268D"/>
    <w:multiLevelType w:val="multilevel"/>
    <w:tmpl w:val="856015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072" w:hanging="504"/>
      </w:pPr>
      <w:rPr>
        <w:b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BA73BAA"/>
    <w:multiLevelType w:val="hybridMultilevel"/>
    <w:tmpl w:val="DB666A5E"/>
    <w:lvl w:ilvl="0" w:tplc="377C0BA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633C85"/>
    <w:multiLevelType w:val="multilevel"/>
    <w:tmpl w:val="856015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072" w:hanging="504"/>
      </w:pPr>
      <w:rPr>
        <w:b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E9C349D"/>
    <w:multiLevelType w:val="hybridMultilevel"/>
    <w:tmpl w:val="41B07A72"/>
    <w:lvl w:ilvl="0" w:tplc="E27652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460F28"/>
    <w:multiLevelType w:val="hybridMultilevel"/>
    <w:tmpl w:val="6D9A23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A95E0D"/>
    <w:multiLevelType w:val="hybridMultilevel"/>
    <w:tmpl w:val="3CAAD77C"/>
    <w:lvl w:ilvl="0" w:tplc="377C0BA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B76E28"/>
    <w:multiLevelType w:val="hybridMultilevel"/>
    <w:tmpl w:val="7A20B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962AAD"/>
    <w:multiLevelType w:val="hybridMultilevel"/>
    <w:tmpl w:val="719027A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AE5831"/>
    <w:multiLevelType w:val="hybridMultilevel"/>
    <w:tmpl w:val="EE3AEA8C"/>
    <w:lvl w:ilvl="0" w:tplc="377C0BA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5E46DA"/>
    <w:multiLevelType w:val="hybridMultilevel"/>
    <w:tmpl w:val="EE3AEA8C"/>
    <w:lvl w:ilvl="0" w:tplc="377C0BA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9949A7"/>
    <w:multiLevelType w:val="hybridMultilevel"/>
    <w:tmpl w:val="DB666A5E"/>
    <w:lvl w:ilvl="0" w:tplc="377C0BA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FB4A1B"/>
    <w:multiLevelType w:val="hybridMultilevel"/>
    <w:tmpl w:val="F634ADE6"/>
    <w:lvl w:ilvl="0" w:tplc="6B0E59A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E846A2"/>
    <w:multiLevelType w:val="hybridMultilevel"/>
    <w:tmpl w:val="EE3AEA8C"/>
    <w:lvl w:ilvl="0" w:tplc="377C0BA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976060"/>
    <w:multiLevelType w:val="hybridMultilevel"/>
    <w:tmpl w:val="291EE3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B50CC6"/>
    <w:multiLevelType w:val="multilevel"/>
    <w:tmpl w:val="856015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072" w:hanging="504"/>
      </w:pPr>
      <w:rPr>
        <w:b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80E2D07"/>
    <w:multiLevelType w:val="hybridMultilevel"/>
    <w:tmpl w:val="3056B8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DD85751"/>
    <w:multiLevelType w:val="hybridMultilevel"/>
    <w:tmpl w:val="95509A26"/>
    <w:lvl w:ilvl="0" w:tplc="6B08B3FE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6212DE"/>
    <w:multiLevelType w:val="multilevel"/>
    <w:tmpl w:val="14B82ECA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36" w15:restartNumberingAfterBreak="0">
    <w:nsid w:val="7D0A3301"/>
    <w:multiLevelType w:val="hybridMultilevel"/>
    <w:tmpl w:val="F2C2C4EC"/>
    <w:lvl w:ilvl="0" w:tplc="C7B29516">
      <w:start w:val="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EFE35A0"/>
    <w:multiLevelType w:val="hybridMultilevel"/>
    <w:tmpl w:val="C8286150"/>
    <w:lvl w:ilvl="0" w:tplc="377C0BA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22"/>
  </w:num>
  <w:num w:numId="4">
    <w:abstractNumId w:val="25"/>
  </w:num>
  <w:num w:numId="5">
    <w:abstractNumId w:val="20"/>
  </w:num>
  <w:num w:numId="6">
    <w:abstractNumId w:val="18"/>
  </w:num>
  <w:num w:numId="7">
    <w:abstractNumId w:val="3"/>
  </w:num>
  <w:num w:numId="8">
    <w:abstractNumId w:val="16"/>
  </w:num>
  <w:num w:numId="9">
    <w:abstractNumId w:val="15"/>
  </w:num>
  <w:num w:numId="10">
    <w:abstractNumId w:val="17"/>
  </w:num>
  <w:num w:numId="11">
    <w:abstractNumId w:val="32"/>
  </w:num>
  <w:num w:numId="12">
    <w:abstractNumId w:val="34"/>
  </w:num>
  <w:num w:numId="13">
    <w:abstractNumId w:val="25"/>
  </w:num>
  <w:num w:numId="14">
    <w:abstractNumId w:val="13"/>
  </w:num>
  <w:num w:numId="15">
    <w:abstractNumId w:val="24"/>
  </w:num>
  <w:num w:numId="16">
    <w:abstractNumId w:val="21"/>
  </w:num>
  <w:num w:numId="17">
    <w:abstractNumId w:val="12"/>
  </w:num>
  <w:num w:numId="18">
    <w:abstractNumId w:val="29"/>
  </w:num>
  <w:num w:numId="19">
    <w:abstractNumId w:val="7"/>
  </w:num>
  <w:num w:numId="20">
    <w:abstractNumId w:val="26"/>
  </w:num>
  <w:num w:numId="21">
    <w:abstractNumId w:val="27"/>
  </w:num>
  <w:num w:numId="22">
    <w:abstractNumId w:val="9"/>
  </w:num>
  <w:num w:numId="23">
    <w:abstractNumId w:val="30"/>
  </w:num>
  <w:num w:numId="24">
    <w:abstractNumId w:val="37"/>
  </w:num>
  <w:num w:numId="25">
    <w:abstractNumId w:val="8"/>
  </w:num>
  <w:num w:numId="26">
    <w:abstractNumId w:val="23"/>
  </w:num>
  <w:num w:numId="27">
    <w:abstractNumId w:val="5"/>
  </w:num>
  <w:num w:numId="28">
    <w:abstractNumId w:val="28"/>
  </w:num>
  <w:num w:numId="29">
    <w:abstractNumId w:val="19"/>
  </w:num>
  <w:num w:numId="30">
    <w:abstractNumId w:val="31"/>
  </w:num>
  <w:num w:numId="31">
    <w:abstractNumId w:val="33"/>
  </w:num>
  <w:num w:numId="32">
    <w:abstractNumId w:val="36"/>
  </w:num>
  <w:num w:numId="33">
    <w:abstractNumId w:val="14"/>
  </w:num>
  <w:num w:numId="34">
    <w:abstractNumId w:val="6"/>
  </w:num>
  <w:num w:numId="35">
    <w:abstractNumId w:val="2"/>
    <w:lvlOverride w:ilvl="0"/>
    <w:lvlOverride w:ilvl="1">
      <w:startOverride w:val="4"/>
    </w:lvlOverride>
    <w:lvlOverride w:ilvl="2">
      <w:startOverride w:val="3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6">
    <w:abstractNumId w:val="2"/>
  </w:num>
  <w:num w:numId="37">
    <w:abstractNumId w:val="4"/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"/>
  </w:num>
  <w:num w:numId="40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7C4A"/>
    <w:rsid w:val="000156A8"/>
    <w:rsid w:val="000207E1"/>
    <w:rsid w:val="000256E4"/>
    <w:rsid w:val="00033D00"/>
    <w:rsid w:val="0004687B"/>
    <w:rsid w:val="00050B72"/>
    <w:rsid w:val="00051785"/>
    <w:rsid w:val="000726B7"/>
    <w:rsid w:val="00072D04"/>
    <w:rsid w:val="00075E1F"/>
    <w:rsid w:val="000825E1"/>
    <w:rsid w:val="000841FF"/>
    <w:rsid w:val="00096A42"/>
    <w:rsid w:val="000B5C12"/>
    <w:rsid w:val="000C6B91"/>
    <w:rsid w:val="000F11C3"/>
    <w:rsid w:val="001004E4"/>
    <w:rsid w:val="00100AB1"/>
    <w:rsid w:val="00101728"/>
    <w:rsid w:val="00105D50"/>
    <w:rsid w:val="00115221"/>
    <w:rsid w:val="001274D3"/>
    <w:rsid w:val="001409FD"/>
    <w:rsid w:val="00141680"/>
    <w:rsid w:val="00141FEE"/>
    <w:rsid w:val="00191AFF"/>
    <w:rsid w:val="0019689A"/>
    <w:rsid w:val="001A33F2"/>
    <w:rsid w:val="001A481F"/>
    <w:rsid w:val="001A70AD"/>
    <w:rsid w:val="001A7343"/>
    <w:rsid w:val="001B3B57"/>
    <w:rsid w:val="001B4012"/>
    <w:rsid w:val="001C0428"/>
    <w:rsid w:val="001C3E38"/>
    <w:rsid w:val="001D05D3"/>
    <w:rsid w:val="001D369A"/>
    <w:rsid w:val="001E10B1"/>
    <w:rsid w:val="001E1616"/>
    <w:rsid w:val="001E5669"/>
    <w:rsid w:val="001E7ACA"/>
    <w:rsid w:val="0020521F"/>
    <w:rsid w:val="00207E13"/>
    <w:rsid w:val="002145CA"/>
    <w:rsid w:val="0021556D"/>
    <w:rsid w:val="002268AB"/>
    <w:rsid w:val="00235621"/>
    <w:rsid w:val="00236D78"/>
    <w:rsid w:val="002467A5"/>
    <w:rsid w:val="002506EE"/>
    <w:rsid w:val="002508CA"/>
    <w:rsid w:val="002533A6"/>
    <w:rsid w:val="00257BD1"/>
    <w:rsid w:val="002636B3"/>
    <w:rsid w:val="00271FC3"/>
    <w:rsid w:val="00276280"/>
    <w:rsid w:val="00292626"/>
    <w:rsid w:val="002941AC"/>
    <w:rsid w:val="002A4AE0"/>
    <w:rsid w:val="002A7F91"/>
    <w:rsid w:val="002C4647"/>
    <w:rsid w:val="002D02FE"/>
    <w:rsid w:val="002D0622"/>
    <w:rsid w:val="002D0B52"/>
    <w:rsid w:val="002D1A12"/>
    <w:rsid w:val="002E2C38"/>
    <w:rsid w:val="002E7A34"/>
    <w:rsid w:val="0031269D"/>
    <w:rsid w:val="00312792"/>
    <w:rsid w:val="00326297"/>
    <w:rsid w:val="00333B97"/>
    <w:rsid w:val="003365A1"/>
    <w:rsid w:val="003444B2"/>
    <w:rsid w:val="00350B27"/>
    <w:rsid w:val="003533DD"/>
    <w:rsid w:val="0035666F"/>
    <w:rsid w:val="0036048D"/>
    <w:rsid w:val="00361A1D"/>
    <w:rsid w:val="00366815"/>
    <w:rsid w:val="00382EA9"/>
    <w:rsid w:val="00384EA1"/>
    <w:rsid w:val="00386CE0"/>
    <w:rsid w:val="00390A2F"/>
    <w:rsid w:val="003911AB"/>
    <w:rsid w:val="00393F45"/>
    <w:rsid w:val="003A26AF"/>
    <w:rsid w:val="003A2B2E"/>
    <w:rsid w:val="003A6BDD"/>
    <w:rsid w:val="003B4542"/>
    <w:rsid w:val="003C11A9"/>
    <w:rsid w:val="003C3FD9"/>
    <w:rsid w:val="003D5175"/>
    <w:rsid w:val="003E3859"/>
    <w:rsid w:val="00425A37"/>
    <w:rsid w:val="00427BA4"/>
    <w:rsid w:val="00440391"/>
    <w:rsid w:val="004405BA"/>
    <w:rsid w:val="00460EAA"/>
    <w:rsid w:val="00470D3E"/>
    <w:rsid w:val="00474FE7"/>
    <w:rsid w:val="00480794"/>
    <w:rsid w:val="00482E5B"/>
    <w:rsid w:val="004833E3"/>
    <w:rsid w:val="00484EEC"/>
    <w:rsid w:val="0049240A"/>
    <w:rsid w:val="00497DC4"/>
    <w:rsid w:val="004A7CA0"/>
    <w:rsid w:val="004B1C90"/>
    <w:rsid w:val="004B1EB5"/>
    <w:rsid w:val="004B27C6"/>
    <w:rsid w:val="004C07C9"/>
    <w:rsid w:val="004C24BE"/>
    <w:rsid w:val="004C2AB3"/>
    <w:rsid w:val="004D1966"/>
    <w:rsid w:val="004D4A03"/>
    <w:rsid w:val="004F2C7B"/>
    <w:rsid w:val="00503398"/>
    <w:rsid w:val="0051050D"/>
    <w:rsid w:val="005152CD"/>
    <w:rsid w:val="0053289C"/>
    <w:rsid w:val="00533911"/>
    <w:rsid w:val="00546638"/>
    <w:rsid w:val="00551F86"/>
    <w:rsid w:val="00553E59"/>
    <w:rsid w:val="005601B7"/>
    <w:rsid w:val="00561BEB"/>
    <w:rsid w:val="00573031"/>
    <w:rsid w:val="00591097"/>
    <w:rsid w:val="005959FC"/>
    <w:rsid w:val="00596B62"/>
    <w:rsid w:val="005A1ADA"/>
    <w:rsid w:val="005A58A0"/>
    <w:rsid w:val="005A7CBE"/>
    <w:rsid w:val="005B1D76"/>
    <w:rsid w:val="005B2A1A"/>
    <w:rsid w:val="005B3925"/>
    <w:rsid w:val="005C2316"/>
    <w:rsid w:val="005C4BF7"/>
    <w:rsid w:val="005F73BB"/>
    <w:rsid w:val="006008CF"/>
    <w:rsid w:val="006078D6"/>
    <w:rsid w:val="00614509"/>
    <w:rsid w:val="00615E9E"/>
    <w:rsid w:val="00621A4B"/>
    <w:rsid w:val="0062215B"/>
    <w:rsid w:val="00624562"/>
    <w:rsid w:val="00624A30"/>
    <w:rsid w:val="00625F4B"/>
    <w:rsid w:val="00627C11"/>
    <w:rsid w:val="00635CA8"/>
    <w:rsid w:val="0064207F"/>
    <w:rsid w:val="00663150"/>
    <w:rsid w:val="00663DD7"/>
    <w:rsid w:val="0066615D"/>
    <w:rsid w:val="00675A38"/>
    <w:rsid w:val="0067753E"/>
    <w:rsid w:val="00680A68"/>
    <w:rsid w:val="006858B4"/>
    <w:rsid w:val="0069011C"/>
    <w:rsid w:val="00691053"/>
    <w:rsid w:val="00694166"/>
    <w:rsid w:val="006A0946"/>
    <w:rsid w:val="006A121F"/>
    <w:rsid w:val="006A4138"/>
    <w:rsid w:val="006B1C0E"/>
    <w:rsid w:val="006C3AD8"/>
    <w:rsid w:val="006C57AF"/>
    <w:rsid w:val="006C62C8"/>
    <w:rsid w:val="006F5B71"/>
    <w:rsid w:val="00702030"/>
    <w:rsid w:val="00733474"/>
    <w:rsid w:val="00755AFE"/>
    <w:rsid w:val="00760900"/>
    <w:rsid w:val="00764487"/>
    <w:rsid w:val="00773BB8"/>
    <w:rsid w:val="007810A4"/>
    <w:rsid w:val="0078125D"/>
    <w:rsid w:val="00781668"/>
    <w:rsid w:val="00783C86"/>
    <w:rsid w:val="007844CD"/>
    <w:rsid w:val="007960D8"/>
    <w:rsid w:val="00797AAB"/>
    <w:rsid w:val="007A61C3"/>
    <w:rsid w:val="007B3058"/>
    <w:rsid w:val="007B7C9E"/>
    <w:rsid w:val="007C6CD2"/>
    <w:rsid w:val="007D1301"/>
    <w:rsid w:val="007D321A"/>
    <w:rsid w:val="007D5EFE"/>
    <w:rsid w:val="007E64AD"/>
    <w:rsid w:val="007F2729"/>
    <w:rsid w:val="007F7EAC"/>
    <w:rsid w:val="008033D0"/>
    <w:rsid w:val="008045F5"/>
    <w:rsid w:val="00806471"/>
    <w:rsid w:val="008078EE"/>
    <w:rsid w:val="00815D89"/>
    <w:rsid w:val="00815F6A"/>
    <w:rsid w:val="00816580"/>
    <w:rsid w:val="00820762"/>
    <w:rsid w:val="00831CA0"/>
    <w:rsid w:val="00853CB5"/>
    <w:rsid w:val="008561CF"/>
    <w:rsid w:val="00856360"/>
    <w:rsid w:val="0086576E"/>
    <w:rsid w:val="008729A3"/>
    <w:rsid w:val="00872AD4"/>
    <w:rsid w:val="00877A3F"/>
    <w:rsid w:val="0088518A"/>
    <w:rsid w:val="00894396"/>
    <w:rsid w:val="0089577B"/>
    <w:rsid w:val="008977A6"/>
    <w:rsid w:val="008A5EA3"/>
    <w:rsid w:val="008C5D52"/>
    <w:rsid w:val="008C611E"/>
    <w:rsid w:val="008D504D"/>
    <w:rsid w:val="008E1722"/>
    <w:rsid w:val="008E26DD"/>
    <w:rsid w:val="008F038D"/>
    <w:rsid w:val="008F1B7A"/>
    <w:rsid w:val="0090129E"/>
    <w:rsid w:val="00914FEB"/>
    <w:rsid w:val="00931970"/>
    <w:rsid w:val="0093316D"/>
    <w:rsid w:val="00943189"/>
    <w:rsid w:val="0094410C"/>
    <w:rsid w:val="009756AA"/>
    <w:rsid w:val="009838E1"/>
    <w:rsid w:val="009A0171"/>
    <w:rsid w:val="009A4018"/>
    <w:rsid w:val="009A7C4A"/>
    <w:rsid w:val="009B0E6E"/>
    <w:rsid w:val="009C2C1D"/>
    <w:rsid w:val="009D58E2"/>
    <w:rsid w:val="00A00C0C"/>
    <w:rsid w:val="00A00E8C"/>
    <w:rsid w:val="00A03200"/>
    <w:rsid w:val="00A0383F"/>
    <w:rsid w:val="00A05274"/>
    <w:rsid w:val="00A05B04"/>
    <w:rsid w:val="00A207C1"/>
    <w:rsid w:val="00A27238"/>
    <w:rsid w:val="00A56571"/>
    <w:rsid w:val="00A85F2D"/>
    <w:rsid w:val="00A91763"/>
    <w:rsid w:val="00A96D78"/>
    <w:rsid w:val="00AA11BD"/>
    <w:rsid w:val="00AA2905"/>
    <w:rsid w:val="00AA4030"/>
    <w:rsid w:val="00AB562C"/>
    <w:rsid w:val="00AB5FB2"/>
    <w:rsid w:val="00AC2925"/>
    <w:rsid w:val="00AD2C44"/>
    <w:rsid w:val="00AE3F7B"/>
    <w:rsid w:val="00AE5F54"/>
    <w:rsid w:val="00AF08CC"/>
    <w:rsid w:val="00AF1904"/>
    <w:rsid w:val="00AF5EAC"/>
    <w:rsid w:val="00AF6EA6"/>
    <w:rsid w:val="00B01110"/>
    <w:rsid w:val="00B10422"/>
    <w:rsid w:val="00B273CF"/>
    <w:rsid w:val="00B30465"/>
    <w:rsid w:val="00B321C0"/>
    <w:rsid w:val="00B41474"/>
    <w:rsid w:val="00B442ED"/>
    <w:rsid w:val="00B52289"/>
    <w:rsid w:val="00B536EC"/>
    <w:rsid w:val="00B53EA5"/>
    <w:rsid w:val="00B551C7"/>
    <w:rsid w:val="00B63452"/>
    <w:rsid w:val="00B65C53"/>
    <w:rsid w:val="00B67E83"/>
    <w:rsid w:val="00B97198"/>
    <w:rsid w:val="00BA13E7"/>
    <w:rsid w:val="00BA4653"/>
    <w:rsid w:val="00BB233D"/>
    <w:rsid w:val="00BC23E2"/>
    <w:rsid w:val="00BC7C09"/>
    <w:rsid w:val="00BD4C2F"/>
    <w:rsid w:val="00BE2CED"/>
    <w:rsid w:val="00BF2C74"/>
    <w:rsid w:val="00BF6EEC"/>
    <w:rsid w:val="00BF7910"/>
    <w:rsid w:val="00C105BE"/>
    <w:rsid w:val="00C12789"/>
    <w:rsid w:val="00C15606"/>
    <w:rsid w:val="00C257AC"/>
    <w:rsid w:val="00C3440C"/>
    <w:rsid w:val="00C46D99"/>
    <w:rsid w:val="00C4787C"/>
    <w:rsid w:val="00C56E09"/>
    <w:rsid w:val="00C650F3"/>
    <w:rsid w:val="00C81EB3"/>
    <w:rsid w:val="00C87E4E"/>
    <w:rsid w:val="00C914F1"/>
    <w:rsid w:val="00C9290E"/>
    <w:rsid w:val="00C972DA"/>
    <w:rsid w:val="00CA3CE3"/>
    <w:rsid w:val="00CA63B5"/>
    <w:rsid w:val="00CA7166"/>
    <w:rsid w:val="00CB1CFB"/>
    <w:rsid w:val="00CD0E39"/>
    <w:rsid w:val="00CD7234"/>
    <w:rsid w:val="00CD78F4"/>
    <w:rsid w:val="00CE0845"/>
    <w:rsid w:val="00CE1C74"/>
    <w:rsid w:val="00CE4BF0"/>
    <w:rsid w:val="00CE4EFC"/>
    <w:rsid w:val="00CE545B"/>
    <w:rsid w:val="00CF23C1"/>
    <w:rsid w:val="00CF2B16"/>
    <w:rsid w:val="00CF59E7"/>
    <w:rsid w:val="00D0233F"/>
    <w:rsid w:val="00D07C79"/>
    <w:rsid w:val="00D1343A"/>
    <w:rsid w:val="00D455F4"/>
    <w:rsid w:val="00D525E1"/>
    <w:rsid w:val="00D53201"/>
    <w:rsid w:val="00D62FA2"/>
    <w:rsid w:val="00D63820"/>
    <w:rsid w:val="00D85E71"/>
    <w:rsid w:val="00D86D47"/>
    <w:rsid w:val="00DB008D"/>
    <w:rsid w:val="00DB29BC"/>
    <w:rsid w:val="00DB2FEF"/>
    <w:rsid w:val="00DB5DF4"/>
    <w:rsid w:val="00DE1E0F"/>
    <w:rsid w:val="00DF0F87"/>
    <w:rsid w:val="00DF555D"/>
    <w:rsid w:val="00E209BA"/>
    <w:rsid w:val="00E27B62"/>
    <w:rsid w:val="00E502CB"/>
    <w:rsid w:val="00E719AB"/>
    <w:rsid w:val="00E71CBF"/>
    <w:rsid w:val="00E813E2"/>
    <w:rsid w:val="00E95219"/>
    <w:rsid w:val="00EA2DD7"/>
    <w:rsid w:val="00EA5931"/>
    <w:rsid w:val="00EB3A5E"/>
    <w:rsid w:val="00EB4A7D"/>
    <w:rsid w:val="00EC0DEB"/>
    <w:rsid w:val="00EC21CF"/>
    <w:rsid w:val="00EC3BC7"/>
    <w:rsid w:val="00EC7755"/>
    <w:rsid w:val="00ED52CD"/>
    <w:rsid w:val="00F1315A"/>
    <w:rsid w:val="00F21297"/>
    <w:rsid w:val="00F25667"/>
    <w:rsid w:val="00F27108"/>
    <w:rsid w:val="00F3114E"/>
    <w:rsid w:val="00F32F2F"/>
    <w:rsid w:val="00F407F1"/>
    <w:rsid w:val="00F507D9"/>
    <w:rsid w:val="00F51C4D"/>
    <w:rsid w:val="00F60881"/>
    <w:rsid w:val="00F60D16"/>
    <w:rsid w:val="00F72C68"/>
    <w:rsid w:val="00F80592"/>
    <w:rsid w:val="00F813C5"/>
    <w:rsid w:val="00F942E5"/>
    <w:rsid w:val="00F943FE"/>
    <w:rsid w:val="00FC05F8"/>
    <w:rsid w:val="00FC4D04"/>
    <w:rsid w:val="00FC6615"/>
    <w:rsid w:val="00FC7EF4"/>
    <w:rsid w:val="00FD312A"/>
    <w:rsid w:val="00FD606D"/>
    <w:rsid w:val="00FF17FC"/>
    <w:rsid w:val="00FF3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DDA27C6"/>
  <w15:docId w15:val="{F22DEC47-607C-487A-AF71-793935734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4CD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F8059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"/>
    <w:rsid w:val="00F80592"/>
    <w:rPr>
      <w:b/>
      <w:bCs/>
      <w:kern w:val="36"/>
      <w:sz w:val="48"/>
      <w:szCs w:val="48"/>
    </w:rPr>
  </w:style>
  <w:style w:type="paragraph" w:styleId="a3">
    <w:name w:val="header"/>
    <w:basedOn w:val="a"/>
    <w:link w:val="a4"/>
    <w:uiPriority w:val="99"/>
    <w:rsid w:val="0036048D"/>
    <w:pPr>
      <w:tabs>
        <w:tab w:val="center" w:pos="4703"/>
        <w:tab w:val="right" w:pos="9406"/>
      </w:tabs>
    </w:pPr>
  </w:style>
  <w:style w:type="character" w:customStyle="1" w:styleId="a4">
    <w:name w:val="Горен колонтитул Знак"/>
    <w:link w:val="a3"/>
    <w:uiPriority w:val="99"/>
    <w:rsid w:val="0036048D"/>
    <w:rPr>
      <w:rFonts w:ascii="Calibri" w:hAnsi="Calibri"/>
      <w:sz w:val="22"/>
      <w:szCs w:val="22"/>
      <w:lang w:val="bg-BG"/>
    </w:rPr>
  </w:style>
  <w:style w:type="paragraph" w:styleId="a5">
    <w:name w:val="footer"/>
    <w:basedOn w:val="a"/>
    <w:link w:val="a6"/>
    <w:rsid w:val="0036048D"/>
    <w:pPr>
      <w:tabs>
        <w:tab w:val="center" w:pos="4703"/>
        <w:tab w:val="right" w:pos="9406"/>
      </w:tabs>
    </w:pPr>
  </w:style>
  <w:style w:type="character" w:customStyle="1" w:styleId="a6">
    <w:name w:val="Долен колонтитул Знак"/>
    <w:link w:val="a5"/>
    <w:rsid w:val="0036048D"/>
    <w:rPr>
      <w:rFonts w:ascii="Calibri" w:hAnsi="Calibri"/>
      <w:sz w:val="22"/>
      <w:szCs w:val="22"/>
      <w:lang w:val="bg-BG"/>
    </w:rPr>
  </w:style>
  <w:style w:type="character" w:styleId="a7">
    <w:name w:val="annotation reference"/>
    <w:rsid w:val="00115221"/>
    <w:rPr>
      <w:sz w:val="16"/>
      <w:szCs w:val="16"/>
    </w:rPr>
  </w:style>
  <w:style w:type="paragraph" w:styleId="a8">
    <w:name w:val="annotation text"/>
    <w:basedOn w:val="a"/>
    <w:link w:val="a9"/>
    <w:rsid w:val="00115221"/>
    <w:rPr>
      <w:sz w:val="20"/>
      <w:szCs w:val="20"/>
    </w:rPr>
  </w:style>
  <w:style w:type="character" w:customStyle="1" w:styleId="a9">
    <w:name w:val="Текст на коментар Знак"/>
    <w:link w:val="a8"/>
    <w:rsid w:val="00115221"/>
    <w:rPr>
      <w:rFonts w:ascii="Calibri" w:hAnsi="Calibri"/>
      <w:lang w:eastAsia="en-US"/>
    </w:rPr>
  </w:style>
  <w:style w:type="paragraph" w:styleId="aa">
    <w:name w:val="annotation subject"/>
    <w:basedOn w:val="a8"/>
    <w:next w:val="a8"/>
    <w:link w:val="ab"/>
    <w:rsid w:val="00115221"/>
    <w:rPr>
      <w:b/>
      <w:bCs/>
    </w:rPr>
  </w:style>
  <w:style w:type="character" w:customStyle="1" w:styleId="ab">
    <w:name w:val="Предмет на коментар Знак"/>
    <w:link w:val="aa"/>
    <w:rsid w:val="00115221"/>
    <w:rPr>
      <w:rFonts w:ascii="Calibri" w:hAnsi="Calibri"/>
      <w:b/>
      <w:bCs/>
      <w:lang w:eastAsia="en-US"/>
    </w:rPr>
  </w:style>
  <w:style w:type="paragraph" w:styleId="ac">
    <w:name w:val="Balloon Text"/>
    <w:basedOn w:val="a"/>
    <w:link w:val="ad"/>
    <w:rsid w:val="00115221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link w:val="ac"/>
    <w:rsid w:val="0011522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7675C-9744-4B11-B30C-EF8D45AB4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</vt:lpstr>
      <vt:lpstr>a</vt:lpstr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creator>a</dc:creator>
  <cp:lastModifiedBy>Vision</cp:lastModifiedBy>
  <cp:revision>38</cp:revision>
  <cp:lastPrinted>2016-03-14T12:51:00Z</cp:lastPrinted>
  <dcterms:created xsi:type="dcterms:W3CDTF">2017-02-27T14:17:00Z</dcterms:created>
  <dcterms:modified xsi:type="dcterms:W3CDTF">2022-07-12T13:05:00Z</dcterms:modified>
</cp:coreProperties>
</file>