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FB3" w:rsidRDefault="006631ED" w:rsidP="006631ED">
      <w:pPr>
        <w:spacing w:before="450" w:after="100" w:afterAutospacing="1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EA2FB3" w:rsidRPr="00EA2FB3" w:rsidRDefault="00EA2FB3" w:rsidP="00EA2FB3">
      <w:pPr>
        <w:jc w:val="center"/>
        <w:rPr>
          <w:rFonts w:ascii="Book Antiqua" w:hAnsi="Book Antiqua"/>
          <w:b/>
        </w:rPr>
      </w:pPr>
      <w:r w:rsidRPr="00EA2FB3">
        <w:rPr>
          <w:rFonts w:ascii="Book Antiqua" w:hAnsi="Book Antiqua"/>
          <w:b/>
        </w:rPr>
        <w:t xml:space="preserve">ТЕХНИЧЕСКА СПЕЦИФИКАЦИЯ </w:t>
      </w:r>
    </w:p>
    <w:p w:rsidR="00EA2FB3" w:rsidRPr="00EA2FB3" w:rsidRDefault="00EA2FB3" w:rsidP="00463342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EA2FB3">
        <w:rPr>
          <w:rFonts w:ascii="Book Antiqua" w:hAnsi="Book Antiqua"/>
        </w:rPr>
        <w:t>в процедура по възлагане на обществена поръчка чрез събиране на оферти с обява, с предмет:</w:t>
      </w:r>
      <w:bookmarkStart w:id="0" w:name="_Hlk63859738"/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EA2FB3">
        <w:rPr>
          <w:rFonts w:ascii="Book Antiqua" w:hAnsi="Book Antiqua"/>
        </w:rPr>
        <w:t xml:space="preserve">„Доставка на лекарствени продукти </w:t>
      </w:r>
      <w:r w:rsidRPr="00EA2FB3">
        <w:rPr>
          <w:rFonts w:ascii="Book Antiqua" w:eastAsia="Batang" w:hAnsi="Book Antiqua"/>
        </w:rPr>
        <w:t xml:space="preserve">за нуждите на ЦСМП - Кюстендил за </w:t>
      </w:r>
      <w:r w:rsidRPr="00EA2FB3">
        <w:rPr>
          <w:rFonts w:ascii="Book Antiqua" w:hAnsi="Book Antiqua"/>
        </w:rPr>
        <w:t>срок от дванадесет  месеца.“</w:t>
      </w:r>
    </w:p>
    <w:bookmarkEnd w:id="0"/>
    <w:p w:rsidR="00463342" w:rsidRDefault="00EA2FB3" w:rsidP="00591089">
      <w:pPr>
        <w:spacing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Pr="00463342">
        <w:rPr>
          <w:rFonts w:ascii="Book Antiqua" w:hAnsi="Book Antiqua"/>
        </w:rPr>
        <w:t xml:space="preserve">Доставката, предмет на горепосочената процедура, включва лекарствените продукти, а именно: </w:t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  <w:t>– по номенклатури от 1 до 24, описани в Списък – Приложение № 1 (по чл. 10, ал.1 от Наредба № 25от 4.11.1999 г. за оказване на спешна медицинска помощ)  на лекарствени продукти за нуждите на ЦСМП – Кюстендил за срок от дванадесет месеца;</w:t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ab/>
        <w:t>– по номенклатури от 1 до 26, Списък – Приложение № 2 „Допълнително зареждане на</w:t>
      </w:r>
      <w:r w:rsidRPr="00463342">
        <w:rPr>
          <w:rFonts w:ascii="Book Antiqua" w:hAnsi="Book Antiqua"/>
          <w:lang w:val="en-US"/>
        </w:rPr>
        <w:t xml:space="preserve"> </w:t>
      </w:r>
      <w:r w:rsidRPr="00463342">
        <w:rPr>
          <w:rFonts w:ascii="Book Antiqua" w:hAnsi="Book Antiqua"/>
        </w:rPr>
        <w:t>лекарствения склад”</w:t>
      </w:r>
      <w:r w:rsidR="00204B2F" w:rsidRPr="00463342">
        <w:rPr>
          <w:rFonts w:ascii="Book Antiqua" w:hAnsi="Book Antiqua"/>
        </w:rPr>
        <w:tab/>
      </w:r>
      <w:r w:rsidRPr="00463342">
        <w:rPr>
          <w:rFonts w:ascii="Book Antiqua" w:hAnsi="Book Antiqua"/>
        </w:rPr>
        <w:t>(извън Списък - Приложение №1</w:t>
      </w:r>
      <w:r w:rsidR="00204B2F" w:rsidRPr="00463342">
        <w:rPr>
          <w:rFonts w:ascii="Book Antiqua" w:hAnsi="Book Antiqua"/>
        </w:rPr>
        <w:t>)</w:t>
      </w:r>
      <w:r w:rsidRPr="00463342">
        <w:rPr>
          <w:rFonts w:ascii="Book Antiqua" w:hAnsi="Book Antiqua"/>
        </w:rPr>
        <w:t xml:space="preserve"> на лекарствени продукти за нуждите на ЦСМП – Кюстендил за срок от дванадесет месеца.</w:t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 w:cs="Times New Roman"/>
        </w:rPr>
        <w:t>Доставката следва да се извършва за сметка на изпълнителя, с място на изпълнение:</w:t>
      </w:r>
      <w:r w:rsidR="00CE4818" w:rsidRPr="00463342">
        <w:rPr>
          <w:rFonts w:ascii="Book Antiqua" w:hAnsi="Book Antiqua"/>
        </w:rPr>
        <w:t xml:space="preserve"> </w:t>
      </w:r>
      <w:r w:rsidR="00CE4818" w:rsidRPr="00463342">
        <w:rPr>
          <w:rStyle w:val="FontStyle11"/>
          <w:rFonts w:ascii="Book Antiqua" w:hAnsi="Book Antiqua"/>
          <w:sz w:val="22"/>
          <w:szCs w:val="22"/>
        </w:rPr>
        <w:t>гр. Кюстендил, пл. „17-ти Януари" № 1, складова база</w:t>
      </w:r>
      <w:r w:rsidR="00CE4818" w:rsidRPr="00463342">
        <w:rPr>
          <w:rFonts w:ascii="Book Antiqua" w:hAnsi="Book Antiqua"/>
          <w:lang w:val="ru-RU"/>
        </w:rPr>
        <w:t xml:space="preserve"> на ЦСМП - Кюстендил</w:t>
      </w:r>
      <w:r w:rsidR="00CE4818" w:rsidRPr="00463342">
        <w:rPr>
          <w:rStyle w:val="FontStyle11"/>
          <w:rFonts w:ascii="Book Antiqua" w:hAnsi="Book Antiqua"/>
          <w:sz w:val="22"/>
          <w:szCs w:val="22"/>
        </w:rPr>
        <w:t xml:space="preserve">. </w:t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r w:rsidR="00463342" w:rsidRPr="00463342">
        <w:rPr>
          <w:rStyle w:val="FontStyle11"/>
          <w:rFonts w:ascii="Book Antiqua" w:hAnsi="Book Antiqua"/>
          <w:sz w:val="22"/>
          <w:szCs w:val="22"/>
        </w:rPr>
        <w:tab/>
      </w:r>
      <w:proofErr w:type="spellStart"/>
      <w:r w:rsidR="00463342" w:rsidRPr="00463342">
        <w:rPr>
          <w:rFonts w:ascii="Book Antiqua" w:hAnsi="Book Antiqua"/>
          <w:lang w:val="ru-RU"/>
        </w:rPr>
        <w:t>Доставката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на </w:t>
      </w:r>
      <w:proofErr w:type="spellStart"/>
      <w:r w:rsidR="00463342" w:rsidRPr="00463342">
        <w:rPr>
          <w:rFonts w:ascii="Book Antiqua" w:hAnsi="Book Antiqua"/>
          <w:lang w:val="ru-RU"/>
        </w:rPr>
        <w:t>лекарствени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</w:t>
      </w:r>
      <w:proofErr w:type="spellStart"/>
      <w:r w:rsidR="00463342" w:rsidRPr="00463342">
        <w:rPr>
          <w:rFonts w:ascii="Book Antiqua" w:hAnsi="Book Antiqua"/>
          <w:lang w:val="ru-RU"/>
        </w:rPr>
        <w:t>продуки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се </w:t>
      </w:r>
      <w:proofErr w:type="spellStart"/>
      <w:r w:rsidR="00463342" w:rsidRPr="00463342">
        <w:rPr>
          <w:rFonts w:ascii="Book Antiqua" w:hAnsi="Book Antiqua"/>
          <w:lang w:val="ru-RU"/>
        </w:rPr>
        <w:t>извършва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</w:t>
      </w:r>
      <w:proofErr w:type="spellStart"/>
      <w:r w:rsidR="00463342" w:rsidRPr="00463342">
        <w:rPr>
          <w:rFonts w:ascii="Book Antiqua" w:hAnsi="Book Antiqua"/>
          <w:lang w:val="ru-RU"/>
        </w:rPr>
        <w:t>единствено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и само при </w:t>
      </w:r>
      <w:proofErr w:type="spellStart"/>
      <w:r w:rsidR="00463342" w:rsidRPr="00463342">
        <w:rPr>
          <w:rFonts w:ascii="Book Antiqua" w:hAnsi="Book Antiqua"/>
          <w:lang w:val="ru-RU"/>
        </w:rPr>
        <w:t>възникнала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</w:t>
      </w:r>
      <w:proofErr w:type="spellStart"/>
      <w:r w:rsidR="00463342" w:rsidRPr="00463342">
        <w:rPr>
          <w:rFonts w:ascii="Book Antiqua" w:hAnsi="Book Antiqua"/>
          <w:lang w:val="ru-RU"/>
        </w:rPr>
        <w:t>необходимост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от </w:t>
      </w:r>
      <w:proofErr w:type="spellStart"/>
      <w:r w:rsidR="00463342" w:rsidRPr="00463342">
        <w:rPr>
          <w:rFonts w:ascii="Book Antiqua" w:hAnsi="Book Antiqua"/>
          <w:lang w:val="ru-RU"/>
        </w:rPr>
        <w:t>закупуването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на </w:t>
      </w:r>
      <w:proofErr w:type="spellStart"/>
      <w:r w:rsidR="00463342" w:rsidRPr="00463342">
        <w:rPr>
          <w:rFonts w:ascii="Book Antiqua" w:hAnsi="Book Antiqua"/>
          <w:lang w:val="ru-RU"/>
        </w:rPr>
        <w:t>същите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и </w:t>
      </w:r>
      <w:proofErr w:type="gramStart"/>
      <w:r w:rsidR="00463342" w:rsidRPr="00463342">
        <w:rPr>
          <w:rFonts w:ascii="Book Antiqua" w:hAnsi="Book Antiqua"/>
          <w:lang w:val="ru-RU"/>
        </w:rPr>
        <w:t>по</w:t>
      </w:r>
      <w:proofErr w:type="gramEnd"/>
      <w:r w:rsidR="00463342" w:rsidRPr="00463342">
        <w:rPr>
          <w:rFonts w:ascii="Book Antiqua" w:hAnsi="Book Antiqua"/>
          <w:lang w:val="ru-RU"/>
        </w:rPr>
        <w:t xml:space="preserve"> заявка от страна на </w:t>
      </w:r>
      <w:proofErr w:type="spellStart"/>
      <w:r w:rsidR="00463342" w:rsidRPr="00463342">
        <w:rPr>
          <w:rFonts w:ascii="Book Antiqua" w:hAnsi="Book Antiqua"/>
          <w:lang w:val="ru-RU"/>
        </w:rPr>
        <w:t>възложителя</w:t>
      </w:r>
      <w:proofErr w:type="spellEnd"/>
      <w:r w:rsidR="00591089">
        <w:rPr>
          <w:rFonts w:ascii="Book Antiqua" w:hAnsi="Book Antiqua"/>
          <w:lang w:val="ru-RU"/>
        </w:rPr>
        <w:t xml:space="preserve">, </w:t>
      </w:r>
      <w:r w:rsidR="00463342" w:rsidRPr="00463342">
        <w:rPr>
          <w:rStyle w:val="FontStyle14"/>
          <w:rFonts w:ascii="Book Antiqua" w:eastAsia="Times New Roman" w:hAnsi="Book Antiqua"/>
        </w:rPr>
        <w:t>в срок до 24 часа от подаване на заявката.</w:t>
      </w:r>
      <w:r w:rsidR="00463342" w:rsidRPr="00463342">
        <w:rPr>
          <w:rStyle w:val="FontStyle14"/>
          <w:rFonts w:ascii="Book Antiqua" w:eastAsia="Times New Roman" w:hAnsi="Book Antiqua"/>
        </w:rPr>
        <w:tab/>
      </w:r>
      <w:r w:rsidR="00463342">
        <w:rPr>
          <w:rFonts w:ascii="Book Antiqua" w:hAnsi="Book Antiqua"/>
        </w:rPr>
        <w:tab/>
      </w:r>
      <w:r w:rsidR="00463342">
        <w:rPr>
          <w:rFonts w:ascii="Book Antiqua" w:hAnsi="Book Antiqua"/>
        </w:rPr>
        <w:tab/>
      </w:r>
      <w:r w:rsidR="00463342">
        <w:rPr>
          <w:rFonts w:ascii="Book Antiqua" w:hAnsi="Book Antiqua"/>
        </w:rPr>
        <w:tab/>
      </w:r>
      <w:r w:rsidR="00463342">
        <w:rPr>
          <w:rFonts w:ascii="Book Antiqua" w:hAnsi="Book Antiqua"/>
        </w:rPr>
        <w:tab/>
      </w:r>
      <w:r w:rsidR="00463342">
        <w:rPr>
          <w:rFonts w:ascii="Book Antiqua" w:hAnsi="Book Antiqua"/>
        </w:rPr>
        <w:tab/>
      </w:r>
      <w:proofErr w:type="spellStart"/>
      <w:r w:rsidR="00463342" w:rsidRPr="00463342">
        <w:rPr>
          <w:rFonts w:ascii="Book Antiqua" w:hAnsi="Book Antiqua"/>
          <w:lang w:val="ru-RU"/>
        </w:rPr>
        <w:t>Сключването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на договора </w:t>
      </w:r>
      <w:r w:rsidR="00463342" w:rsidRPr="00463342">
        <w:rPr>
          <w:rFonts w:ascii="Book Antiqua" w:hAnsi="Book Antiqua"/>
        </w:rPr>
        <w:t>не обвързва</w:t>
      </w:r>
      <w:r w:rsidR="00463342" w:rsidRPr="00463342">
        <w:rPr>
          <w:rFonts w:ascii="Book Antiqua" w:hAnsi="Book Antiqua"/>
          <w:lang w:val="ru-RU"/>
        </w:rPr>
        <w:t xml:space="preserve"> </w:t>
      </w:r>
      <w:r w:rsidR="00463342" w:rsidRPr="00463342">
        <w:rPr>
          <w:rFonts w:ascii="Book Antiqua" w:hAnsi="Book Antiqua"/>
        </w:rPr>
        <w:t xml:space="preserve">възложителя </w:t>
      </w:r>
      <w:proofErr w:type="spellStart"/>
      <w:r w:rsidR="00463342" w:rsidRPr="00463342">
        <w:rPr>
          <w:rFonts w:ascii="Book Antiqua" w:hAnsi="Book Antiqua"/>
          <w:lang w:val="ru-RU"/>
        </w:rPr>
        <w:t>със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</w:t>
      </w:r>
      <w:proofErr w:type="spellStart"/>
      <w:r w:rsidR="00463342" w:rsidRPr="00463342">
        <w:rPr>
          <w:rFonts w:ascii="Book Antiqua" w:hAnsi="Book Antiqua"/>
          <w:lang w:val="ru-RU"/>
        </w:rPr>
        <w:t>задължителна</w:t>
      </w:r>
      <w:proofErr w:type="spellEnd"/>
      <w:r w:rsidR="00463342" w:rsidRPr="00463342">
        <w:rPr>
          <w:rFonts w:ascii="Book Antiqua" w:hAnsi="Book Antiqua"/>
          <w:lang w:val="ru-RU"/>
        </w:rPr>
        <w:t xml:space="preserve"> </w:t>
      </w:r>
      <w:r w:rsidR="00463342" w:rsidRPr="00463342">
        <w:rPr>
          <w:rFonts w:ascii="Book Antiqua" w:hAnsi="Book Antiqua"/>
        </w:rPr>
        <w:t xml:space="preserve">заявка за цялото прогнозно количество. </w:t>
      </w:r>
      <w:r w:rsid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 xml:space="preserve">Съответният изпълнител се задължава да доставя артикулите със срок на годност  не е по-малък от 70 % (седемдесет процента) от остатъчния срок на годност на всеки един от тях. Срокът се отчита към датата на доставката. </w:t>
      </w:r>
      <w:r w:rsidR="00463342" w:rsidRPr="00463342">
        <w:rPr>
          <w:rFonts w:ascii="Book Antiqua" w:hAnsi="Book Antiqua"/>
        </w:rPr>
        <w:tab/>
      </w:r>
      <w:r w:rsidR="00463342" w:rsidRPr="00463342">
        <w:rPr>
          <w:rFonts w:ascii="Book Antiqua" w:hAnsi="Book Antiqua"/>
        </w:rPr>
        <w:tab/>
      </w:r>
      <w:r w:rsidR="00463342" w:rsidRPr="00463342">
        <w:rPr>
          <w:rFonts w:ascii="Book Antiqua" w:hAnsi="Book Antiqua"/>
        </w:rPr>
        <w:tab/>
      </w:r>
      <w:r w:rsidR="00CE4818" w:rsidRPr="00463342">
        <w:rPr>
          <w:rFonts w:ascii="Book Antiqua" w:hAnsi="Book Antiqua"/>
        </w:rPr>
        <w:t xml:space="preserve">Доставяните лекарствени продукти следва да отговарят на изискванията за качество по БДС и еквивалентните </w:t>
      </w:r>
      <w:proofErr w:type="spellStart"/>
      <w:r w:rsidR="00CE4818" w:rsidRPr="00463342">
        <w:rPr>
          <w:rFonts w:ascii="Book Antiqua" w:hAnsi="Book Antiqua"/>
        </w:rPr>
        <w:t>евро</w:t>
      </w:r>
      <w:r w:rsidR="00591089">
        <w:rPr>
          <w:rFonts w:ascii="Book Antiqua" w:hAnsi="Book Antiqua"/>
        </w:rPr>
        <w:t>-</w:t>
      </w:r>
      <w:r w:rsidR="00CE4818" w:rsidRPr="00463342">
        <w:rPr>
          <w:rFonts w:ascii="Book Antiqua" w:hAnsi="Book Antiqua"/>
        </w:rPr>
        <w:t>пейски</w:t>
      </w:r>
      <w:proofErr w:type="spellEnd"/>
      <w:r w:rsidR="00CE4818" w:rsidRPr="00463342">
        <w:rPr>
          <w:rFonts w:ascii="Book Antiqua" w:hAnsi="Book Antiqua"/>
        </w:rPr>
        <w:t xml:space="preserve"> и международни стандарти, когато са местно производство, а когато са от  внос –  освен посочените по-горе </w:t>
      </w:r>
      <w:proofErr w:type="spellStart"/>
      <w:r w:rsidR="00CE4818" w:rsidRPr="00463342">
        <w:rPr>
          <w:rFonts w:ascii="Book Antiqua" w:hAnsi="Book Antiqua"/>
        </w:rPr>
        <w:t>изисква</w:t>
      </w:r>
      <w:r w:rsidR="00591089">
        <w:rPr>
          <w:rFonts w:ascii="Book Antiqua" w:hAnsi="Book Antiqua"/>
        </w:rPr>
        <w:t>-</w:t>
      </w:r>
      <w:r w:rsidR="00CE4818" w:rsidRPr="00463342">
        <w:rPr>
          <w:rFonts w:ascii="Book Antiqua" w:hAnsi="Book Antiqua"/>
        </w:rPr>
        <w:t>ния</w:t>
      </w:r>
      <w:proofErr w:type="spellEnd"/>
      <w:r w:rsidR="00CE4818" w:rsidRPr="00463342">
        <w:rPr>
          <w:rFonts w:ascii="Book Antiqua" w:hAnsi="Book Antiqua"/>
        </w:rPr>
        <w:t xml:space="preserve">, следва да са разрешени  за внос,  разпространение и употреба от МЗ или други компетентни отраслови Министерства и органи на територията на РБ. Гаранциите на стоките по БДС и качеството им се удостоверяват с номерата и датите на </w:t>
      </w:r>
      <w:proofErr w:type="spellStart"/>
      <w:r w:rsidR="00CE4818" w:rsidRPr="00463342">
        <w:rPr>
          <w:rFonts w:ascii="Book Antiqua" w:hAnsi="Book Antiqua"/>
        </w:rPr>
        <w:t>раз</w:t>
      </w:r>
      <w:r w:rsidR="00591089">
        <w:rPr>
          <w:rFonts w:ascii="Book Antiqua" w:hAnsi="Book Antiqua"/>
        </w:rPr>
        <w:t>-</w:t>
      </w:r>
      <w:r w:rsidR="00CE4818" w:rsidRPr="00463342">
        <w:rPr>
          <w:rFonts w:ascii="Book Antiqua" w:hAnsi="Book Antiqua"/>
        </w:rPr>
        <w:t>решителните</w:t>
      </w:r>
      <w:proofErr w:type="spellEnd"/>
      <w:r w:rsidR="00CE4818" w:rsidRPr="00463342">
        <w:rPr>
          <w:rFonts w:ascii="Book Antiqua" w:hAnsi="Book Antiqua"/>
        </w:rPr>
        <w:t>, записани във всяка една фактура, разрешителните от МЗ, на заводите за производство и международни сер</w:t>
      </w:r>
      <w:r w:rsidR="00591089">
        <w:rPr>
          <w:rFonts w:ascii="Book Antiqua" w:hAnsi="Book Antiqua"/>
        </w:rPr>
        <w:t>-</w:t>
      </w:r>
      <w:r w:rsidR="00CE4818" w:rsidRPr="00463342">
        <w:rPr>
          <w:rFonts w:ascii="Book Antiqua" w:hAnsi="Book Antiqua"/>
        </w:rPr>
        <w:t xml:space="preserve">тификати за качество. Посоченото обстоятелство се декларира в техническото предложение. </w:t>
      </w:r>
    </w:p>
    <w:p w:rsidR="00EA2FB3" w:rsidRDefault="00463342" w:rsidP="00591089">
      <w:pPr>
        <w:spacing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EA2FB3" w:rsidRPr="00463342">
        <w:rPr>
          <w:rFonts w:ascii="Book Antiqua" w:hAnsi="Book Antiqua"/>
        </w:rPr>
        <w:t xml:space="preserve">Изискванията по техническите спецификации се считат за задължителни минимални изисквания към офертите. </w:t>
      </w:r>
      <w:r>
        <w:rPr>
          <w:rFonts w:ascii="Book Antiqua" w:hAnsi="Book Antiqua"/>
        </w:rPr>
        <w:tab/>
      </w:r>
      <w:r w:rsidR="00EA2FB3" w:rsidRPr="00463342">
        <w:rPr>
          <w:rFonts w:ascii="Book Antiqua" w:hAnsi="Book Antiqua"/>
        </w:rPr>
        <w:t>Неспазването на изискванията по техническата спецификация води до отстраняване на участника от процедурата.</w:t>
      </w:r>
    </w:p>
    <w:p w:rsidR="00463342" w:rsidRDefault="00463342" w:rsidP="00591089">
      <w:pPr>
        <w:spacing w:line="240" w:lineRule="auto"/>
        <w:jc w:val="both"/>
        <w:rPr>
          <w:rFonts w:ascii="Book Antiqua" w:hAnsi="Book Antiqua"/>
        </w:rPr>
      </w:pPr>
    </w:p>
    <w:p w:rsidR="00463342" w:rsidRDefault="00463342" w:rsidP="00591089">
      <w:pPr>
        <w:spacing w:line="240" w:lineRule="auto"/>
        <w:jc w:val="both"/>
        <w:rPr>
          <w:rFonts w:ascii="Book Antiqua" w:hAnsi="Book Antiqua"/>
        </w:rPr>
      </w:pPr>
    </w:p>
    <w:p w:rsidR="00463342" w:rsidRPr="00463342" w:rsidRDefault="00463342" w:rsidP="00591089">
      <w:pPr>
        <w:spacing w:line="240" w:lineRule="auto"/>
        <w:jc w:val="both"/>
        <w:rPr>
          <w:rFonts w:ascii="Book Antiqua" w:hAnsi="Book Antiqua"/>
        </w:rPr>
      </w:pPr>
    </w:p>
    <w:p w:rsidR="00EA2FB3" w:rsidRPr="00463342" w:rsidRDefault="00463342" w:rsidP="00591089">
      <w:pPr>
        <w:tabs>
          <w:tab w:val="center" w:pos="-4253"/>
        </w:tabs>
        <w:spacing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ab/>
      </w:r>
      <w:r w:rsidR="00EA2FB3" w:rsidRPr="00463342">
        <w:rPr>
          <w:rFonts w:ascii="Book Antiqua" w:hAnsi="Book Antiqua"/>
        </w:rPr>
        <w:t xml:space="preserve">За всеки конкретно посочен в настоящите технически спецификации стандарт, спецификация, техническа оценка, техническо одобрение или технически еталон, Възложителят приема и еквивалентно/и такива.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EA2FB3" w:rsidRPr="00463342">
        <w:rPr>
          <w:rFonts w:ascii="Book Antiqua" w:hAnsi="Book Antiqua"/>
        </w:rPr>
        <w:t>За всеки посочен в настоящите технически спецификации конкретен модел, източник или специфичен процес, кой</w:t>
      </w:r>
      <w:r>
        <w:rPr>
          <w:rFonts w:ascii="Book Antiqua" w:hAnsi="Book Antiqua"/>
        </w:rPr>
        <w:t>-</w:t>
      </w:r>
      <w:r w:rsidR="00EA2FB3" w:rsidRPr="00463342">
        <w:rPr>
          <w:rFonts w:ascii="Book Antiqua" w:hAnsi="Book Antiqua"/>
        </w:rPr>
        <w:t xml:space="preserve">то характеризира продуктите, предлагани от конкретен потенциален изпълнител, търговска марка, патент, тип или </w:t>
      </w:r>
      <w:proofErr w:type="spellStart"/>
      <w:r w:rsidR="00EA2FB3" w:rsidRPr="00463342">
        <w:rPr>
          <w:rFonts w:ascii="Book Antiqua" w:hAnsi="Book Antiqua"/>
        </w:rPr>
        <w:t>конк</w:t>
      </w:r>
      <w:r>
        <w:rPr>
          <w:rFonts w:ascii="Book Antiqua" w:hAnsi="Book Antiqua"/>
        </w:rPr>
        <w:t>-</w:t>
      </w:r>
      <w:r w:rsidR="00EA2FB3" w:rsidRPr="00463342">
        <w:rPr>
          <w:rFonts w:ascii="Book Antiqua" w:hAnsi="Book Antiqua"/>
        </w:rPr>
        <w:t>ретен</w:t>
      </w:r>
      <w:proofErr w:type="spellEnd"/>
      <w:r w:rsidR="00EA2FB3" w:rsidRPr="00463342">
        <w:rPr>
          <w:rFonts w:ascii="Book Antiqua" w:hAnsi="Book Antiqua"/>
        </w:rPr>
        <w:t xml:space="preserve"> произход или производство, Възложителят приема и еквивалентни такива.</w:t>
      </w:r>
    </w:p>
    <w:p w:rsidR="00463342" w:rsidRDefault="00463342" w:rsidP="006631ED">
      <w:pPr>
        <w:rPr>
          <w:rFonts w:ascii="Book Antiqua" w:hAnsi="Book Antiqua"/>
          <w:b/>
        </w:rPr>
      </w:pPr>
    </w:p>
    <w:p w:rsidR="006631ED" w:rsidRPr="00EA2FB3" w:rsidRDefault="00EA2FB3" w:rsidP="006631ED">
      <w:pPr>
        <w:rPr>
          <w:b/>
          <w:sz w:val="20"/>
          <w:szCs w:val="20"/>
        </w:rPr>
      </w:pPr>
      <w:r w:rsidRPr="00EA2FB3">
        <w:rPr>
          <w:rFonts w:ascii="Book Antiqua" w:hAnsi="Book Antiqua"/>
          <w:b/>
        </w:rPr>
        <w:t xml:space="preserve">Списък – Приложение № 1 (по чл. 10, ал.1 от Наредба № 25от 4.11.1999 г. за оказване на спешна медицинска помощ)  </w:t>
      </w:r>
      <w:r w:rsidRPr="00EA2FB3">
        <w:rPr>
          <w:rFonts w:ascii="Book Antiqua" w:hAnsi="Book Antiqua"/>
          <w:b/>
        </w:rPr>
        <w:tab/>
        <w:t>на лекарствени продукти за нуждите на ЦСМП – Кюстендил за срок от дванадесет месеца</w:t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  <w:r w:rsidRPr="00EA2FB3">
        <w:rPr>
          <w:rFonts w:ascii="Book Antiqua" w:hAnsi="Book Antiqua"/>
          <w:b/>
        </w:rPr>
        <w:tab/>
      </w:r>
    </w:p>
    <w:tbl>
      <w:tblPr>
        <w:tblW w:w="13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5"/>
        <w:gridCol w:w="2977"/>
        <w:gridCol w:w="2552"/>
        <w:gridCol w:w="2126"/>
        <w:gridCol w:w="1418"/>
        <w:gridCol w:w="1559"/>
        <w:gridCol w:w="283"/>
        <w:gridCol w:w="284"/>
      </w:tblGrid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  <w:sz w:val="16"/>
                <w:szCs w:val="16"/>
              </w:rPr>
            </w:pPr>
            <w:r w:rsidRPr="00E02E9E">
              <w:rPr>
                <w:b/>
                <w:sz w:val="16"/>
                <w:szCs w:val="16"/>
              </w:rPr>
              <w:t>№ по ред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b/>
              </w:rPr>
            </w:pP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</w:rPr>
            </w:pPr>
            <w:r w:rsidRPr="00E02E9E">
              <w:rPr>
                <w:b/>
              </w:rPr>
              <w:t xml:space="preserve">Международно непатентно    наименование / </w:t>
            </w:r>
            <w:r w:rsidRPr="00E02E9E">
              <w:rPr>
                <w:b/>
                <w:lang w:val="en-US"/>
              </w:rPr>
              <w:t xml:space="preserve">INN </w:t>
            </w:r>
            <w:r w:rsidRPr="00E02E9E">
              <w:rPr>
                <w:b/>
              </w:rPr>
              <w:t xml:space="preserve">/ </w:t>
            </w:r>
          </w:p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  <w:r w:rsidRPr="00E02E9E">
              <w:rPr>
                <w:b/>
              </w:rPr>
              <w:t xml:space="preserve">Лекарствена форма   </w:t>
            </w:r>
            <w:r w:rsidRPr="00E02E9E">
              <w:rPr>
                <w:b/>
                <w:lang w:val="en-US"/>
              </w:rPr>
              <w:t xml:space="preserve">   </w:t>
            </w:r>
            <w:r w:rsidRPr="00E02E9E">
              <w:rPr>
                <w:b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</w:rPr>
            </w:pPr>
            <w:r w:rsidRPr="00E02E9E">
              <w:rPr>
                <w:b/>
              </w:rPr>
              <w:t xml:space="preserve">                                               Количество на активното вещество</w:t>
            </w:r>
          </w:p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631ED" w:rsidRPr="002E3350" w:rsidRDefault="006631ED" w:rsidP="001A46E0">
            <w:pPr>
              <w:rPr>
                <w:b/>
              </w:rPr>
            </w:pPr>
            <w:r>
              <w:rPr>
                <w:b/>
              </w:rPr>
              <w:t>Мярка</w:t>
            </w:r>
          </w:p>
        </w:tc>
        <w:tc>
          <w:tcPr>
            <w:tcW w:w="1559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</w:rPr>
            </w:pPr>
            <w:proofErr w:type="spellStart"/>
            <w:r w:rsidRPr="00E02E9E">
              <w:rPr>
                <w:b/>
              </w:rPr>
              <w:t>Ориенти-ровъчни</w:t>
            </w:r>
            <w:proofErr w:type="spellEnd"/>
          </w:p>
          <w:p w:rsidR="006631ED" w:rsidRPr="00E02E9E" w:rsidRDefault="006631ED" w:rsidP="001A46E0">
            <w:pPr>
              <w:rPr>
                <w:b/>
              </w:rPr>
            </w:pPr>
            <w:r w:rsidRPr="00E02E9E">
              <w:rPr>
                <w:b/>
              </w:rPr>
              <w:t>количества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204B2F" w:rsidRPr="00E02E9E" w:rsidRDefault="006631ED" w:rsidP="00204B2F">
            <w:pPr>
              <w:rPr>
                <w:b/>
                <w:sz w:val="28"/>
                <w:szCs w:val="28"/>
              </w:rPr>
            </w:pPr>
            <w:r w:rsidRPr="00E02E9E">
              <w:rPr>
                <w:b/>
              </w:rPr>
              <w:t xml:space="preserve"> </w:t>
            </w:r>
          </w:p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  <w:lang w:val="en-US"/>
              </w:rPr>
            </w:pPr>
            <w:r>
              <w:rPr>
                <w:lang w:val="en-US"/>
              </w:rPr>
              <w:t>1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A03AD01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Papaverin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 injection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20 mg</w:t>
            </w:r>
          </w:p>
        </w:tc>
        <w:tc>
          <w:tcPr>
            <w:tcW w:w="1418" w:type="dxa"/>
          </w:tcPr>
          <w:p w:rsidR="006631ED" w:rsidRPr="002E3350" w:rsidRDefault="006631ED" w:rsidP="001A46E0">
            <w:pPr>
              <w:jc w:val="center"/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2E3350" w:rsidRDefault="006631ED" w:rsidP="001A46E0">
            <w:pPr>
              <w:jc w:val="center"/>
            </w:pPr>
            <w:r>
              <w:t>1100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2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A03AD02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Drotaverine</w:t>
            </w:r>
            <w:proofErr w:type="spellEnd"/>
            <w:r>
              <w:t>/</w:t>
            </w:r>
            <w:r w:rsidRPr="00E02E9E">
              <w:rPr>
                <w:lang w:val="en-US"/>
              </w:rPr>
              <w:t>No spa</w:t>
            </w:r>
            <w:r>
              <w:t>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40 mg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3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A03BA01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Atropine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1 mg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4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A03BB01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Butylscopolamin</w:t>
            </w:r>
            <w:proofErr w:type="spellEnd"/>
            <w:r w:rsidRPr="00E02E9E">
              <w:rPr>
                <w:lang w:val="en-US"/>
              </w:rPr>
              <w:t>/</w:t>
            </w:r>
            <w:proofErr w:type="spellStart"/>
            <w:r w:rsidRPr="00E02E9E">
              <w:rPr>
                <w:lang w:val="en-US"/>
              </w:rPr>
              <w:t>Buscolisin</w:t>
            </w:r>
            <w:proofErr w:type="spellEnd"/>
            <w:r w:rsidRPr="00E02E9E">
              <w:rPr>
                <w:lang w:val="en-US"/>
              </w:rPr>
              <w:t>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20 mg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5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A03FA01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Metoclopramide</w:t>
            </w:r>
            <w:proofErr w:type="spellEnd"/>
            <w:r w:rsidRPr="00E02E9E">
              <w:rPr>
                <w:lang w:val="en-US"/>
              </w:rPr>
              <w:t>/</w:t>
            </w:r>
            <w:proofErr w:type="spellStart"/>
            <w:r w:rsidRPr="00E02E9E">
              <w:rPr>
                <w:lang w:val="en-US"/>
              </w:rPr>
              <w:t>Degan</w:t>
            </w:r>
            <w:proofErr w:type="spellEnd"/>
            <w:r w:rsidRPr="00E02E9E">
              <w:rPr>
                <w:lang w:val="en-US"/>
              </w:rPr>
              <w:t xml:space="preserve">/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10mg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6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A07BA01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Medicinal Charcoal </w:t>
            </w:r>
          </w:p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 </w:t>
            </w:r>
            <w:r>
              <w:t xml:space="preserve">/ </w:t>
            </w:r>
            <w:proofErr w:type="spellStart"/>
            <w:r w:rsidRPr="00E02E9E">
              <w:rPr>
                <w:lang w:val="en-US"/>
              </w:rPr>
              <w:t>Carbo</w:t>
            </w:r>
            <w:proofErr w:type="spellEnd"/>
            <w:r w:rsidRPr="00E02E9E">
              <w:rPr>
                <w:lang w:val="en-US"/>
              </w:rPr>
              <w:t xml:space="preserve"> med</w:t>
            </w:r>
            <w:r>
              <w:t xml:space="preserve">  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powder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631ED" w:rsidRPr="002E3350" w:rsidRDefault="006631ED" w:rsidP="001A46E0">
            <w:pPr>
              <w:jc w:val="center"/>
            </w:pPr>
            <w:r>
              <w:t>грам</w:t>
            </w:r>
          </w:p>
        </w:tc>
        <w:tc>
          <w:tcPr>
            <w:tcW w:w="1559" w:type="dxa"/>
            <w:shd w:val="clear" w:color="auto" w:fill="auto"/>
          </w:tcPr>
          <w:p w:rsidR="006631ED" w:rsidRPr="002E3350" w:rsidRDefault="006631ED" w:rsidP="001A46E0">
            <w:pPr>
              <w:jc w:val="center"/>
            </w:pPr>
            <w:r>
              <w:t>50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7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A10AB01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Insulin Human      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300 IU</w:t>
            </w:r>
          </w:p>
        </w:tc>
        <w:tc>
          <w:tcPr>
            <w:tcW w:w="1418" w:type="dxa"/>
          </w:tcPr>
          <w:p w:rsidR="006631ED" w:rsidRPr="002E3350" w:rsidRDefault="006631ED" w:rsidP="001A46E0">
            <w:pPr>
              <w:jc w:val="center"/>
            </w:pPr>
            <w:r>
              <w:t>Флакон</w:t>
            </w:r>
          </w:p>
        </w:tc>
        <w:tc>
          <w:tcPr>
            <w:tcW w:w="1559" w:type="dxa"/>
            <w:shd w:val="clear" w:color="auto" w:fill="auto"/>
          </w:tcPr>
          <w:p w:rsidR="006631ED" w:rsidRPr="002E3350" w:rsidRDefault="006631ED" w:rsidP="001A46E0">
            <w:pPr>
              <w:jc w:val="center"/>
            </w:pPr>
            <w:r>
              <w:t>6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8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2E3350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A11DA01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Thiamine </w:t>
            </w:r>
            <w:r>
              <w:t xml:space="preserve">/ </w:t>
            </w:r>
            <w:proofErr w:type="spellStart"/>
            <w:r w:rsidRPr="00E02E9E">
              <w:rPr>
                <w:lang w:val="en-US"/>
              </w:rPr>
              <w:t>Vit</w:t>
            </w:r>
            <w:proofErr w:type="spellEnd"/>
            <w:r w:rsidRPr="00E02E9E">
              <w:rPr>
                <w:lang w:val="en-US"/>
              </w:rPr>
              <w:t xml:space="preserve">  </w:t>
            </w:r>
            <w:r>
              <w:t xml:space="preserve">„ </w:t>
            </w:r>
            <w:r w:rsidRPr="00E02E9E">
              <w:rPr>
                <w:lang w:val="en-US"/>
              </w:rPr>
              <w:t>B</w:t>
            </w:r>
            <w:r>
              <w:t>1</w:t>
            </w:r>
            <w:r w:rsidRPr="00E02E9E">
              <w:rPr>
                <w:lang w:val="en-US"/>
              </w:rPr>
              <w:t xml:space="preserve"> </w:t>
            </w:r>
            <w:r>
              <w:t>„ /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injection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40  mg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601D82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lastRenderedPageBreak/>
              <w:t>9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A12AA03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Calcium </w:t>
            </w:r>
            <w:proofErr w:type="spellStart"/>
            <w:r w:rsidRPr="00E02E9E">
              <w:rPr>
                <w:lang w:val="en-US"/>
              </w:rPr>
              <w:t>gluconate</w:t>
            </w:r>
            <w:proofErr w:type="spellEnd"/>
            <w:r w:rsidRPr="00E02E9E">
              <w:rPr>
                <w:lang w:val="en-US"/>
              </w:rPr>
              <w:t xml:space="preserve"> –</w:t>
            </w:r>
          </w:p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      Calcium </w:t>
            </w:r>
            <w:proofErr w:type="spellStart"/>
            <w:r w:rsidRPr="00E02E9E">
              <w:rPr>
                <w:lang w:val="en-US"/>
              </w:rPr>
              <w:t>Laevulinate</w:t>
            </w:r>
            <w:proofErr w:type="spellEnd"/>
            <w:r w:rsidRPr="00E02E9E">
              <w:rPr>
                <w:lang w:val="en-US"/>
              </w:rPr>
              <w:t xml:space="preserve">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</w:t>
            </w:r>
            <w:proofErr w:type="spellStart"/>
            <w:r w:rsidRPr="00E02E9E">
              <w:rPr>
                <w:lang w:val="en-US"/>
              </w:rPr>
              <w:t>ingection</w:t>
            </w:r>
            <w:proofErr w:type="spellEnd"/>
            <w:r w:rsidRPr="00E02E9E">
              <w:rPr>
                <w:lang w:val="en-US"/>
              </w:rPr>
              <w:t xml:space="preserve">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8, 94 mg </w:t>
            </w:r>
            <w:r>
              <w:t xml:space="preserve">/ </w:t>
            </w:r>
            <w:r w:rsidRPr="00E02E9E">
              <w:rPr>
                <w:lang w:val="en-US"/>
              </w:rPr>
              <w:t>ml – 10 ml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t>10</w:t>
            </w:r>
            <w:r w:rsidRPr="00E02E9E">
              <w:rPr>
                <w:lang w:val="en-US"/>
              </w:rPr>
              <w:t xml:space="preserve">.   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B05DB00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Sodium hydrogen Carbonate                             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concentrate for solution</w:t>
            </w:r>
          </w:p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 For infusion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8. 4 %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598"/>
        </w:trPr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11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C01BB01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Lidocaine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spray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10 %  -38 g</w:t>
            </w:r>
          </w:p>
        </w:tc>
        <w:tc>
          <w:tcPr>
            <w:tcW w:w="1418" w:type="dxa"/>
          </w:tcPr>
          <w:p w:rsidR="006631ED" w:rsidRPr="002E3350" w:rsidRDefault="006631ED" w:rsidP="001A46E0">
            <w:pPr>
              <w:jc w:val="center"/>
            </w:pPr>
            <w:r>
              <w:t>Флакон</w:t>
            </w:r>
          </w:p>
        </w:tc>
        <w:tc>
          <w:tcPr>
            <w:tcW w:w="1559" w:type="dxa"/>
            <w:shd w:val="clear" w:color="auto" w:fill="auto"/>
          </w:tcPr>
          <w:p w:rsidR="006631ED" w:rsidRPr="002E3350" w:rsidRDefault="006631ED" w:rsidP="001A46E0">
            <w:pPr>
              <w:jc w:val="center"/>
            </w:pPr>
            <w:r>
              <w:t>6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12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2E3350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C01BD01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Amiodarone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 xml:space="preserve">solution for Intravenous Infusion      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50 mg </w:t>
            </w:r>
            <w:r>
              <w:t xml:space="preserve">/ </w:t>
            </w:r>
            <w:r w:rsidRPr="00E02E9E">
              <w:rPr>
                <w:lang w:val="en-US"/>
              </w:rPr>
              <w:t>ml – 3 ml</w:t>
            </w:r>
          </w:p>
          <w:p w:rsidR="006631ED" w:rsidRDefault="006631ED" w:rsidP="001A46E0">
            <w:pPr>
              <w:rPr>
                <w:lang w:val="en-US"/>
              </w:rPr>
            </w:pPr>
          </w:p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Default="006631ED" w:rsidP="001A46E0">
            <w:r>
              <w:rPr>
                <w:lang w:val="en-US"/>
              </w:rPr>
              <w:t>13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C07AB03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r w:rsidRPr="00E02E9E">
              <w:rPr>
                <w:lang w:val="en-US"/>
              </w:rPr>
              <w:t>Atenolol</w:t>
            </w:r>
            <w:proofErr w:type="spellEnd"/>
            <w:r w:rsidRPr="00E02E9E">
              <w:rPr>
                <w:lang w:val="en-US"/>
              </w:rPr>
              <w:t xml:space="preserve">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E02E9E">
              <w:rPr>
                <w:lang w:val="en-US"/>
              </w:rPr>
              <w:t>tabl</w:t>
            </w:r>
            <w:proofErr w:type="spellEnd"/>
            <w:proofErr w:type="gramEnd"/>
            <w:r w:rsidRPr="00E02E9E">
              <w:rPr>
                <w:lang w:val="en-US"/>
              </w:rPr>
              <w:t xml:space="preserve">.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  <w:r w:rsidRPr="00E02E9E">
              <w:rPr>
                <w:lang w:val="en-US"/>
              </w:rPr>
              <w:t>50 mg</w:t>
            </w:r>
          </w:p>
        </w:tc>
        <w:tc>
          <w:tcPr>
            <w:tcW w:w="1418" w:type="dxa"/>
          </w:tcPr>
          <w:p w:rsidR="006631ED" w:rsidRPr="007A61FC" w:rsidRDefault="006631ED" w:rsidP="001A46E0">
            <w:r>
              <w:t>опаковка</w:t>
            </w:r>
          </w:p>
        </w:tc>
        <w:tc>
          <w:tcPr>
            <w:tcW w:w="1559" w:type="dxa"/>
            <w:shd w:val="clear" w:color="auto" w:fill="auto"/>
          </w:tcPr>
          <w:p w:rsidR="006631ED" w:rsidRPr="00F14481" w:rsidRDefault="006631ED" w:rsidP="001A46E0">
            <w:pPr>
              <w:jc w:val="center"/>
            </w:pPr>
            <w:r>
              <w:rPr>
                <w:lang w:val="en-US"/>
              </w:rPr>
              <w:t>30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G02AB01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Methylergometrin</w:t>
            </w:r>
            <w:proofErr w:type="spellEnd"/>
          </w:p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Hydrogen </w:t>
            </w:r>
            <w:proofErr w:type="spellStart"/>
            <w:r w:rsidRPr="00E02E9E">
              <w:rPr>
                <w:lang w:val="en-US"/>
              </w:rPr>
              <w:t>maleate</w:t>
            </w:r>
            <w:proofErr w:type="spellEnd"/>
            <w:r w:rsidRPr="00E02E9E">
              <w:rPr>
                <w:lang w:val="en-US"/>
              </w:rPr>
              <w:t xml:space="preserve">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 injection    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>0.2mg</w:t>
            </w:r>
            <w:r>
              <w:t xml:space="preserve">/ </w:t>
            </w:r>
            <w:r w:rsidRPr="00E02E9E">
              <w:rPr>
                <w:lang w:val="en-US"/>
              </w:rPr>
              <w:t>ml – 1ml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GB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F14481" w:rsidRDefault="006631ED" w:rsidP="001A46E0">
            <w:pPr>
              <w:jc w:val="center"/>
            </w:pPr>
            <w:r>
              <w:rPr>
                <w:lang w:val="en-GB"/>
              </w:rPr>
              <w:t>10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H01BB02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Oxytocin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                  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tabs>
                <w:tab w:val="left" w:pos="3990"/>
              </w:tabs>
              <w:rPr>
                <w:lang w:val="en-US"/>
              </w:rPr>
            </w:pPr>
            <w:r w:rsidRPr="00E02E9E">
              <w:rPr>
                <w:lang w:val="en-US"/>
              </w:rPr>
              <w:t xml:space="preserve">5 IU </w:t>
            </w:r>
            <w:r>
              <w:t xml:space="preserve">/ 1 </w:t>
            </w:r>
            <w:r w:rsidRPr="00E02E9E">
              <w:rPr>
                <w:lang w:val="en-US"/>
              </w:rPr>
              <w:t>ml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601D82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H02AB04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Methylprednisolone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powder and solvent  </w:t>
            </w:r>
          </w:p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For solution , for                                                    Injection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 xml:space="preserve">40 mg 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601D82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H02AB04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Methylprednisolone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powder and solvent  </w:t>
            </w:r>
          </w:p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For solution , for                                                    Injection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>500 mg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F14481" w:rsidRDefault="006631ED" w:rsidP="001A46E0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J06AA02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Tetanus antitoxin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 for injection      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>1500 IU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601D82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J06AA03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Viper venom Antiserum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 xml:space="preserve">100 AE </w:t>
            </w:r>
            <w:r>
              <w:t>/</w:t>
            </w:r>
            <w:r w:rsidRPr="00E02E9E">
              <w:rPr>
                <w:lang w:val="en-US"/>
              </w:rPr>
              <w:t xml:space="preserve">amp     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F14481" w:rsidRDefault="006631ED" w:rsidP="001A46E0">
            <w:pPr>
              <w:jc w:val="center"/>
            </w:pPr>
            <w:r>
              <w:rPr>
                <w:lang w:val="en-US"/>
              </w:rPr>
              <w:t>9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20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J07AM01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Tetanus </w:t>
            </w:r>
            <w:proofErr w:type="spellStart"/>
            <w:r w:rsidRPr="00E02E9E">
              <w:rPr>
                <w:lang w:val="en-US"/>
              </w:rPr>
              <w:t>toxoid</w:t>
            </w:r>
            <w:proofErr w:type="spellEnd"/>
            <w:r w:rsidRPr="00E02E9E">
              <w:rPr>
                <w:lang w:val="en-US"/>
              </w:rPr>
              <w:t xml:space="preserve">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proofErr w:type="gramStart"/>
            <w:r w:rsidRPr="00E02E9E">
              <w:rPr>
                <w:lang w:val="en-US"/>
              </w:rPr>
              <w:t>susp</w:t>
            </w:r>
            <w:proofErr w:type="spellEnd"/>
            <w:proofErr w:type="gramEnd"/>
            <w:r w:rsidRPr="00E02E9E">
              <w:rPr>
                <w:lang w:val="en-US"/>
              </w:rPr>
              <w:t xml:space="preserve">. Inj. I.M. –  tetanus  </w:t>
            </w:r>
            <w:proofErr w:type="spellStart"/>
            <w:r w:rsidRPr="00E02E9E">
              <w:rPr>
                <w:lang w:val="en-US"/>
              </w:rPr>
              <w:t>toxoid</w:t>
            </w:r>
            <w:proofErr w:type="spellEnd"/>
            <w:r w:rsidRPr="00E02E9E">
              <w:rPr>
                <w:lang w:val="en-US"/>
              </w:rPr>
              <w:t xml:space="preserve">   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>0.5 ml. – 1 dose&gt; 40 IU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N01AH01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Fentanyl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 xml:space="preserve">50 </w:t>
            </w:r>
            <w:proofErr w:type="spellStart"/>
            <w:r>
              <w:t>микрограма</w:t>
            </w:r>
            <w:proofErr w:type="spellEnd"/>
            <w:r>
              <w:t>/</w:t>
            </w:r>
            <w:r w:rsidRPr="00E02E9E">
              <w:rPr>
                <w:lang w:val="en-US"/>
              </w:rPr>
              <w:t>ml-</w:t>
            </w:r>
            <w:r>
              <w:t xml:space="preserve"> </w:t>
            </w:r>
            <w:r w:rsidRPr="00E02E9E">
              <w:rPr>
                <w:lang w:val="en-US"/>
              </w:rPr>
              <w:t>2</w:t>
            </w:r>
            <w:r>
              <w:t xml:space="preserve"> </w:t>
            </w:r>
            <w:r w:rsidRPr="00E02E9E">
              <w:rPr>
                <w:lang w:val="en-US"/>
              </w:rPr>
              <w:t>ml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22.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N05CA19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Thiopental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Fl.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1.0</w:t>
            </w:r>
          </w:p>
        </w:tc>
        <w:tc>
          <w:tcPr>
            <w:tcW w:w="1418" w:type="dxa"/>
          </w:tcPr>
          <w:p w:rsidR="006631ED" w:rsidRPr="007A61FC" w:rsidRDefault="006631ED" w:rsidP="001A46E0">
            <w:pPr>
              <w:jc w:val="center"/>
            </w:pPr>
            <w:r>
              <w:t>Флакон</w:t>
            </w:r>
          </w:p>
        </w:tc>
        <w:tc>
          <w:tcPr>
            <w:tcW w:w="1559" w:type="dxa"/>
            <w:shd w:val="clear" w:color="auto" w:fill="auto"/>
          </w:tcPr>
          <w:p w:rsidR="006631ED" w:rsidRPr="00601D82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538"/>
        </w:trPr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N01BB52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Lidocaine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Chlohexidine</w:t>
            </w:r>
            <w:proofErr w:type="spellEnd"/>
            <w:r w:rsidRPr="00E02E9E">
              <w:rPr>
                <w:lang w:val="en-US"/>
              </w:rPr>
              <w:t xml:space="preserve">                  </w:t>
            </w:r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urethral   gel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12.5 g</w:t>
            </w:r>
          </w:p>
        </w:tc>
        <w:tc>
          <w:tcPr>
            <w:tcW w:w="1418" w:type="dxa"/>
          </w:tcPr>
          <w:p w:rsidR="006631ED" w:rsidRPr="005759B2" w:rsidRDefault="006631ED" w:rsidP="001A46E0">
            <w:pPr>
              <w:jc w:val="center"/>
            </w:pPr>
            <w:proofErr w:type="spellStart"/>
            <w:r>
              <w:t>гел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631ED" w:rsidRPr="005759B2" w:rsidRDefault="006631ED" w:rsidP="001A46E0">
            <w:pPr>
              <w:jc w:val="center"/>
            </w:pPr>
            <w:r>
              <w:t>100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c>
          <w:tcPr>
            <w:tcW w:w="72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Pr="00E02E9E">
              <w:rPr>
                <w:lang w:val="en-US"/>
              </w:rPr>
              <w:t>.</w:t>
            </w:r>
          </w:p>
        </w:tc>
        <w:tc>
          <w:tcPr>
            <w:tcW w:w="1265" w:type="dxa"/>
          </w:tcPr>
          <w:p w:rsidR="006631ED" w:rsidRPr="005759B2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N05CD08</w:t>
            </w:r>
          </w:p>
        </w:tc>
        <w:tc>
          <w:tcPr>
            <w:tcW w:w="2977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Midazolam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631ED" w:rsidRPr="00E02E9E" w:rsidRDefault="006631ED" w:rsidP="001A46E0">
            <w:pPr>
              <w:tabs>
                <w:tab w:val="left" w:pos="3990"/>
              </w:tabs>
              <w:rPr>
                <w:lang w:val="en-US"/>
              </w:rPr>
            </w:pPr>
            <w:r w:rsidRPr="00E02E9E">
              <w:rPr>
                <w:lang w:val="en-US"/>
              </w:rPr>
              <w:t xml:space="preserve">solution for Injection      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5mg </w:t>
            </w:r>
            <w:r>
              <w:t xml:space="preserve">/ </w:t>
            </w:r>
            <w:r w:rsidRPr="00E02E9E">
              <w:rPr>
                <w:lang w:val="en-US"/>
              </w:rPr>
              <w:t>ml – 3 ml</w:t>
            </w:r>
          </w:p>
        </w:tc>
        <w:tc>
          <w:tcPr>
            <w:tcW w:w="1418" w:type="dxa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t>ампула</w:t>
            </w:r>
          </w:p>
        </w:tc>
        <w:tc>
          <w:tcPr>
            <w:tcW w:w="1559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</w:tbl>
    <w:p w:rsidR="006631ED" w:rsidRDefault="006631ED" w:rsidP="006631ED">
      <w:pPr>
        <w:tabs>
          <w:tab w:val="left" w:pos="3990"/>
        </w:tabs>
        <w:rPr>
          <w:lang w:val="en-US"/>
        </w:rPr>
      </w:pPr>
    </w:p>
    <w:p w:rsidR="006631ED" w:rsidRPr="00463342" w:rsidRDefault="00204B2F" w:rsidP="00204B2F">
      <w:pPr>
        <w:rPr>
          <w:b/>
          <w:sz w:val="28"/>
          <w:szCs w:val="28"/>
        </w:rPr>
      </w:pPr>
      <w:r w:rsidRPr="00463342">
        <w:rPr>
          <w:rFonts w:ascii="Book Antiqua" w:hAnsi="Book Antiqua"/>
          <w:b/>
        </w:rPr>
        <w:t>Списък – Приложение № 2 „Допълнително зареждане на</w:t>
      </w:r>
      <w:r w:rsidRPr="00463342">
        <w:rPr>
          <w:rFonts w:ascii="Book Antiqua" w:hAnsi="Book Antiqua"/>
          <w:b/>
          <w:lang w:val="en-US"/>
        </w:rPr>
        <w:t xml:space="preserve"> </w:t>
      </w:r>
      <w:r w:rsidRPr="00463342">
        <w:rPr>
          <w:rFonts w:ascii="Book Antiqua" w:hAnsi="Book Antiqua"/>
          <w:b/>
        </w:rPr>
        <w:t>лекарствения склад” (извън Списък - Приложение №</w:t>
      </w:r>
      <w:r w:rsidR="00463342">
        <w:rPr>
          <w:rFonts w:ascii="Book Antiqua" w:hAnsi="Book Antiqua"/>
          <w:b/>
        </w:rPr>
        <w:t xml:space="preserve"> </w:t>
      </w:r>
      <w:r w:rsidRPr="00463342">
        <w:rPr>
          <w:rFonts w:ascii="Book Antiqua" w:hAnsi="Book Antiqua"/>
          <w:b/>
        </w:rPr>
        <w:t>1)</w:t>
      </w:r>
      <w:r w:rsidRPr="00463342">
        <w:rPr>
          <w:rFonts w:ascii="Book Antiqua" w:hAnsi="Book Antiqua"/>
          <w:b/>
        </w:rPr>
        <w:tab/>
      </w:r>
      <w:r w:rsidRPr="00463342">
        <w:rPr>
          <w:rFonts w:ascii="Book Antiqua" w:hAnsi="Book Antiqua"/>
          <w:b/>
        </w:rPr>
        <w:tab/>
        <w:t xml:space="preserve"> на лекарствени продукти за нуждите на ЦСМП – Кюстендил за срок от дванадесет месеца.</w:t>
      </w:r>
    </w:p>
    <w:tbl>
      <w:tblPr>
        <w:tblW w:w="13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1313"/>
        <w:gridCol w:w="3261"/>
        <w:gridCol w:w="2927"/>
        <w:gridCol w:w="3310"/>
        <w:gridCol w:w="1261"/>
        <w:gridCol w:w="249"/>
        <w:gridCol w:w="283"/>
      </w:tblGrid>
      <w:tr w:rsidR="006631ED" w:rsidRPr="00E02E9E" w:rsidTr="00BD5409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  <w:sz w:val="16"/>
                <w:szCs w:val="16"/>
              </w:rPr>
            </w:pPr>
            <w:r w:rsidRPr="00E02E9E">
              <w:rPr>
                <w:b/>
                <w:sz w:val="16"/>
                <w:szCs w:val="16"/>
              </w:rPr>
              <w:t>№ по ред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b/>
              </w:rPr>
            </w:pP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</w:rPr>
            </w:pPr>
            <w:r w:rsidRPr="00E02E9E">
              <w:rPr>
                <w:b/>
              </w:rPr>
              <w:t xml:space="preserve">Международно непатентно    наименование / </w:t>
            </w:r>
            <w:r w:rsidRPr="00E02E9E">
              <w:rPr>
                <w:b/>
                <w:lang w:val="en-US"/>
              </w:rPr>
              <w:t xml:space="preserve">INN </w:t>
            </w:r>
            <w:r w:rsidRPr="00E02E9E">
              <w:rPr>
                <w:b/>
              </w:rPr>
              <w:t xml:space="preserve">/ </w:t>
            </w:r>
          </w:p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  <w:r w:rsidRPr="00E02E9E">
              <w:rPr>
                <w:b/>
              </w:rPr>
              <w:t xml:space="preserve">Лекарствена форма   </w:t>
            </w:r>
            <w:r w:rsidRPr="00E02E9E">
              <w:rPr>
                <w:b/>
                <w:lang w:val="en-US"/>
              </w:rPr>
              <w:t xml:space="preserve">   </w:t>
            </w:r>
            <w:r w:rsidRPr="00E02E9E">
              <w:rPr>
                <w:b/>
              </w:rPr>
              <w:t xml:space="preserve"> 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</w:rPr>
            </w:pPr>
            <w:r w:rsidRPr="00E02E9E">
              <w:rPr>
                <w:b/>
              </w:rPr>
              <w:t xml:space="preserve">                                               Количество на активното вещество</w:t>
            </w:r>
          </w:p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  <w:tc>
          <w:tcPr>
            <w:tcW w:w="1261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</w:rPr>
            </w:pPr>
            <w:proofErr w:type="spellStart"/>
            <w:r w:rsidRPr="00E02E9E">
              <w:rPr>
                <w:b/>
              </w:rPr>
              <w:t>Ориенти-ровъчни</w:t>
            </w:r>
            <w:proofErr w:type="spellEnd"/>
          </w:p>
          <w:p w:rsidR="006631ED" w:rsidRPr="00E02E9E" w:rsidRDefault="006631ED" w:rsidP="001A46E0">
            <w:pPr>
              <w:rPr>
                <w:b/>
              </w:rPr>
            </w:pPr>
            <w:proofErr w:type="spellStart"/>
            <w:r w:rsidRPr="00E02E9E">
              <w:rPr>
                <w:b/>
              </w:rPr>
              <w:t>количе-ства</w:t>
            </w:r>
            <w:proofErr w:type="spellEnd"/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b/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1A46E0">
            <w:r>
              <w:t xml:space="preserve"> 1.</w:t>
            </w:r>
          </w:p>
        </w:tc>
        <w:tc>
          <w:tcPr>
            <w:tcW w:w="1313" w:type="dxa"/>
          </w:tcPr>
          <w:p w:rsidR="006631ED" w:rsidRPr="005759B2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A03DA02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t xml:space="preserve"> </w:t>
            </w:r>
            <w:proofErr w:type="spellStart"/>
            <w:r w:rsidRPr="00E02E9E">
              <w:rPr>
                <w:lang w:val="en-US"/>
              </w:rPr>
              <w:t>Spasmalgon</w:t>
            </w:r>
            <w:proofErr w:type="spellEnd"/>
            <w:r w:rsidRPr="00E02E9E">
              <w:rPr>
                <w:lang w:val="en-US"/>
              </w:rPr>
              <w:t xml:space="preserve">      </w:t>
            </w:r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Amp.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t xml:space="preserve"> </w:t>
            </w:r>
            <w:r w:rsidRPr="00E02E9E">
              <w:rPr>
                <w:lang w:val="en-US"/>
              </w:rPr>
              <w:t>2 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2300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1A46E0">
            <w:r>
              <w:t xml:space="preserve"> </w:t>
            </w:r>
            <w:r>
              <w:rPr>
                <w:lang w:val="en-GB"/>
              </w:rPr>
              <w:t>2</w:t>
            </w:r>
            <w:r>
              <w:t>.</w:t>
            </w:r>
          </w:p>
        </w:tc>
        <w:tc>
          <w:tcPr>
            <w:tcW w:w="1313" w:type="dxa"/>
          </w:tcPr>
          <w:p w:rsidR="006631ED" w:rsidRPr="005759B2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N02BA01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t xml:space="preserve"> </w:t>
            </w:r>
            <w:proofErr w:type="spellStart"/>
            <w:r w:rsidRPr="00E02E9E">
              <w:rPr>
                <w:lang w:val="en-US"/>
              </w:rPr>
              <w:t>Acetisal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5759B2" w:rsidRDefault="006631ED" w:rsidP="001A46E0">
            <w:pPr>
              <w:jc w:val="center"/>
            </w:pPr>
            <w:r w:rsidRPr="00E02E9E">
              <w:rPr>
                <w:lang w:val="en-US"/>
              </w:rPr>
              <w:t>Tab.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500 mg</w:t>
            </w:r>
          </w:p>
        </w:tc>
        <w:tc>
          <w:tcPr>
            <w:tcW w:w="1261" w:type="dxa"/>
            <w:shd w:val="clear" w:color="auto" w:fill="auto"/>
          </w:tcPr>
          <w:p w:rsidR="006631ED" w:rsidRPr="005759B2" w:rsidRDefault="006631ED" w:rsidP="001A46E0">
            <w:pPr>
              <w:jc w:val="center"/>
            </w:pPr>
            <w:r>
              <w:rPr>
                <w:lang w:val="en-US"/>
              </w:rPr>
              <w:t>100</w:t>
            </w:r>
            <w:r>
              <w:t xml:space="preserve"> опак.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1A46E0">
            <w:r>
              <w:t xml:space="preserve"> 3.</w:t>
            </w:r>
          </w:p>
        </w:tc>
        <w:tc>
          <w:tcPr>
            <w:tcW w:w="1313" w:type="dxa"/>
          </w:tcPr>
          <w:p w:rsidR="006631ED" w:rsidRPr="005759B2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B02BX1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t xml:space="preserve"> </w:t>
            </w:r>
            <w:proofErr w:type="spellStart"/>
            <w:r w:rsidRPr="00E02E9E">
              <w:rPr>
                <w:lang w:val="en-US"/>
              </w:rPr>
              <w:t>Pharmacinon</w:t>
            </w:r>
            <w:proofErr w:type="spellEnd"/>
            <w:r w:rsidRPr="00E02E9E">
              <w:rPr>
                <w:lang w:val="en-US"/>
              </w:rPr>
              <w:t>/</w:t>
            </w:r>
            <w:proofErr w:type="spellStart"/>
            <w:r w:rsidRPr="00E02E9E">
              <w:rPr>
                <w:lang w:val="en-US"/>
              </w:rPr>
              <w:t>Dicynone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Amp.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250 mg–2ml 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1C6B77" w:rsidRDefault="006631ED" w:rsidP="001A46E0">
            <w:r>
              <w:t xml:space="preserve"> 4.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V06DC01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 xml:space="preserve"> Serum </w:t>
            </w:r>
            <w:proofErr w:type="spellStart"/>
            <w:r w:rsidRPr="00E02E9E">
              <w:rPr>
                <w:lang w:val="en-US"/>
              </w:rPr>
              <w:t>gluc</w:t>
            </w:r>
            <w:proofErr w:type="spellEnd"/>
            <w:r w:rsidRPr="00E02E9E">
              <w:rPr>
                <w:lang w:val="en-US"/>
              </w:rPr>
              <w:t xml:space="preserve">.             </w:t>
            </w:r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t>банка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Sol.Inf.5%-500ml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 xml:space="preserve"> 5.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V06DC01</w:t>
            </w:r>
          </w:p>
        </w:tc>
        <w:tc>
          <w:tcPr>
            <w:tcW w:w="3261" w:type="dxa"/>
            <w:shd w:val="clear" w:color="auto" w:fill="auto"/>
          </w:tcPr>
          <w:p w:rsidR="006631ED" w:rsidRDefault="006631ED" w:rsidP="001A46E0">
            <w:proofErr w:type="spellStart"/>
            <w:r w:rsidRPr="00E02E9E">
              <w:rPr>
                <w:lang w:val="en-US"/>
              </w:rPr>
              <w:t>Glucosa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>
              <w:t>банка</w:t>
            </w:r>
          </w:p>
        </w:tc>
        <w:tc>
          <w:tcPr>
            <w:tcW w:w="3310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>Sol.Inf.5%-500ml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152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 xml:space="preserve"> 6.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M01AE17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Dexophen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Amp.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t>50</w:t>
            </w:r>
            <w:r w:rsidRPr="00E02E9E">
              <w:rPr>
                <w:lang w:val="en-US"/>
              </w:rPr>
              <w:t>mg</w:t>
            </w:r>
            <w:r>
              <w:t>/2</w:t>
            </w:r>
            <w:r w:rsidRPr="00E02E9E">
              <w:rPr>
                <w:lang w:val="en-US"/>
              </w:rPr>
              <w:t>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571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 7.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V06DC01</w:t>
            </w:r>
          </w:p>
        </w:tc>
        <w:tc>
          <w:tcPr>
            <w:tcW w:w="3261" w:type="dxa"/>
            <w:shd w:val="clear" w:color="auto" w:fill="auto"/>
          </w:tcPr>
          <w:p w:rsidR="006631ED" w:rsidRDefault="006631ED" w:rsidP="001A46E0">
            <w:proofErr w:type="spellStart"/>
            <w:r w:rsidRPr="00E02E9E">
              <w:rPr>
                <w:lang w:val="en-US"/>
              </w:rPr>
              <w:t>Glucosa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>
              <w:t>банка</w:t>
            </w:r>
          </w:p>
        </w:tc>
        <w:tc>
          <w:tcPr>
            <w:tcW w:w="3310" w:type="dxa"/>
            <w:shd w:val="clear" w:color="auto" w:fill="auto"/>
          </w:tcPr>
          <w:p w:rsidR="006631ED" w:rsidRDefault="006631ED" w:rsidP="001A46E0">
            <w:r w:rsidRPr="00E02E9E">
              <w:rPr>
                <w:lang w:val="en-US"/>
              </w:rPr>
              <w:t>Sol.Inf.10%-500ml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49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 xml:space="preserve"> 8.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C01DA02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Nitroglycerin</w:t>
            </w:r>
          </w:p>
        </w:tc>
        <w:tc>
          <w:tcPr>
            <w:tcW w:w="2927" w:type="dxa"/>
            <w:shd w:val="clear" w:color="auto" w:fill="auto"/>
          </w:tcPr>
          <w:p w:rsidR="006631ED" w:rsidRPr="005759B2" w:rsidRDefault="006631ED" w:rsidP="001A46E0">
            <w:pPr>
              <w:jc w:val="center"/>
            </w:pPr>
            <w:r>
              <w:t>Драже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500 mg</w:t>
            </w:r>
          </w:p>
        </w:tc>
        <w:tc>
          <w:tcPr>
            <w:tcW w:w="1261" w:type="dxa"/>
            <w:shd w:val="clear" w:color="auto" w:fill="auto"/>
          </w:tcPr>
          <w:p w:rsidR="006631ED" w:rsidRPr="005759B2" w:rsidRDefault="006631ED" w:rsidP="001A46E0">
            <w:pPr>
              <w:jc w:val="center"/>
            </w:pPr>
            <w:r>
              <w:rPr>
                <w:lang w:val="en-US"/>
              </w:rPr>
              <w:t xml:space="preserve">10 </w:t>
            </w:r>
            <w:r>
              <w:t>опак.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 xml:space="preserve"> 9.</w:t>
            </w:r>
          </w:p>
        </w:tc>
        <w:tc>
          <w:tcPr>
            <w:tcW w:w="1313" w:type="dxa"/>
          </w:tcPr>
          <w:p w:rsidR="006631ED" w:rsidRPr="005759B2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A11GA01</w:t>
            </w:r>
          </w:p>
        </w:tc>
        <w:tc>
          <w:tcPr>
            <w:tcW w:w="3261" w:type="dxa"/>
            <w:shd w:val="clear" w:color="auto" w:fill="auto"/>
          </w:tcPr>
          <w:p w:rsidR="006631ED" w:rsidRPr="00BB3E5E" w:rsidRDefault="006631ED" w:rsidP="001A46E0">
            <w:proofErr w:type="spellStart"/>
            <w:r w:rsidRPr="00E02E9E">
              <w:rPr>
                <w:lang w:val="en-US"/>
              </w:rPr>
              <w:t>Vit</w:t>
            </w:r>
            <w:proofErr w:type="spellEnd"/>
            <w:r w:rsidRPr="00E02E9E">
              <w:rPr>
                <w:lang w:val="en-US"/>
              </w:rPr>
              <w:t>.</w:t>
            </w:r>
            <w:r>
              <w:t>”</w:t>
            </w:r>
            <w:r w:rsidRPr="00E02E9E">
              <w:rPr>
                <w:lang w:val="en-US"/>
              </w:rPr>
              <w:t>C</w:t>
            </w:r>
            <w:r>
              <w:t>”</w:t>
            </w:r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E02E9E">
              <w:rPr>
                <w:lang w:val="en-US"/>
              </w:rPr>
              <w:t>Amp.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5ml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>10.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N05BA01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Diazepam</w:t>
            </w:r>
          </w:p>
        </w:tc>
        <w:tc>
          <w:tcPr>
            <w:tcW w:w="2927" w:type="dxa"/>
            <w:shd w:val="clear" w:color="auto" w:fill="auto"/>
          </w:tcPr>
          <w:p w:rsidR="006631ED" w:rsidRPr="001C08D1" w:rsidRDefault="006631ED" w:rsidP="001A46E0">
            <w:pPr>
              <w:jc w:val="center"/>
            </w:pPr>
            <w:r w:rsidRPr="00E02E9E">
              <w:rPr>
                <w:lang w:val="en-US"/>
              </w:rPr>
              <w:t>Tab.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10 mg</w:t>
            </w:r>
          </w:p>
        </w:tc>
        <w:tc>
          <w:tcPr>
            <w:tcW w:w="1261" w:type="dxa"/>
            <w:shd w:val="clear" w:color="auto" w:fill="auto"/>
          </w:tcPr>
          <w:p w:rsidR="006631ED" w:rsidRPr="00692AE9" w:rsidRDefault="006631ED" w:rsidP="001A46E0">
            <w:pPr>
              <w:jc w:val="center"/>
            </w:pPr>
            <w:r>
              <w:rPr>
                <w:lang w:val="en-US"/>
              </w:rPr>
              <w:t xml:space="preserve">150 </w:t>
            </w:r>
            <w:r>
              <w:t>опак.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>11.</w:t>
            </w:r>
          </w:p>
        </w:tc>
        <w:tc>
          <w:tcPr>
            <w:tcW w:w="1313" w:type="dxa"/>
          </w:tcPr>
          <w:p w:rsidR="006631ED" w:rsidRPr="00692AE9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N05CM11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Natrium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Bromatum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E02E9E">
              <w:rPr>
                <w:lang w:val="en-US"/>
              </w:rPr>
              <w:t>Amp.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10% - 5 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>12.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B05XA03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Natrium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chloratum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E02E9E">
              <w:rPr>
                <w:lang w:val="en-US"/>
              </w:rPr>
              <w:t>Amp.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0.9%-10ml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1400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0A11DB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>13.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N02AB02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Lydol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E02E9E">
              <w:rPr>
                <w:lang w:val="en-US"/>
              </w:rPr>
              <w:t>Amp.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2 ml</w:t>
            </w:r>
          </w:p>
        </w:tc>
        <w:tc>
          <w:tcPr>
            <w:tcW w:w="1261" w:type="dxa"/>
            <w:shd w:val="clear" w:color="auto" w:fill="auto"/>
          </w:tcPr>
          <w:p w:rsidR="006631ED" w:rsidRPr="00923FF5" w:rsidRDefault="006631ED" w:rsidP="001A46E0">
            <w:pPr>
              <w:jc w:val="center"/>
            </w:pPr>
            <w:r>
              <w:rPr>
                <w:lang w:val="en-US"/>
              </w:rPr>
              <w:t>150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49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14.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S01HA04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Alcain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524ED5" w:rsidRDefault="006631ED" w:rsidP="001A46E0">
            <w:pPr>
              <w:jc w:val="center"/>
            </w:pPr>
            <w:r>
              <w:t>Флакон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0.5%/15ml</w:t>
            </w:r>
          </w:p>
        </w:tc>
        <w:tc>
          <w:tcPr>
            <w:tcW w:w="1261" w:type="dxa"/>
            <w:shd w:val="clear" w:color="auto" w:fill="auto"/>
          </w:tcPr>
          <w:p w:rsidR="006631ED" w:rsidRPr="00524ED5" w:rsidRDefault="006631ED" w:rsidP="001A46E0">
            <w:pPr>
              <w:jc w:val="center"/>
            </w:pPr>
            <w:r>
              <w:t>20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313" w:type="dxa"/>
          </w:tcPr>
          <w:p w:rsidR="006631ED" w:rsidRPr="00524ED5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D03AA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Defflamol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ointment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18.0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16.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N02BE01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Efferalgan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supp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80mg</w:t>
            </w:r>
          </w:p>
        </w:tc>
        <w:tc>
          <w:tcPr>
            <w:tcW w:w="1261" w:type="dxa"/>
            <w:shd w:val="clear" w:color="auto" w:fill="auto"/>
          </w:tcPr>
          <w:p w:rsidR="006631ED" w:rsidRPr="00524ED5" w:rsidRDefault="006631ED" w:rsidP="001A46E0">
            <w:pPr>
              <w:jc w:val="center"/>
            </w:pPr>
            <w:r>
              <w:t>5</w:t>
            </w:r>
            <w:r>
              <w:rPr>
                <w:lang w:val="en-US"/>
              </w:rPr>
              <w:t xml:space="preserve">0 </w:t>
            </w:r>
            <w:r>
              <w:t>опак.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17.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N02BE01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Efferalgan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E02E9E">
              <w:rPr>
                <w:lang w:val="en-US"/>
              </w:rPr>
              <w:t>supp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150mg</w:t>
            </w:r>
          </w:p>
        </w:tc>
        <w:tc>
          <w:tcPr>
            <w:tcW w:w="1261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381646">
              <w:t>5</w:t>
            </w:r>
            <w:r w:rsidRPr="00381646">
              <w:rPr>
                <w:lang w:val="en-US"/>
              </w:rPr>
              <w:t xml:space="preserve">0 </w:t>
            </w:r>
            <w:r w:rsidRPr="00381646">
              <w:t>опак.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18.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N02BE01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Efferalgan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E02E9E">
              <w:rPr>
                <w:lang w:val="en-US"/>
              </w:rPr>
              <w:t>supp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300mg</w:t>
            </w:r>
          </w:p>
        </w:tc>
        <w:tc>
          <w:tcPr>
            <w:tcW w:w="1261" w:type="dxa"/>
            <w:shd w:val="clear" w:color="auto" w:fill="auto"/>
          </w:tcPr>
          <w:p w:rsidR="006631ED" w:rsidRDefault="006631ED" w:rsidP="001A46E0">
            <w:pPr>
              <w:jc w:val="center"/>
            </w:pPr>
            <w:r w:rsidRPr="00381646">
              <w:t>5</w:t>
            </w:r>
            <w:r w:rsidRPr="00381646">
              <w:rPr>
                <w:lang w:val="en-US"/>
              </w:rPr>
              <w:t xml:space="preserve">0 </w:t>
            </w:r>
            <w:r w:rsidRPr="00381646">
              <w:t>опак.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19.</w:t>
            </w:r>
          </w:p>
        </w:tc>
        <w:tc>
          <w:tcPr>
            <w:tcW w:w="1313" w:type="dxa"/>
          </w:tcPr>
          <w:p w:rsidR="006631ED" w:rsidRPr="00524ED5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D08AG02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Jod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solucio</w:t>
            </w:r>
            <w:proofErr w:type="spellEnd"/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5%20ml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49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20.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D08AG02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Jodasept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actavis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ointment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10%90g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21.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D08AX01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Hydrogenii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peroxid.vt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3%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1000ml</w:t>
            </w:r>
          </w:p>
        </w:tc>
        <w:tc>
          <w:tcPr>
            <w:tcW w:w="1261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22.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D08AX08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Spiritus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aethylicus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vt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70%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1000ml</w:t>
            </w:r>
          </w:p>
        </w:tc>
        <w:tc>
          <w:tcPr>
            <w:tcW w:w="1261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8000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23.</w:t>
            </w:r>
          </w:p>
        </w:tc>
        <w:tc>
          <w:tcPr>
            <w:tcW w:w="1313" w:type="dxa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D08AA01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 w:rsidRPr="00E02E9E">
              <w:rPr>
                <w:lang w:val="en-US"/>
              </w:rPr>
              <w:t>Rivanol</w:t>
            </w:r>
            <w:proofErr w:type="spellEnd"/>
            <w:r w:rsidRPr="00E02E9E">
              <w:rPr>
                <w:lang w:val="en-US"/>
              </w:rPr>
              <w:t xml:space="preserve"> </w:t>
            </w:r>
            <w:proofErr w:type="spellStart"/>
            <w:r w:rsidRPr="00E02E9E">
              <w:rPr>
                <w:lang w:val="en-US"/>
              </w:rPr>
              <w:t>vt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 w:rsidRPr="00E02E9E">
              <w:rPr>
                <w:lang w:val="en-US"/>
              </w:rPr>
              <w:t>0.1%</w:t>
            </w:r>
          </w:p>
        </w:tc>
        <w:tc>
          <w:tcPr>
            <w:tcW w:w="3310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 w:rsidRPr="00E02E9E">
              <w:rPr>
                <w:lang w:val="en-US"/>
              </w:rPr>
              <w:t>1000ml</w:t>
            </w:r>
          </w:p>
        </w:tc>
        <w:tc>
          <w:tcPr>
            <w:tcW w:w="1261" w:type="dxa"/>
            <w:shd w:val="clear" w:color="auto" w:fill="auto"/>
          </w:tcPr>
          <w:p w:rsidR="006631ED" w:rsidRPr="00C21268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24.</w:t>
            </w:r>
          </w:p>
        </w:tc>
        <w:tc>
          <w:tcPr>
            <w:tcW w:w="1313" w:type="dxa"/>
          </w:tcPr>
          <w:p w:rsidR="006631ED" w:rsidRPr="00810C22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B05AA07</w:t>
            </w:r>
          </w:p>
        </w:tc>
        <w:tc>
          <w:tcPr>
            <w:tcW w:w="326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proofErr w:type="spellStart"/>
            <w:r>
              <w:t>Волувен</w:t>
            </w:r>
            <w:proofErr w:type="spellEnd"/>
            <w:r>
              <w:t>/</w:t>
            </w:r>
            <w:r w:rsidRPr="00E02E9E">
              <w:rPr>
                <w:lang w:val="en-US"/>
              </w:rPr>
              <w:t>HES</w:t>
            </w:r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>
              <w:t>банка</w:t>
            </w:r>
          </w:p>
        </w:tc>
        <w:tc>
          <w:tcPr>
            <w:tcW w:w="3310" w:type="dxa"/>
            <w:shd w:val="clear" w:color="auto" w:fill="auto"/>
          </w:tcPr>
          <w:p w:rsidR="006631ED" w:rsidRPr="000449A2" w:rsidRDefault="006631ED" w:rsidP="001A46E0">
            <w:r>
              <w:t>6%500мл</w:t>
            </w:r>
          </w:p>
        </w:tc>
        <w:tc>
          <w:tcPr>
            <w:tcW w:w="1261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Pr="00E02E9E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25.</w:t>
            </w:r>
          </w:p>
        </w:tc>
        <w:tc>
          <w:tcPr>
            <w:tcW w:w="1313" w:type="dxa"/>
          </w:tcPr>
          <w:p w:rsidR="006631ED" w:rsidRPr="00810C22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B06AX04</w:t>
            </w:r>
          </w:p>
        </w:tc>
        <w:tc>
          <w:tcPr>
            <w:tcW w:w="3261" w:type="dxa"/>
            <w:shd w:val="clear" w:color="auto" w:fill="auto"/>
          </w:tcPr>
          <w:p w:rsidR="006631ED" w:rsidRPr="000449A2" w:rsidRDefault="006631ED" w:rsidP="001A46E0">
            <w:proofErr w:type="spellStart"/>
            <w:r>
              <w:t>Неомицин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</w:pPr>
            <w:r>
              <w:t>спрей</w:t>
            </w:r>
          </w:p>
        </w:tc>
        <w:tc>
          <w:tcPr>
            <w:tcW w:w="3310" w:type="dxa"/>
            <w:shd w:val="clear" w:color="auto" w:fill="auto"/>
          </w:tcPr>
          <w:p w:rsidR="006631ED" w:rsidRPr="000449A2" w:rsidRDefault="006631ED" w:rsidP="001A46E0">
            <w:r>
              <w:t>32.0</w:t>
            </w:r>
          </w:p>
        </w:tc>
        <w:tc>
          <w:tcPr>
            <w:tcW w:w="1261" w:type="dxa"/>
            <w:shd w:val="clear" w:color="auto" w:fill="auto"/>
          </w:tcPr>
          <w:p w:rsidR="006631ED" w:rsidRPr="00E02E9E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  <w:tr w:rsidR="006631ED" w:rsidRPr="00E02E9E" w:rsidTr="00BD5409">
        <w:trPr>
          <w:trHeight w:val="333"/>
        </w:trPr>
        <w:tc>
          <w:tcPr>
            <w:tcW w:w="721" w:type="dxa"/>
            <w:shd w:val="clear" w:color="auto" w:fill="auto"/>
          </w:tcPr>
          <w:p w:rsidR="006631ED" w:rsidRDefault="006631ED" w:rsidP="001A46E0">
            <w:pPr>
              <w:rPr>
                <w:lang w:val="en-US"/>
              </w:rPr>
            </w:pPr>
            <w:r>
              <w:rPr>
                <w:lang w:val="en-US"/>
              </w:rPr>
              <w:t>26.</w:t>
            </w:r>
          </w:p>
        </w:tc>
        <w:tc>
          <w:tcPr>
            <w:tcW w:w="1313" w:type="dxa"/>
          </w:tcPr>
          <w:p w:rsidR="006631ED" w:rsidRPr="00810C22" w:rsidRDefault="006631ED" w:rsidP="001A46E0">
            <w:pPr>
              <w:rPr>
                <w:lang w:val="en-US"/>
              </w:rPr>
            </w:pPr>
            <w:r w:rsidRPr="00810C22">
              <w:rPr>
                <w:color w:val="000000"/>
                <w:shd w:val="clear" w:color="auto" w:fill="FFFFFF"/>
              </w:rPr>
              <w:t>M01AB05 </w:t>
            </w:r>
          </w:p>
        </w:tc>
        <w:tc>
          <w:tcPr>
            <w:tcW w:w="3261" w:type="dxa"/>
            <w:shd w:val="clear" w:color="auto" w:fill="auto"/>
          </w:tcPr>
          <w:p w:rsidR="006631ED" w:rsidRPr="00815071" w:rsidRDefault="006631ED" w:rsidP="001A46E0">
            <w:pPr>
              <w:rPr>
                <w:rFonts w:ascii="Calibri" w:hAnsi="Calibri"/>
                <w:lang w:val="en-US"/>
              </w:rPr>
            </w:pPr>
            <w:proofErr w:type="spellStart"/>
            <w:r w:rsidRPr="00815071">
              <w:rPr>
                <w:lang w:val="en-US"/>
              </w:rPr>
              <w:t>Almiral</w:t>
            </w:r>
            <w:proofErr w:type="spellEnd"/>
          </w:p>
        </w:tc>
        <w:tc>
          <w:tcPr>
            <w:tcW w:w="2927" w:type="dxa"/>
            <w:shd w:val="clear" w:color="auto" w:fill="auto"/>
          </w:tcPr>
          <w:p w:rsidR="006631ED" w:rsidRDefault="006631ED" w:rsidP="001A46E0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Solucio</w:t>
            </w:r>
            <w:proofErr w:type="spellEnd"/>
            <w:r>
              <w:rPr>
                <w:lang w:val="en-GB"/>
              </w:rPr>
              <w:t xml:space="preserve"> for inj.</w:t>
            </w:r>
          </w:p>
        </w:tc>
        <w:tc>
          <w:tcPr>
            <w:tcW w:w="3310" w:type="dxa"/>
            <w:shd w:val="clear" w:color="auto" w:fill="auto"/>
          </w:tcPr>
          <w:p w:rsidR="006631ED" w:rsidRDefault="006631ED" w:rsidP="001A46E0">
            <w:pPr>
              <w:rPr>
                <w:lang w:val="en-GB"/>
              </w:rPr>
            </w:pPr>
            <w:r>
              <w:rPr>
                <w:lang w:val="en-GB"/>
              </w:rPr>
              <w:t>75mg/3ml</w:t>
            </w:r>
          </w:p>
        </w:tc>
        <w:tc>
          <w:tcPr>
            <w:tcW w:w="1261" w:type="dxa"/>
            <w:shd w:val="clear" w:color="auto" w:fill="auto"/>
          </w:tcPr>
          <w:p w:rsidR="006631ED" w:rsidRDefault="006631ED" w:rsidP="001A46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225</w:t>
            </w:r>
          </w:p>
        </w:tc>
        <w:tc>
          <w:tcPr>
            <w:tcW w:w="249" w:type="dxa"/>
            <w:shd w:val="clear" w:color="auto" w:fill="auto"/>
          </w:tcPr>
          <w:p w:rsidR="006631ED" w:rsidRPr="00E02E9E" w:rsidRDefault="006631ED" w:rsidP="001A46E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6631ED" w:rsidRPr="00E02E9E" w:rsidRDefault="006631ED" w:rsidP="001A46E0">
            <w:pPr>
              <w:rPr>
                <w:sz w:val="28"/>
                <w:szCs w:val="28"/>
              </w:rPr>
            </w:pPr>
          </w:p>
        </w:tc>
      </w:tr>
    </w:tbl>
    <w:p w:rsidR="006631ED" w:rsidRDefault="006631ED" w:rsidP="006631ED">
      <w:pPr>
        <w:tabs>
          <w:tab w:val="left" w:pos="3540"/>
        </w:tabs>
        <w:rPr>
          <w:lang w:val="en-US"/>
        </w:rPr>
      </w:pPr>
    </w:p>
    <w:sectPr w:rsidR="006631ED" w:rsidSect="00D43BCB">
      <w:pgSz w:w="16838" w:h="11906" w:orient="landscape"/>
      <w:pgMar w:top="426" w:right="1440" w:bottom="851" w:left="24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6F45"/>
    <w:multiLevelType w:val="hybridMultilevel"/>
    <w:tmpl w:val="D2F23150"/>
    <w:lvl w:ilvl="0" w:tplc="8B082A12">
      <w:start w:val="1"/>
      <w:numFmt w:val="decimal"/>
      <w:pStyle w:val="Titleofarticle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631ED"/>
    <w:rsid w:val="00133305"/>
    <w:rsid w:val="00204B2F"/>
    <w:rsid w:val="00463342"/>
    <w:rsid w:val="00591089"/>
    <w:rsid w:val="006631ED"/>
    <w:rsid w:val="00A220DF"/>
    <w:rsid w:val="00BB528C"/>
    <w:rsid w:val="00BD5409"/>
    <w:rsid w:val="00CE4818"/>
    <w:rsid w:val="00EA2FB3"/>
    <w:rsid w:val="00F53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4EE"/>
  </w:style>
  <w:style w:type="paragraph" w:styleId="1">
    <w:name w:val="heading 1"/>
    <w:aliases w:val=" Char"/>
    <w:basedOn w:val="a"/>
    <w:next w:val="a"/>
    <w:link w:val="10"/>
    <w:qFormat/>
    <w:rsid w:val="00CE4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noProof/>
      <w:sz w:val="24"/>
      <w:szCs w:val="24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 Char Знак"/>
    <w:basedOn w:val="a0"/>
    <w:link w:val="1"/>
    <w:rsid w:val="00CE4818"/>
    <w:rPr>
      <w:rFonts w:ascii="Times New Roman" w:eastAsia="Times New Roman" w:hAnsi="Times New Roman" w:cs="Times New Roman"/>
      <w:b/>
      <w:bCs/>
      <w:noProof/>
      <w:sz w:val="24"/>
      <w:szCs w:val="24"/>
      <w:u w:val="single"/>
      <w:lang w:eastAsia="en-US"/>
    </w:rPr>
  </w:style>
  <w:style w:type="character" w:customStyle="1" w:styleId="FontStyle14">
    <w:name w:val="Font Style14"/>
    <w:rsid w:val="00CE4818"/>
    <w:rPr>
      <w:rFonts w:ascii="Times New Roman" w:hAnsi="Times New Roman" w:cs="Times New Roman"/>
      <w:sz w:val="22"/>
      <w:szCs w:val="22"/>
    </w:rPr>
  </w:style>
  <w:style w:type="paragraph" w:customStyle="1" w:styleId="Titleofarticle">
    <w:name w:val="Title of article"/>
    <w:basedOn w:val="a3"/>
    <w:rsid w:val="00CE4818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Arial"/>
      <w:noProof/>
      <w:sz w:val="24"/>
      <w:szCs w:val="24"/>
      <w:lang w:eastAsia="en-US"/>
    </w:rPr>
  </w:style>
  <w:style w:type="paragraph" w:styleId="Index1">
    <w:name w:val="index 1"/>
    <w:basedOn w:val="a"/>
    <w:next w:val="a"/>
    <w:autoRedefine/>
    <w:uiPriority w:val="99"/>
    <w:semiHidden/>
    <w:unhideWhenUsed/>
    <w:rsid w:val="00CE4818"/>
    <w:pPr>
      <w:spacing w:after="0" w:line="240" w:lineRule="auto"/>
      <w:ind w:left="220" w:hanging="220"/>
    </w:pPr>
  </w:style>
  <w:style w:type="paragraph" w:styleId="a3">
    <w:name w:val="index heading"/>
    <w:basedOn w:val="a"/>
    <w:next w:val="Index1"/>
    <w:uiPriority w:val="99"/>
    <w:semiHidden/>
    <w:unhideWhenUsed/>
    <w:rsid w:val="00CE4818"/>
    <w:rPr>
      <w:rFonts w:asciiTheme="majorHAnsi" w:eastAsiaTheme="majorEastAsia" w:hAnsiTheme="majorHAnsi" w:cstheme="majorBidi"/>
      <w:b/>
      <w:bCs/>
    </w:rPr>
  </w:style>
  <w:style w:type="character" w:customStyle="1" w:styleId="FontStyle11">
    <w:name w:val="Font Style11"/>
    <w:basedOn w:val="a0"/>
    <w:rsid w:val="00CE4818"/>
    <w:rPr>
      <w:rFonts w:ascii="Bookman Old Style" w:hAnsi="Bookman Old Style" w:cs="Bookman Old Style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2021-03-30T08:58:00Z</dcterms:created>
  <dcterms:modified xsi:type="dcterms:W3CDTF">2021-03-31T11:10:00Z</dcterms:modified>
</cp:coreProperties>
</file>