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655" w:rsidRPr="00CA1EB0" w:rsidRDefault="00993655" w:rsidP="00993655">
      <w:pPr>
        <w:pStyle w:val="10"/>
        <w:keepNext/>
        <w:keepLines/>
        <w:shd w:val="clear" w:color="auto" w:fill="auto"/>
        <w:spacing w:after="222" w:line="340" w:lineRule="exact"/>
        <w:ind w:left="2560"/>
        <w:rPr>
          <w:sz w:val="24"/>
          <w:szCs w:val="24"/>
        </w:rPr>
      </w:pPr>
      <w:bookmarkStart w:id="0" w:name="bookmark0"/>
      <w:r w:rsidRPr="00CA1EB0">
        <w:rPr>
          <w:sz w:val="24"/>
          <w:szCs w:val="24"/>
        </w:rPr>
        <w:t>ПРОТОКОЛ №1</w:t>
      </w:r>
      <w:bookmarkEnd w:id="0"/>
    </w:p>
    <w:p w:rsidR="00CA1EB0" w:rsidRPr="00CA1EB0" w:rsidRDefault="00CA1EB0" w:rsidP="009936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3655" w:rsidRPr="00CA1EB0" w:rsidRDefault="00993655" w:rsidP="0099365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ОТНОСНО: Дейността на комисия назначена със Заповед № 284 от 08.07.2020г. на Кмета на Община Неделино за разглеждане, оценка и класиране на оферти в процедура за възлагане на обществена поръчка</w:t>
      </w:r>
      <w:r w:rsidRPr="00CA1E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1EB0">
        <w:rPr>
          <w:rFonts w:ascii="Times New Roman" w:hAnsi="Times New Roman" w:cs="Times New Roman"/>
          <w:sz w:val="24"/>
          <w:szCs w:val="24"/>
        </w:rPr>
        <w:t>чрез публично състезание, съгласно чл. 178-181 от ЗОП, с предмет: „</w:t>
      </w:r>
      <w:r w:rsidRPr="00CA1EB0">
        <w:rPr>
          <w:rFonts w:ascii="Times New Roman" w:hAnsi="Times New Roman" w:cs="Times New Roman"/>
          <w:b/>
          <w:sz w:val="24"/>
          <w:szCs w:val="24"/>
        </w:rPr>
        <w:t>Доставка на хранителни продукти за нуждите на детските градини и център за настаняване от семеен тип на територията на Община Неделино по  седем обособени позиции както следва:</w:t>
      </w:r>
    </w:p>
    <w:p w:rsidR="00993655" w:rsidRPr="00CA1EB0" w:rsidRDefault="00993655" w:rsidP="00993655">
      <w:pPr>
        <w:pStyle w:val="af1"/>
        <w:ind w:firstLine="708"/>
        <w:jc w:val="both"/>
        <w:rPr>
          <w:sz w:val="24"/>
          <w:szCs w:val="24"/>
        </w:rPr>
      </w:pPr>
      <w:r w:rsidRPr="00CA1EB0">
        <w:rPr>
          <w:sz w:val="24"/>
          <w:szCs w:val="24"/>
        </w:rPr>
        <w:t xml:space="preserve">Обособена позиция № 1: </w:t>
      </w:r>
      <w:r w:rsidRPr="00CA1EB0">
        <w:rPr>
          <w:b w:val="0"/>
          <w:sz w:val="24"/>
          <w:szCs w:val="24"/>
        </w:rPr>
        <w:t xml:space="preserve">„ Доставка на мляко, млечни продукти и масло” за нуждите на детските градини и Център за настаняване от семеен тип на територията на Община Неделино. </w:t>
      </w:r>
    </w:p>
    <w:p w:rsidR="00993655" w:rsidRPr="00CA1EB0" w:rsidRDefault="00993655" w:rsidP="00993655">
      <w:pPr>
        <w:pStyle w:val="af1"/>
        <w:jc w:val="both"/>
        <w:rPr>
          <w:b w:val="0"/>
          <w:sz w:val="24"/>
          <w:szCs w:val="24"/>
        </w:rPr>
      </w:pPr>
      <w:r w:rsidRPr="00CA1EB0">
        <w:rPr>
          <w:sz w:val="24"/>
          <w:szCs w:val="24"/>
        </w:rPr>
        <w:t xml:space="preserve"> </w:t>
      </w:r>
      <w:r w:rsidRPr="00CA1EB0">
        <w:rPr>
          <w:sz w:val="24"/>
          <w:szCs w:val="24"/>
        </w:rPr>
        <w:tab/>
        <w:t>О</w:t>
      </w:r>
      <w:r w:rsidRPr="00CA1EB0">
        <w:rPr>
          <w:sz w:val="24"/>
          <w:szCs w:val="24"/>
          <w:lang w:val="pl-PL"/>
        </w:rPr>
        <w:t xml:space="preserve">бособена позиция № 2: </w:t>
      </w:r>
      <w:r w:rsidRPr="00CA1EB0">
        <w:rPr>
          <w:b w:val="0"/>
          <w:sz w:val="24"/>
          <w:szCs w:val="24"/>
        </w:rPr>
        <w:t>„Доставка на месо и месни продукти” за нуждите на детските градини и Център за настаняване от семеен тип на територията на Община Неделино.</w:t>
      </w:r>
    </w:p>
    <w:p w:rsidR="00993655" w:rsidRPr="00CA1EB0" w:rsidRDefault="00993655" w:rsidP="00993655">
      <w:pPr>
        <w:pStyle w:val="af1"/>
        <w:ind w:firstLine="708"/>
        <w:jc w:val="both"/>
        <w:rPr>
          <w:b w:val="0"/>
          <w:sz w:val="24"/>
          <w:szCs w:val="24"/>
        </w:rPr>
      </w:pPr>
      <w:r w:rsidRPr="00CA1EB0">
        <w:rPr>
          <w:sz w:val="24"/>
          <w:szCs w:val="24"/>
        </w:rPr>
        <w:t>О</w:t>
      </w:r>
      <w:r w:rsidRPr="00CA1EB0">
        <w:rPr>
          <w:sz w:val="24"/>
          <w:szCs w:val="24"/>
          <w:lang w:val="pl-PL"/>
        </w:rPr>
        <w:t xml:space="preserve">бособена позиция № </w:t>
      </w:r>
      <w:r w:rsidRPr="00CA1EB0">
        <w:rPr>
          <w:sz w:val="24"/>
          <w:szCs w:val="24"/>
        </w:rPr>
        <w:t>3</w:t>
      </w:r>
      <w:r w:rsidRPr="00CA1EB0">
        <w:rPr>
          <w:sz w:val="24"/>
          <w:szCs w:val="24"/>
          <w:lang w:val="pl-PL"/>
        </w:rPr>
        <w:t xml:space="preserve">: </w:t>
      </w:r>
      <w:r w:rsidRPr="00CA1EB0">
        <w:rPr>
          <w:b w:val="0"/>
          <w:sz w:val="24"/>
          <w:szCs w:val="24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Неделино.</w:t>
      </w:r>
    </w:p>
    <w:p w:rsidR="00993655" w:rsidRPr="00CA1EB0" w:rsidRDefault="00993655" w:rsidP="00993655">
      <w:pPr>
        <w:pStyle w:val="af1"/>
        <w:ind w:firstLine="708"/>
        <w:jc w:val="both"/>
        <w:rPr>
          <w:b w:val="0"/>
          <w:sz w:val="24"/>
          <w:szCs w:val="24"/>
        </w:rPr>
      </w:pPr>
      <w:r w:rsidRPr="00CA1EB0">
        <w:rPr>
          <w:sz w:val="24"/>
          <w:szCs w:val="24"/>
        </w:rPr>
        <w:t>О</w:t>
      </w:r>
      <w:r w:rsidRPr="00CA1EB0">
        <w:rPr>
          <w:sz w:val="24"/>
          <w:szCs w:val="24"/>
          <w:lang w:val="pl-PL"/>
        </w:rPr>
        <w:t xml:space="preserve">бособена позиция № </w:t>
      </w:r>
      <w:r w:rsidRPr="00CA1EB0">
        <w:rPr>
          <w:sz w:val="24"/>
          <w:szCs w:val="24"/>
        </w:rPr>
        <w:t>4</w:t>
      </w:r>
      <w:r w:rsidRPr="00CA1EB0">
        <w:rPr>
          <w:sz w:val="24"/>
          <w:szCs w:val="24"/>
          <w:lang w:val="pl-PL"/>
        </w:rPr>
        <w:t xml:space="preserve">: </w:t>
      </w:r>
      <w:r w:rsidRPr="00CA1EB0">
        <w:rPr>
          <w:b w:val="0"/>
          <w:sz w:val="24"/>
          <w:szCs w:val="24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Неделино.</w:t>
      </w:r>
    </w:p>
    <w:p w:rsidR="00993655" w:rsidRPr="00CA1EB0" w:rsidRDefault="00993655" w:rsidP="00993655">
      <w:pPr>
        <w:pStyle w:val="af1"/>
        <w:jc w:val="both"/>
        <w:rPr>
          <w:b w:val="0"/>
          <w:sz w:val="24"/>
          <w:szCs w:val="24"/>
        </w:rPr>
      </w:pPr>
      <w:r w:rsidRPr="00CA1EB0">
        <w:rPr>
          <w:sz w:val="24"/>
          <w:szCs w:val="24"/>
        </w:rPr>
        <w:t>О</w:t>
      </w:r>
      <w:r w:rsidRPr="00CA1EB0">
        <w:rPr>
          <w:sz w:val="24"/>
          <w:szCs w:val="24"/>
          <w:lang w:val="pl-PL"/>
        </w:rPr>
        <w:t xml:space="preserve">бособена позиция № </w:t>
      </w:r>
      <w:r w:rsidRPr="00CA1EB0">
        <w:rPr>
          <w:sz w:val="24"/>
          <w:szCs w:val="24"/>
        </w:rPr>
        <w:t>5</w:t>
      </w:r>
      <w:r w:rsidRPr="00CA1EB0">
        <w:rPr>
          <w:sz w:val="24"/>
          <w:szCs w:val="24"/>
          <w:lang w:val="pl-PL"/>
        </w:rPr>
        <w:t xml:space="preserve">: </w:t>
      </w:r>
      <w:r w:rsidRPr="00CA1EB0">
        <w:rPr>
          <w:b w:val="0"/>
          <w:sz w:val="24"/>
          <w:szCs w:val="24"/>
        </w:rPr>
        <w:t>„Доставка на трайни хранителни продукти” за нуждите на детските градини и Център за настаняване от семеен тип на територията на Община Неделино.</w:t>
      </w:r>
    </w:p>
    <w:p w:rsidR="00993655" w:rsidRPr="00CA1EB0" w:rsidRDefault="00993655" w:rsidP="00993655">
      <w:pPr>
        <w:pStyle w:val="af1"/>
        <w:ind w:firstLine="708"/>
        <w:jc w:val="both"/>
        <w:rPr>
          <w:b w:val="0"/>
          <w:sz w:val="24"/>
          <w:szCs w:val="24"/>
        </w:rPr>
      </w:pPr>
      <w:r w:rsidRPr="00CA1EB0">
        <w:rPr>
          <w:sz w:val="24"/>
          <w:szCs w:val="24"/>
        </w:rPr>
        <w:t>О</w:t>
      </w:r>
      <w:r w:rsidRPr="00CA1EB0">
        <w:rPr>
          <w:sz w:val="24"/>
          <w:szCs w:val="24"/>
          <w:lang w:val="pl-PL"/>
        </w:rPr>
        <w:t>бособена позиция №</w:t>
      </w:r>
      <w:r w:rsidRPr="00CA1EB0">
        <w:rPr>
          <w:sz w:val="24"/>
          <w:szCs w:val="24"/>
        </w:rPr>
        <w:t xml:space="preserve"> 6</w:t>
      </w:r>
      <w:r w:rsidRPr="00CA1EB0">
        <w:rPr>
          <w:sz w:val="24"/>
          <w:szCs w:val="24"/>
          <w:lang w:val="pl-PL"/>
        </w:rPr>
        <w:t xml:space="preserve">: </w:t>
      </w:r>
      <w:r w:rsidRPr="00CA1EB0">
        <w:rPr>
          <w:b w:val="0"/>
          <w:sz w:val="24"/>
          <w:szCs w:val="24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Неделино.</w:t>
      </w:r>
    </w:p>
    <w:p w:rsidR="00993655" w:rsidRPr="00CA1EB0" w:rsidRDefault="00993655" w:rsidP="00993655">
      <w:pPr>
        <w:pStyle w:val="af1"/>
        <w:ind w:firstLine="708"/>
        <w:jc w:val="both"/>
        <w:rPr>
          <w:b w:val="0"/>
          <w:sz w:val="24"/>
          <w:szCs w:val="24"/>
        </w:rPr>
      </w:pPr>
      <w:r w:rsidRPr="00CA1EB0">
        <w:rPr>
          <w:sz w:val="24"/>
          <w:szCs w:val="24"/>
        </w:rPr>
        <w:t>О</w:t>
      </w:r>
      <w:r w:rsidRPr="00CA1EB0">
        <w:rPr>
          <w:sz w:val="24"/>
          <w:szCs w:val="24"/>
          <w:lang w:val="pl-PL"/>
        </w:rPr>
        <w:t xml:space="preserve">бособена позиция № </w:t>
      </w:r>
      <w:r w:rsidRPr="00CA1EB0">
        <w:rPr>
          <w:sz w:val="24"/>
          <w:szCs w:val="24"/>
        </w:rPr>
        <w:t>7</w:t>
      </w:r>
      <w:r w:rsidRPr="00CA1EB0">
        <w:rPr>
          <w:sz w:val="24"/>
          <w:szCs w:val="24"/>
          <w:lang w:val="pl-PL"/>
        </w:rPr>
        <w:t xml:space="preserve">: </w:t>
      </w:r>
      <w:r w:rsidRPr="00CA1EB0">
        <w:rPr>
          <w:rFonts w:eastAsia="Malgun Gothic"/>
          <w:sz w:val="24"/>
          <w:szCs w:val="24"/>
          <w:lang w:eastAsia="pl-PL"/>
        </w:rPr>
        <w:t>„</w:t>
      </w:r>
      <w:r w:rsidRPr="00CA1EB0">
        <w:rPr>
          <w:b w:val="0"/>
          <w:sz w:val="24"/>
          <w:szCs w:val="24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Неделино,</w:t>
      </w:r>
    </w:p>
    <w:p w:rsidR="00993655" w:rsidRPr="00CA1EB0" w:rsidRDefault="00B025E0" w:rsidP="00993655">
      <w:pPr>
        <w:pStyle w:val="af1"/>
        <w:ind w:firstLine="708"/>
        <w:jc w:val="both"/>
        <w:rPr>
          <w:b w:val="0"/>
          <w:sz w:val="24"/>
          <w:szCs w:val="24"/>
        </w:rPr>
      </w:pPr>
      <w:r w:rsidRPr="00CA1EB0">
        <w:rPr>
          <w:b w:val="0"/>
          <w:sz w:val="24"/>
          <w:szCs w:val="24"/>
        </w:rPr>
        <w:t>о</w:t>
      </w:r>
      <w:r w:rsidR="00993655" w:rsidRPr="00CA1EB0">
        <w:rPr>
          <w:b w:val="0"/>
          <w:sz w:val="24"/>
          <w:szCs w:val="24"/>
        </w:rPr>
        <w:t xml:space="preserve">ткрита с решение № 9 от 12.06. </w:t>
      </w:r>
      <w:r w:rsidR="007C7C7B" w:rsidRPr="00CA1EB0">
        <w:rPr>
          <w:b w:val="0"/>
          <w:sz w:val="24"/>
          <w:szCs w:val="24"/>
        </w:rPr>
        <w:t>2020г.</w:t>
      </w:r>
      <w:r w:rsidRPr="00CA1EB0">
        <w:rPr>
          <w:b w:val="0"/>
          <w:sz w:val="24"/>
          <w:szCs w:val="24"/>
        </w:rPr>
        <w:t xml:space="preserve"> на кмета на община Неделино, публикувана в регистъра на обществените поръчки по индивидуален номер 01019-2020-0006. </w:t>
      </w:r>
      <w:r w:rsidR="007C7C7B" w:rsidRPr="00CA1EB0">
        <w:rPr>
          <w:b w:val="0"/>
          <w:sz w:val="24"/>
          <w:szCs w:val="24"/>
        </w:rPr>
        <w:t xml:space="preserve"> </w:t>
      </w:r>
    </w:p>
    <w:p w:rsidR="00B025E0" w:rsidRPr="00CA1EB0" w:rsidRDefault="00B025E0" w:rsidP="00993655">
      <w:pPr>
        <w:spacing w:after="0"/>
        <w:ind w:left="102" w:right="74" w:firstLine="607"/>
        <w:jc w:val="both"/>
        <w:rPr>
          <w:rFonts w:ascii="Times New Roman" w:hAnsi="Times New Roman" w:cs="Times New Roman"/>
          <w:sz w:val="24"/>
          <w:szCs w:val="24"/>
        </w:rPr>
      </w:pPr>
    </w:p>
    <w:p w:rsidR="00993655" w:rsidRPr="00CA1EB0" w:rsidRDefault="00993655" w:rsidP="00993655">
      <w:pPr>
        <w:spacing w:after="0"/>
        <w:ind w:left="102" w:right="74" w:firstLine="607"/>
        <w:jc w:val="both"/>
        <w:rPr>
          <w:rStyle w:val="20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Днес, </w:t>
      </w:r>
      <w:r w:rsidR="00B025E0" w:rsidRPr="00CA1EB0">
        <w:rPr>
          <w:rFonts w:ascii="Times New Roman" w:hAnsi="Times New Roman" w:cs="Times New Roman"/>
          <w:sz w:val="24"/>
          <w:szCs w:val="24"/>
        </w:rPr>
        <w:t>08.07</w:t>
      </w:r>
      <w:r w:rsidRPr="00CA1EB0">
        <w:rPr>
          <w:rFonts w:ascii="Times New Roman" w:hAnsi="Times New Roman" w:cs="Times New Roman"/>
          <w:sz w:val="24"/>
          <w:szCs w:val="24"/>
        </w:rPr>
        <w:t>.20</w:t>
      </w:r>
      <w:r w:rsidR="00B025E0" w:rsidRPr="00CA1EB0">
        <w:rPr>
          <w:rFonts w:ascii="Times New Roman" w:hAnsi="Times New Roman" w:cs="Times New Roman"/>
          <w:sz w:val="24"/>
          <w:szCs w:val="24"/>
        </w:rPr>
        <w:t>20</w:t>
      </w:r>
      <w:r w:rsidRPr="00CA1EB0">
        <w:rPr>
          <w:rFonts w:ascii="Times New Roman" w:hAnsi="Times New Roman" w:cs="Times New Roman"/>
          <w:sz w:val="24"/>
          <w:szCs w:val="24"/>
        </w:rPr>
        <w:t xml:space="preserve"> г. комисията, назначена със Заповед № </w:t>
      </w:r>
      <w:r w:rsidR="00B025E0" w:rsidRPr="00CA1EB0">
        <w:rPr>
          <w:rFonts w:ascii="Times New Roman" w:hAnsi="Times New Roman" w:cs="Times New Roman"/>
          <w:sz w:val="24"/>
          <w:szCs w:val="24"/>
        </w:rPr>
        <w:t>284/08.07.2020г.</w:t>
      </w:r>
      <w:r w:rsidRPr="00CA1EB0">
        <w:rPr>
          <w:rStyle w:val="20"/>
          <w:sz w:val="24"/>
          <w:szCs w:val="24"/>
        </w:rPr>
        <w:t xml:space="preserve">на Кмета </w:t>
      </w:r>
      <w:r w:rsidRPr="00CA1EB0">
        <w:rPr>
          <w:rFonts w:ascii="Times New Roman" w:hAnsi="Times New Roman" w:cs="Times New Roman"/>
          <w:sz w:val="24"/>
          <w:szCs w:val="24"/>
        </w:rPr>
        <w:t xml:space="preserve">на Община </w:t>
      </w:r>
      <w:r w:rsidR="003B33E2">
        <w:rPr>
          <w:rFonts w:ascii="Times New Roman" w:hAnsi="Times New Roman" w:cs="Times New Roman"/>
          <w:sz w:val="24"/>
          <w:szCs w:val="24"/>
        </w:rPr>
        <w:t>Неделино</w:t>
      </w:r>
      <w:r w:rsidRPr="00CA1EB0">
        <w:rPr>
          <w:rFonts w:ascii="Times New Roman" w:hAnsi="Times New Roman" w:cs="Times New Roman"/>
          <w:sz w:val="24"/>
          <w:szCs w:val="24"/>
        </w:rPr>
        <w:t>, в</w:t>
      </w:r>
      <w:r w:rsidRPr="00CA1EB0">
        <w:rPr>
          <w:rStyle w:val="20"/>
          <w:sz w:val="24"/>
          <w:szCs w:val="24"/>
        </w:rPr>
        <w:t xml:space="preserve"> състав:</w:t>
      </w:r>
    </w:p>
    <w:p w:rsidR="00993655" w:rsidRPr="00CA1EB0" w:rsidRDefault="00993655" w:rsidP="00993655">
      <w:pPr>
        <w:spacing w:after="0" w:line="240" w:lineRule="auto"/>
        <w:ind w:left="393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b/>
          <w:sz w:val="24"/>
          <w:szCs w:val="24"/>
        </w:rPr>
        <w:t>Председател</w:t>
      </w:r>
      <w:r w:rsidRPr="00CA1EB0">
        <w:rPr>
          <w:rFonts w:ascii="Times New Roman" w:hAnsi="Times New Roman" w:cs="Times New Roman"/>
          <w:sz w:val="24"/>
          <w:szCs w:val="24"/>
        </w:rPr>
        <w:t xml:space="preserve">: </w:t>
      </w:r>
      <w:r w:rsidR="00B025E0" w:rsidRPr="00CA1EB0">
        <w:rPr>
          <w:rFonts w:ascii="Times New Roman" w:hAnsi="Times New Roman" w:cs="Times New Roman"/>
          <w:sz w:val="24"/>
          <w:szCs w:val="24"/>
        </w:rPr>
        <w:t>Добри Личев</w:t>
      </w:r>
      <w:r w:rsidRPr="00CA1EB0">
        <w:rPr>
          <w:rFonts w:ascii="Times New Roman" w:hAnsi="Times New Roman" w:cs="Times New Roman"/>
          <w:sz w:val="24"/>
          <w:szCs w:val="24"/>
        </w:rPr>
        <w:t xml:space="preserve"> – юрисконсулт</w:t>
      </w:r>
      <w:r w:rsidR="00B025E0" w:rsidRPr="00CA1EB0">
        <w:rPr>
          <w:rFonts w:ascii="Times New Roman" w:hAnsi="Times New Roman" w:cs="Times New Roman"/>
          <w:sz w:val="24"/>
          <w:szCs w:val="24"/>
        </w:rPr>
        <w:t xml:space="preserve"> ОП</w:t>
      </w:r>
      <w:r w:rsidRPr="00CA1EB0">
        <w:rPr>
          <w:rFonts w:ascii="Times New Roman" w:hAnsi="Times New Roman" w:cs="Times New Roman"/>
          <w:sz w:val="24"/>
          <w:szCs w:val="24"/>
        </w:rPr>
        <w:t>;</w:t>
      </w:r>
    </w:p>
    <w:p w:rsidR="00993655" w:rsidRPr="00CA1EB0" w:rsidRDefault="00993655" w:rsidP="00993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3655" w:rsidRPr="00CA1EB0" w:rsidRDefault="00993655" w:rsidP="00993655">
      <w:pPr>
        <w:tabs>
          <w:tab w:val="left" w:pos="23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A1EB0">
        <w:rPr>
          <w:rFonts w:ascii="Times New Roman" w:hAnsi="Times New Roman" w:cs="Times New Roman"/>
          <w:b/>
          <w:sz w:val="24"/>
          <w:szCs w:val="24"/>
        </w:rPr>
        <w:t>Членове:</w:t>
      </w:r>
    </w:p>
    <w:p w:rsidR="00993655" w:rsidRPr="00CA1EB0" w:rsidRDefault="00993655" w:rsidP="00993655">
      <w:pPr>
        <w:spacing w:after="0" w:line="240" w:lineRule="auto"/>
        <w:ind w:left="393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1. </w:t>
      </w:r>
      <w:r w:rsidR="00B025E0" w:rsidRPr="00CA1EB0">
        <w:rPr>
          <w:rFonts w:ascii="Times New Roman" w:hAnsi="Times New Roman" w:cs="Times New Roman"/>
          <w:sz w:val="24"/>
          <w:szCs w:val="24"/>
        </w:rPr>
        <w:t xml:space="preserve">Илияна </w:t>
      </w:r>
      <w:proofErr w:type="spellStart"/>
      <w:r w:rsidR="00B025E0" w:rsidRPr="00CA1EB0">
        <w:rPr>
          <w:rFonts w:ascii="Times New Roman" w:hAnsi="Times New Roman" w:cs="Times New Roman"/>
          <w:sz w:val="24"/>
          <w:szCs w:val="24"/>
        </w:rPr>
        <w:t>Дуганова</w:t>
      </w:r>
      <w:proofErr w:type="spellEnd"/>
      <w:r w:rsidRPr="00CA1EB0">
        <w:rPr>
          <w:rFonts w:ascii="Times New Roman" w:hAnsi="Times New Roman" w:cs="Times New Roman"/>
          <w:sz w:val="24"/>
          <w:szCs w:val="24"/>
        </w:rPr>
        <w:t xml:space="preserve">  – </w:t>
      </w:r>
      <w:r w:rsidR="00B025E0" w:rsidRPr="00CA1EB0">
        <w:rPr>
          <w:rFonts w:ascii="Times New Roman" w:hAnsi="Times New Roman" w:cs="Times New Roman"/>
          <w:sz w:val="24"/>
          <w:szCs w:val="24"/>
        </w:rPr>
        <w:t>директор на дирекция „ИРОПХД“</w:t>
      </w:r>
      <w:r w:rsidRPr="00CA1EB0">
        <w:rPr>
          <w:rFonts w:ascii="Times New Roman" w:hAnsi="Times New Roman" w:cs="Times New Roman"/>
          <w:sz w:val="24"/>
          <w:szCs w:val="24"/>
        </w:rPr>
        <w:t>;</w:t>
      </w:r>
    </w:p>
    <w:p w:rsidR="00993655" w:rsidRPr="00CA1EB0" w:rsidRDefault="00993655" w:rsidP="00993655">
      <w:pPr>
        <w:spacing w:after="0" w:line="240" w:lineRule="auto"/>
        <w:ind w:left="393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993655" w:rsidRPr="00CA1EB0" w:rsidRDefault="00993655" w:rsidP="00993655">
      <w:pPr>
        <w:spacing w:after="0" w:line="240" w:lineRule="auto"/>
        <w:ind w:left="708" w:hanging="360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2. </w:t>
      </w:r>
      <w:r w:rsidR="00B025E0" w:rsidRPr="00CA1EB0">
        <w:rPr>
          <w:rFonts w:ascii="Times New Roman" w:hAnsi="Times New Roman" w:cs="Times New Roman"/>
          <w:sz w:val="24"/>
          <w:szCs w:val="24"/>
        </w:rPr>
        <w:t>Величко Йорданов – гл. експерт „Отчетност по програми и проекти“;</w:t>
      </w:r>
    </w:p>
    <w:p w:rsidR="00CA1EB0" w:rsidRPr="00CA1EB0" w:rsidRDefault="00CA1EB0" w:rsidP="00CA1E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616F" w:rsidRPr="00CA1EB0" w:rsidRDefault="000D616F" w:rsidP="00CA1EB0">
      <w:pPr>
        <w:ind w:firstLine="34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проведе публично заседание </w:t>
      </w:r>
      <w:r w:rsidR="00993655" w:rsidRPr="00CA1EB0">
        <w:rPr>
          <w:rFonts w:ascii="Times New Roman" w:hAnsi="Times New Roman" w:cs="Times New Roman"/>
          <w:sz w:val="24"/>
          <w:szCs w:val="24"/>
        </w:rPr>
        <w:t>в</w:t>
      </w:r>
      <w:r w:rsidRPr="00CA1EB0">
        <w:rPr>
          <w:rFonts w:ascii="Times New Roman" w:hAnsi="Times New Roman" w:cs="Times New Roman"/>
          <w:sz w:val="24"/>
          <w:szCs w:val="24"/>
        </w:rPr>
        <w:t xml:space="preserve"> заседателната зала, ет. 1 в </w:t>
      </w:r>
      <w:r w:rsidR="00993655" w:rsidRPr="00CA1EB0">
        <w:rPr>
          <w:rFonts w:ascii="Times New Roman" w:hAnsi="Times New Roman" w:cs="Times New Roman"/>
          <w:sz w:val="24"/>
          <w:szCs w:val="24"/>
        </w:rPr>
        <w:t xml:space="preserve">сградата на Община </w:t>
      </w:r>
      <w:r w:rsidRPr="00CA1EB0">
        <w:rPr>
          <w:rFonts w:ascii="Times New Roman" w:hAnsi="Times New Roman" w:cs="Times New Roman"/>
          <w:sz w:val="24"/>
          <w:szCs w:val="24"/>
        </w:rPr>
        <w:t>Неделино</w:t>
      </w:r>
      <w:r w:rsidR="00CA1EB0" w:rsidRPr="00CA1EB0">
        <w:rPr>
          <w:rFonts w:ascii="Times New Roman" w:hAnsi="Times New Roman" w:cs="Times New Roman"/>
          <w:sz w:val="24"/>
          <w:szCs w:val="24"/>
        </w:rPr>
        <w:t xml:space="preserve"> </w:t>
      </w:r>
      <w:r w:rsidRPr="00CA1EB0">
        <w:rPr>
          <w:rFonts w:ascii="Times New Roman" w:hAnsi="Times New Roman" w:cs="Times New Roman"/>
          <w:sz w:val="24"/>
          <w:szCs w:val="24"/>
        </w:rPr>
        <w:t>със задача:</w:t>
      </w:r>
    </w:p>
    <w:p w:rsidR="000D616F" w:rsidRPr="00CA1EB0" w:rsidRDefault="000D616F" w:rsidP="00A6512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lastRenderedPageBreak/>
        <w:t>да разгледа, оцени и класира подадените оферти за участие в процедура публично състезание за възлагане на обществена поръчка с горепосочения предмет.</w:t>
      </w:r>
    </w:p>
    <w:p w:rsidR="00A65125" w:rsidRPr="00CA1EB0" w:rsidRDefault="00A65125" w:rsidP="00A651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На публичното заседание на Комисията </w:t>
      </w:r>
      <w:r w:rsidRPr="00CA1EB0">
        <w:rPr>
          <w:rFonts w:ascii="Times New Roman" w:hAnsi="Times New Roman" w:cs="Times New Roman"/>
          <w:b/>
          <w:sz w:val="24"/>
          <w:szCs w:val="24"/>
        </w:rPr>
        <w:t xml:space="preserve">не  присъства лично или </w:t>
      </w:r>
      <w:r w:rsidRPr="00CA1EB0">
        <w:rPr>
          <w:rFonts w:ascii="Times New Roman" w:hAnsi="Times New Roman" w:cs="Times New Roman"/>
          <w:sz w:val="24"/>
          <w:szCs w:val="24"/>
        </w:rPr>
        <w:t>упълномощен  представител на участника в настоящата процедура.</w:t>
      </w:r>
    </w:p>
    <w:p w:rsidR="00A65125" w:rsidRPr="00CA1EB0" w:rsidRDefault="00A65125" w:rsidP="00A65125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Преди започване на заседанието на комисията, Председателят запозна членовете й с правилата за работа на комисията. </w:t>
      </w:r>
    </w:p>
    <w:p w:rsidR="00A65125" w:rsidRPr="00CA1EB0" w:rsidRDefault="00A65125" w:rsidP="00A651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Представените оферти за участие са предадени на Председателя на комисията с протокол, съгласно </w:t>
      </w:r>
      <w:r w:rsidRPr="00CA1EB0">
        <w:rPr>
          <w:rFonts w:ascii="Times New Roman" w:hAnsi="Times New Roman" w:cs="Times New Roman"/>
          <w:b/>
          <w:sz w:val="24"/>
          <w:szCs w:val="24"/>
        </w:rPr>
        <w:t>чл. 48, ал. 6 от ППОЗП</w:t>
      </w:r>
      <w:r w:rsidRPr="00CA1EB0">
        <w:rPr>
          <w:rFonts w:ascii="Times New Roman" w:hAnsi="Times New Roman" w:cs="Times New Roman"/>
          <w:sz w:val="24"/>
          <w:szCs w:val="24"/>
        </w:rPr>
        <w:t>, съдържащ информация относно:</w:t>
      </w:r>
    </w:p>
    <w:p w:rsidR="00A65125" w:rsidRPr="00CA1EB0" w:rsidRDefault="00A65125" w:rsidP="00A65125">
      <w:pPr>
        <w:numPr>
          <w:ilvl w:val="0"/>
          <w:numId w:val="27"/>
        </w:numPr>
        <w:spacing w:before="120" w:after="120" w:line="240" w:lineRule="auto"/>
        <w:jc w:val="both"/>
        <w:rPr>
          <w:rStyle w:val="subparinclink"/>
          <w:rFonts w:ascii="Times New Roman" w:hAnsi="Times New Roman" w:cs="Times New Roman"/>
          <w:sz w:val="24"/>
          <w:szCs w:val="24"/>
        </w:rPr>
      </w:pPr>
      <w:r w:rsidRPr="00CA1EB0">
        <w:rPr>
          <w:rStyle w:val="alt"/>
          <w:rFonts w:ascii="Times New Roman" w:hAnsi="Times New Roman" w:cs="Times New Roman"/>
          <w:sz w:val="24"/>
          <w:szCs w:val="24"/>
        </w:rPr>
        <w:t xml:space="preserve">подател на офертата; </w:t>
      </w:r>
      <w:r w:rsidRPr="00CA1EB0">
        <w:rPr>
          <w:rStyle w:val="subparinclink"/>
          <w:rFonts w:ascii="Times New Roman" w:hAnsi="Times New Roman" w:cs="Times New Roman"/>
          <w:sz w:val="24"/>
          <w:szCs w:val="24"/>
        </w:rPr>
        <w:t xml:space="preserve">   </w:t>
      </w:r>
    </w:p>
    <w:p w:rsidR="00A65125" w:rsidRPr="00CA1EB0" w:rsidRDefault="00A65125" w:rsidP="00A65125">
      <w:pPr>
        <w:numPr>
          <w:ilvl w:val="0"/>
          <w:numId w:val="27"/>
        </w:numPr>
        <w:spacing w:before="120" w:after="120" w:line="240" w:lineRule="auto"/>
        <w:jc w:val="both"/>
        <w:rPr>
          <w:rStyle w:val="alt"/>
          <w:rFonts w:ascii="Times New Roman" w:hAnsi="Times New Roman" w:cs="Times New Roman"/>
          <w:sz w:val="24"/>
          <w:szCs w:val="24"/>
        </w:rPr>
      </w:pPr>
      <w:r w:rsidRPr="00CA1EB0">
        <w:rPr>
          <w:rStyle w:val="alt"/>
          <w:rFonts w:ascii="Times New Roman" w:hAnsi="Times New Roman" w:cs="Times New Roman"/>
          <w:sz w:val="24"/>
          <w:szCs w:val="24"/>
        </w:rPr>
        <w:t>номер, дата и час на получаване.</w:t>
      </w:r>
    </w:p>
    <w:p w:rsidR="00A65125" w:rsidRPr="00CA1EB0" w:rsidRDefault="00A65125" w:rsidP="00A65125">
      <w:pPr>
        <w:tabs>
          <w:tab w:val="right" w:pos="9355"/>
        </w:tabs>
        <w:spacing w:before="120"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Style w:val="alt"/>
          <w:rFonts w:ascii="Times New Roman" w:hAnsi="Times New Roman" w:cs="Times New Roman"/>
          <w:sz w:val="24"/>
          <w:szCs w:val="24"/>
        </w:rPr>
        <w:t>Всички представени оферти са приети и не е било налице връщане на оферти.</w:t>
      </w:r>
      <w:r w:rsidRPr="00CA1EB0">
        <w:rPr>
          <w:rStyle w:val="alt"/>
          <w:rFonts w:ascii="Times New Roman" w:hAnsi="Times New Roman" w:cs="Times New Roman"/>
          <w:sz w:val="24"/>
          <w:szCs w:val="24"/>
        </w:rPr>
        <w:tab/>
      </w:r>
    </w:p>
    <w:p w:rsidR="00A65125" w:rsidRPr="00CA1EB0" w:rsidRDefault="00A65125" w:rsidP="00A65125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Председателят представи информацията от протокола относно подадените оферти и обяви, че в срока посочен в обявлението за обществената поръчка, а именно до 07.</w:t>
      </w:r>
      <w:proofErr w:type="spellStart"/>
      <w:r w:rsidRPr="00CA1EB0">
        <w:rPr>
          <w:rFonts w:ascii="Times New Roman" w:hAnsi="Times New Roman" w:cs="Times New Roman"/>
          <w:sz w:val="24"/>
          <w:szCs w:val="24"/>
        </w:rPr>
        <w:t>07</w:t>
      </w:r>
      <w:proofErr w:type="spellEnd"/>
      <w:r w:rsidRPr="00CA1EB0">
        <w:rPr>
          <w:rFonts w:ascii="Times New Roman" w:hAnsi="Times New Roman" w:cs="Times New Roman"/>
          <w:sz w:val="24"/>
          <w:szCs w:val="24"/>
        </w:rPr>
        <w:t>.2020г., час 17:00 в деловодството на община Неделино е постъпила една оферта както следва:</w:t>
      </w:r>
    </w:p>
    <w:p w:rsidR="00A65125" w:rsidRPr="00CA1EB0" w:rsidRDefault="00A65125" w:rsidP="00A65125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2"/>
        <w:gridCol w:w="4768"/>
        <w:gridCol w:w="1886"/>
        <w:gridCol w:w="1836"/>
      </w:tblGrid>
      <w:tr w:rsidR="00A65125" w:rsidRPr="00CA1EB0" w:rsidTr="00762AB1">
        <w:tc>
          <w:tcPr>
            <w:tcW w:w="812" w:type="dxa"/>
            <w:shd w:val="clear" w:color="auto" w:fill="D9D9D9"/>
          </w:tcPr>
          <w:p w:rsidR="00A65125" w:rsidRPr="00CA1EB0" w:rsidRDefault="00A65125" w:rsidP="00762AB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EB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768" w:type="dxa"/>
            <w:shd w:val="clear" w:color="auto" w:fill="D9D9D9"/>
          </w:tcPr>
          <w:p w:rsidR="00A65125" w:rsidRPr="00CA1EB0" w:rsidRDefault="00A65125" w:rsidP="00762AB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EB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участника</w:t>
            </w:r>
          </w:p>
        </w:tc>
        <w:tc>
          <w:tcPr>
            <w:tcW w:w="1886" w:type="dxa"/>
            <w:shd w:val="clear" w:color="auto" w:fill="D9D9D9"/>
          </w:tcPr>
          <w:p w:rsidR="00A65125" w:rsidRPr="00CA1EB0" w:rsidRDefault="00A65125" w:rsidP="00762AB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A1EB0">
              <w:rPr>
                <w:rFonts w:ascii="Times New Roman" w:hAnsi="Times New Roman" w:cs="Times New Roman"/>
                <w:b/>
                <w:sz w:val="24"/>
                <w:szCs w:val="24"/>
              </w:rPr>
              <w:t>Вх. № на офертата</w:t>
            </w:r>
          </w:p>
        </w:tc>
        <w:tc>
          <w:tcPr>
            <w:tcW w:w="1836" w:type="dxa"/>
            <w:shd w:val="clear" w:color="auto" w:fill="D9D9D9"/>
          </w:tcPr>
          <w:p w:rsidR="00A65125" w:rsidRPr="00CA1EB0" w:rsidRDefault="00A65125" w:rsidP="00762AB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A1EB0">
              <w:rPr>
                <w:rFonts w:ascii="Times New Roman" w:hAnsi="Times New Roman" w:cs="Times New Roman"/>
                <w:b/>
                <w:sz w:val="24"/>
                <w:szCs w:val="24"/>
              </w:rPr>
              <w:t>Дата и час на постъпване</w:t>
            </w:r>
          </w:p>
        </w:tc>
      </w:tr>
      <w:tr w:rsidR="00A65125" w:rsidRPr="00CA1EB0" w:rsidTr="00762AB1">
        <w:tc>
          <w:tcPr>
            <w:tcW w:w="812" w:type="dxa"/>
          </w:tcPr>
          <w:p w:rsidR="00A65125" w:rsidRPr="00CA1EB0" w:rsidRDefault="00A65125" w:rsidP="00A65125">
            <w:pPr>
              <w:numPr>
                <w:ilvl w:val="0"/>
                <w:numId w:val="28"/>
              </w:num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8" w:type="dxa"/>
          </w:tcPr>
          <w:p w:rsidR="00A65125" w:rsidRPr="00CA1EB0" w:rsidRDefault="00A65125" w:rsidP="00762AB1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E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ЕТ „ПРС – Серафим </w:t>
            </w:r>
            <w:proofErr w:type="spellStart"/>
            <w:r w:rsidRPr="00CA1EB0">
              <w:rPr>
                <w:rFonts w:ascii="Times New Roman" w:hAnsi="Times New Roman" w:cs="Times New Roman"/>
                <w:b/>
                <w:sz w:val="24"/>
                <w:szCs w:val="24"/>
              </w:rPr>
              <w:t>Паналов</w:t>
            </w:r>
            <w:proofErr w:type="spellEnd"/>
            <w:r w:rsidRPr="00CA1E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 </w:t>
            </w:r>
          </w:p>
        </w:tc>
        <w:tc>
          <w:tcPr>
            <w:tcW w:w="1886" w:type="dxa"/>
          </w:tcPr>
          <w:p w:rsidR="00A65125" w:rsidRPr="00CA1EB0" w:rsidRDefault="00A65125" w:rsidP="00A6512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B0">
              <w:rPr>
                <w:rFonts w:ascii="Times New Roman" w:hAnsi="Times New Roman" w:cs="Times New Roman"/>
                <w:sz w:val="24"/>
                <w:szCs w:val="24"/>
              </w:rPr>
              <w:t>53-00-107</w:t>
            </w:r>
          </w:p>
        </w:tc>
        <w:tc>
          <w:tcPr>
            <w:tcW w:w="1836" w:type="dxa"/>
          </w:tcPr>
          <w:p w:rsidR="00A65125" w:rsidRPr="00CA1EB0" w:rsidRDefault="00A65125" w:rsidP="00762AB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B0">
              <w:rPr>
                <w:rFonts w:ascii="Times New Roman" w:hAnsi="Times New Roman" w:cs="Times New Roman"/>
                <w:sz w:val="24"/>
                <w:szCs w:val="24"/>
              </w:rPr>
              <w:t xml:space="preserve">06.07.2020г. </w:t>
            </w:r>
          </w:p>
          <w:p w:rsidR="00A65125" w:rsidRPr="00CA1EB0" w:rsidRDefault="00A65125" w:rsidP="00A6512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B0">
              <w:rPr>
                <w:rFonts w:ascii="Times New Roman" w:hAnsi="Times New Roman" w:cs="Times New Roman"/>
                <w:sz w:val="24"/>
                <w:szCs w:val="24"/>
              </w:rPr>
              <w:t>час: 13:29</w:t>
            </w:r>
          </w:p>
        </w:tc>
      </w:tr>
    </w:tbl>
    <w:p w:rsidR="00A65125" w:rsidRPr="00CA1EB0" w:rsidRDefault="00A65125" w:rsidP="00A651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125" w:rsidRPr="00CA1EB0" w:rsidRDefault="00A65125" w:rsidP="00A6512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След като комисията се запозна със списъка на участниците, представили оферти, нейните членове подписаха декларации за липса на конфликт на интереси, съгласно </w:t>
      </w:r>
      <w:r w:rsidRPr="00CA1EB0">
        <w:rPr>
          <w:rFonts w:ascii="Times New Roman" w:hAnsi="Times New Roman" w:cs="Times New Roman"/>
          <w:b/>
          <w:sz w:val="24"/>
          <w:szCs w:val="24"/>
        </w:rPr>
        <w:t>чл.</w:t>
      </w:r>
      <w:r w:rsidRPr="00CA1EB0">
        <w:rPr>
          <w:rFonts w:ascii="Times New Roman" w:hAnsi="Times New Roman" w:cs="Times New Roman"/>
          <w:sz w:val="24"/>
          <w:szCs w:val="24"/>
        </w:rPr>
        <w:t xml:space="preserve"> </w:t>
      </w:r>
      <w:r w:rsidRPr="00CA1EB0">
        <w:rPr>
          <w:rFonts w:ascii="Times New Roman" w:hAnsi="Times New Roman" w:cs="Times New Roman"/>
          <w:b/>
          <w:sz w:val="24"/>
          <w:szCs w:val="24"/>
        </w:rPr>
        <w:t>103, ал. 2 от ЗОП.</w:t>
      </w:r>
    </w:p>
    <w:p w:rsidR="00A65125" w:rsidRPr="00CA1EB0" w:rsidRDefault="00A65125" w:rsidP="00A6512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Комисията започна своята работа с отваряне на опаковката  на  офертата на участника </w:t>
      </w:r>
      <w:r w:rsidRPr="00CA1EB0">
        <w:rPr>
          <w:rFonts w:ascii="Times New Roman" w:hAnsi="Times New Roman" w:cs="Times New Roman"/>
          <w:b/>
          <w:sz w:val="24"/>
          <w:szCs w:val="24"/>
        </w:rPr>
        <w:t xml:space="preserve">ЕТ „ПРС – Серафим </w:t>
      </w:r>
      <w:proofErr w:type="spellStart"/>
      <w:r w:rsidRPr="00CA1EB0">
        <w:rPr>
          <w:rFonts w:ascii="Times New Roman" w:hAnsi="Times New Roman" w:cs="Times New Roman"/>
          <w:b/>
          <w:sz w:val="24"/>
          <w:szCs w:val="24"/>
        </w:rPr>
        <w:t>Паналов</w:t>
      </w:r>
      <w:proofErr w:type="spellEnd"/>
      <w:r w:rsidRPr="00CA1EB0">
        <w:rPr>
          <w:rFonts w:ascii="Times New Roman" w:hAnsi="Times New Roman" w:cs="Times New Roman"/>
          <w:b/>
          <w:sz w:val="24"/>
          <w:szCs w:val="24"/>
        </w:rPr>
        <w:t>“.</w:t>
      </w:r>
    </w:p>
    <w:p w:rsidR="00A65125" w:rsidRPr="00CA1EB0" w:rsidRDefault="00A65125" w:rsidP="00A651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Комисията констатира, че офертата е представена в запечатана непрозрачна опаковка, обозначена и оформена, при спазване на изискванията на одобрената документация за участие. Комисията отвори опаковката на участника и констатира, че в нея се съдържа седем плика с надпис „Предлагани ценови параметри“, ко</w:t>
      </w:r>
      <w:r w:rsidR="00925244" w:rsidRPr="00CA1EB0">
        <w:rPr>
          <w:rFonts w:ascii="Times New Roman" w:hAnsi="Times New Roman" w:cs="Times New Roman"/>
          <w:sz w:val="24"/>
          <w:szCs w:val="24"/>
        </w:rPr>
        <w:t>и</w:t>
      </w:r>
      <w:r w:rsidRPr="00CA1EB0">
        <w:rPr>
          <w:rFonts w:ascii="Times New Roman" w:hAnsi="Times New Roman" w:cs="Times New Roman"/>
          <w:sz w:val="24"/>
          <w:szCs w:val="24"/>
        </w:rPr>
        <w:t xml:space="preserve">то </w:t>
      </w:r>
      <w:r w:rsidR="003B0EF3" w:rsidRPr="00CA1EB0">
        <w:rPr>
          <w:rFonts w:ascii="Times New Roman" w:hAnsi="Times New Roman" w:cs="Times New Roman"/>
          <w:sz w:val="24"/>
          <w:szCs w:val="24"/>
        </w:rPr>
        <w:t xml:space="preserve">са с </w:t>
      </w:r>
      <w:r w:rsidRPr="00CA1EB0">
        <w:rPr>
          <w:rFonts w:ascii="Times New Roman" w:hAnsi="Times New Roman" w:cs="Times New Roman"/>
          <w:sz w:val="24"/>
          <w:szCs w:val="24"/>
        </w:rPr>
        <w:t xml:space="preserve"> ненарушена цялост. Приложени</w:t>
      </w:r>
      <w:r w:rsidR="003B0EF3" w:rsidRPr="00CA1EB0">
        <w:rPr>
          <w:rFonts w:ascii="Times New Roman" w:hAnsi="Times New Roman" w:cs="Times New Roman"/>
          <w:sz w:val="24"/>
          <w:szCs w:val="24"/>
        </w:rPr>
        <w:t xml:space="preserve">те </w:t>
      </w:r>
      <w:r w:rsidRPr="00CA1EB0">
        <w:rPr>
          <w:rFonts w:ascii="Times New Roman" w:hAnsi="Times New Roman" w:cs="Times New Roman"/>
          <w:sz w:val="24"/>
          <w:szCs w:val="24"/>
        </w:rPr>
        <w:t xml:space="preserve"> плик</w:t>
      </w:r>
      <w:r w:rsidR="003B0EF3" w:rsidRPr="00CA1EB0">
        <w:rPr>
          <w:rFonts w:ascii="Times New Roman" w:hAnsi="Times New Roman" w:cs="Times New Roman"/>
          <w:sz w:val="24"/>
          <w:szCs w:val="24"/>
        </w:rPr>
        <w:t xml:space="preserve">ове </w:t>
      </w:r>
      <w:r w:rsidRPr="00CA1EB0">
        <w:rPr>
          <w:rFonts w:ascii="Times New Roman" w:hAnsi="Times New Roman" w:cs="Times New Roman"/>
          <w:sz w:val="24"/>
          <w:szCs w:val="24"/>
        </w:rPr>
        <w:t xml:space="preserve"> с надпис „Предлагани ценови параметри“  б</w:t>
      </w:r>
      <w:r w:rsidR="003B0EF3" w:rsidRPr="00CA1EB0">
        <w:rPr>
          <w:rFonts w:ascii="Times New Roman" w:hAnsi="Times New Roman" w:cs="Times New Roman"/>
          <w:sz w:val="24"/>
          <w:szCs w:val="24"/>
        </w:rPr>
        <w:t>яха</w:t>
      </w:r>
      <w:r w:rsidRPr="00CA1EB0">
        <w:rPr>
          <w:rFonts w:ascii="Times New Roman" w:hAnsi="Times New Roman" w:cs="Times New Roman"/>
          <w:sz w:val="24"/>
          <w:szCs w:val="24"/>
        </w:rPr>
        <w:t xml:space="preserve"> подписан </w:t>
      </w:r>
      <w:r w:rsidR="00605B8F">
        <w:rPr>
          <w:rFonts w:ascii="Times New Roman" w:hAnsi="Times New Roman" w:cs="Times New Roman"/>
          <w:sz w:val="24"/>
          <w:szCs w:val="24"/>
        </w:rPr>
        <w:t xml:space="preserve">от </w:t>
      </w:r>
      <w:r w:rsidRPr="00CA1EB0">
        <w:rPr>
          <w:rFonts w:ascii="Times New Roman" w:hAnsi="Times New Roman" w:cs="Times New Roman"/>
          <w:sz w:val="24"/>
          <w:szCs w:val="24"/>
        </w:rPr>
        <w:t>членове</w:t>
      </w:r>
      <w:r w:rsidR="003B0EF3" w:rsidRPr="00CA1EB0">
        <w:rPr>
          <w:rFonts w:ascii="Times New Roman" w:hAnsi="Times New Roman" w:cs="Times New Roman"/>
          <w:sz w:val="24"/>
          <w:szCs w:val="24"/>
        </w:rPr>
        <w:t xml:space="preserve">те </w:t>
      </w:r>
      <w:r w:rsidRPr="00CA1EB0">
        <w:rPr>
          <w:rFonts w:ascii="Times New Roman" w:hAnsi="Times New Roman" w:cs="Times New Roman"/>
          <w:sz w:val="24"/>
          <w:szCs w:val="24"/>
        </w:rPr>
        <w:t>на Комисията.</w:t>
      </w:r>
    </w:p>
    <w:p w:rsidR="00A65125" w:rsidRPr="00CA1EB0" w:rsidRDefault="00A65125" w:rsidP="00A65125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0EF3" w:rsidRPr="00CA1EB0" w:rsidRDefault="003B0EF3" w:rsidP="003B0EF3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Председателят на комисията обяви съдържанието на опаковката на участника , както следва: </w:t>
      </w:r>
    </w:p>
    <w:p w:rsidR="003B0EF3" w:rsidRPr="00CA1EB0" w:rsidRDefault="003B0EF3" w:rsidP="003B0EF3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1. </w:t>
      </w:r>
      <w:r w:rsidR="008E71F5" w:rsidRPr="00CA1EB0">
        <w:rPr>
          <w:rFonts w:ascii="Times New Roman" w:hAnsi="Times New Roman" w:cs="Times New Roman"/>
          <w:sz w:val="24"/>
          <w:szCs w:val="24"/>
        </w:rPr>
        <w:t>Опис на документите, съдържащи се в офертата – образец №1;</w:t>
      </w:r>
    </w:p>
    <w:p w:rsidR="008E71F5" w:rsidRPr="00CA1EB0" w:rsidRDefault="008E71F5" w:rsidP="003B0EF3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lastRenderedPageBreak/>
        <w:t xml:space="preserve">2. Единен европейски документ за обществени поръчки  </w:t>
      </w:r>
      <w:r w:rsidRPr="005D4A93">
        <w:rPr>
          <w:rFonts w:ascii="Times New Roman" w:hAnsi="Times New Roman" w:cs="Times New Roman"/>
          <w:sz w:val="24"/>
          <w:szCs w:val="24"/>
        </w:rPr>
        <w:t>на хартиен носител</w:t>
      </w:r>
      <w:r w:rsidRPr="00CA1EB0">
        <w:rPr>
          <w:rFonts w:ascii="Times New Roman" w:hAnsi="Times New Roman" w:cs="Times New Roman"/>
          <w:sz w:val="24"/>
          <w:szCs w:val="24"/>
        </w:rPr>
        <w:t xml:space="preserve"> – образец №2;</w:t>
      </w:r>
    </w:p>
    <w:p w:rsidR="008E71F5" w:rsidRPr="00CA1EB0" w:rsidRDefault="008E71F5" w:rsidP="003B0EF3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3. Копие на удостоверение за регистрация на обект за търговия с храни № Т 211204249/15.09.2008;</w:t>
      </w:r>
    </w:p>
    <w:p w:rsidR="00D923F6" w:rsidRPr="00CA1EB0" w:rsidRDefault="008E71F5" w:rsidP="003B0EF3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4. </w:t>
      </w:r>
      <w:r w:rsidR="00D923F6" w:rsidRPr="00CA1EB0">
        <w:rPr>
          <w:rFonts w:ascii="Times New Roman" w:hAnsi="Times New Roman" w:cs="Times New Roman"/>
          <w:sz w:val="24"/>
          <w:szCs w:val="24"/>
        </w:rPr>
        <w:t>Техническо предложение за изпълнение на поръчката за обособена позиция № 1 - образец № 3;</w:t>
      </w:r>
    </w:p>
    <w:p w:rsidR="00D923F6" w:rsidRPr="00CA1EB0" w:rsidRDefault="00D923F6" w:rsidP="00D923F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5. </w:t>
      </w:r>
      <w:r w:rsidR="008E71F5" w:rsidRPr="00CA1EB0">
        <w:rPr>
          <w:rFonts w:ascii="Times New Roman" w:hAnsi="Times New Roman" w:cs="Times New Roman"/>
          <w:sz w:val="24"/>
          <w:szCs w:val="24"/>
        </w:rPr>
        <w:t xml:space="preserve"> </w:t>
      </w:r>
      <w:r w:rsidRPr="00CA1EB0">
        <w:rPr>
          <w:rFonts w:ascii="Times New Roman" w:hAnsi="Times New Roman" w:cs="Times New Roman"/>
          <w:sz w:val="24"/>
          <w:szCs w:val="24"/>
        </w:rPr>
        <w:t>Техническо предложение за изпълнение на поръчката за обособена позиция № 2 - образец № 3;</w:t>
      </w:r>
    </w:p>
    <w:p w:rsidR="00D923F6" w:rsidRPr="00CA1EB0" w:rsidRDefault="00D923F6" w:rsidP="00D923F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6. Техническо предложение за изпълнение на поръчката за обособена позиция № 3 - образец № 3;</w:t>
      </w:r>
    </w:p>
    <w:p w:rsidR="00D923F6" w:rsidRPr="00CA1EB0" w:rsidRDefault="00D923F6" w:rsidP="00D923F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7. Техническо предложение за изпълнение на поръчката за обособена позиция № 4 - образец № 3;</w:t>
      </w:r>
    </w:p>
    <w:p w:rsidR="00D923F6" w:rsidRPr="00CA1EB0" w:rsidRDefault="00D923F6" w:rsidP="00D923F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8. Техническо предложение за изпълнение на поръчката за обособена позиция № 5- образец № 3;</w:t>
      </w:r>
    </w:p>
    <w:p w:rsidR="00D923F6" w:rsidRPr="00CA1EB0" w:rsidRDefault="00D923F6" w:rsidP="00D923F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9. Техническо предложение за изпълнение на поръчката за обособена позиция № 6 - образец № 3;</w:t>
      </w:r>
    </w:p>
    <w:p w:rsidR="00D923F6" w:rsidRPr="00CA1EB0" w:rsidRDefault="00D923F6" w:rsidP="00D923F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10. Техническо предложение за изпълнение на поръчката за обособена позиция № 7 - образец № 3;</w:t>
      </w:r>
    </w:p>
    <w:p w:rsidR="00D923F6" w:rsidRPr="00CA1EB0" w:rsidRDefault="00D923F6" w:rsidP="00D923F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11. Декларация по чл. 39, ал.3, т.1, б. „д“ от ППЗОП – образец № 4; </w:t>
      </w:r>
    </w:p>
    <w:p w:rsidR="00D923F6" w:rsidRPr="00CA1EB0" w:rsidRDefault="0077538B" w:rsidP="00D923F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12. Ценово предложение  за обособена позиция № 1 – образец №5;</w:t>
      </w:r>
    </w:p>
    <w:p w:rsidR="0077538B" w:rsidRPr="00CA1EB0" w:rsidRDefault="0077538B" w:rsidP="00D923F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13. </w:t>
      </w:r>
      <w:r w:rsidR="001558D6" w:rsidRPr="00CA1EB0">
        <w:rPr>
          <w:rFonts w:ascii="Times New Roman" w:hAnsi="Times New Roman" w:cs="Times New Roman"/>
          <w:sz w:val="24"/>
          <w:szCs w:val="24"/>
        </w:rPr>
        <w:t>К</w:t>
      </w:r>
      <w:r w:rsidRPr="00CA1EB0">
        <w:rPr>
          <w:rFonts w:ascii="Times New Roman" w:hAnsi="Times New Roman" w:cs="Times New Roman"/>
          <w:sz w:val="24"/>
          <w:szCs w:val="24"/>
        </w:rPr>
        <w:t>оличествено стойностна сметка – приложение №5а</w:t>
      </w:r>
    </w:p>
    <w:p w:rsidR="0077538B" w:rsidRPr="00CA1EB0" w:rsidRDefault="0077538B" w:rsidP="0077538B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14. Ценово предложение  за обособена позиция № </w:t>
      </w:r>
      <w:r w:rsidR="001558D6" w:rsidRPr="00CA1EB0">
        <w:rPr>
          <w:rFonts w:ascii="Times New Roman" w:hAnsi="Times New Roman" w:cs="Times New Roman"/>
          <w:sz w:val="24"/>
          <w:szCs w:val="24"/>
        </w:rPr>
        <w:t>2</w:t>
      </w:r>
      <w:r w:rsidRPr="00CA1EB0">
        <w:rPr>
          <w:rFonts w:ascii="Times New Roman" w:hAnsi="Times New Roman" w:cs="Times New Roman"/>
          <w:sz w:val="24"/>
          <w:szCs w:val="24"/>
        </w:rPr>
        <w:t xml:space="preserve"> – образец №5;</w:t>
      </w:r>
    </w:p>
    <w:p w:rsidR="001558D6" w:rsidRPr="00CA1EB0" w:rsidRDefault="001558D6" w:rsidP="001558D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15. Количествено стойностна сметка – приложение №5б;</w:t>
      </w:r>
    </w:p>
    <w:p w:rsidR="001558D6" w:rsidRPr="00CA1EB0" w:rsidRDefault="001558D6" w:rsidP="001558D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16. Ценово предложение  за обособена позиция № 3 – образец №5;</w:t>
      </w:r>
    </w:p>
    <w:p w:rsidR="001558D6" w:rsidRPr="00CA1EB0" w:rsidRDefault="001558D6" w:rsidP="001558D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17. Количествено стойностна сметка – приложение №5в;</w:t>
      </w:r>
    </w:p>
    <w:p w:rsidR="001558D6" w:rsidRPr="00CA1EB0" w:rsidRDefault="001558D6" w:rsidP="001558D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18. Ценово предложение  за обособена позиция № 4 – образец №5;</w:t>
      </w:r>
    </w:p>
    <w:p w:rsidR="001558D6" w:rsidRPr="00CA1EB0" w:rsidRDefault="001558D6" w:rsidP="001558D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19. Количествено стойностна сметка – приложение №5г;</w:t>
      </w:r>
    </w:p>
    <w:p w:rsidR="001558D6" w:rsidRPr="00CA1EB0" w:rsidRDefault="001558D6" w:rsidP="001558D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20. Ценово предложение  за обособена позиция № 5 – образец №5;</w:t>
      </w:r>
    </w:p>
    <w:p w:rsidR="001558D6" w:rsidRPr="00CA1EB0" w:rsidRDefault="001558D6" w:rsidP="001558D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21. Количествено стойностна сметка – приложение №5д;</w:t>
      </w:r>
    </w:p>
    <w:p w:rsidR="001558D6" w:rsidRPr="00CA1EB0" w:rsidRDefault="001558D6" w:rsidP="001558D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22. Ценово предложение  за обособена позиция № 6 – образец №5;</w:t>
      </w:r>
    </w:p>
    <w:p w:rsidR="001558D6" w:rsidRPr="00CA1EB0" w:rsidRDefault="001558D6" w:rsidP="001558D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23. Количествено стойностна сметка – приложение №5е;</w:t>
      </w:r>
    </w:p>
    <w:p w:rsidR="001558D6" w:rsidRPr="00CA1EB0" w:rsidRDefault="001558D6" w:rsidP="001558D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25. Ценово предложение  за обособена позиция № 7 – образец №5;</w:t>
      </w:r>
    </w:p>
    <w:p w:rsidR="001558D6" w:rsidRPr="00CA1EB0" w:rsidRDefault="001558D6" w:rsidP="001558D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26. Количествено стойностна сметка – приложение №5ж;</w:t>
      </w:r>
    </w:p>
    <w:p w:rsidR="001558D6" w:rsidRPr="00CA1EB0" w:rsidRDefault="001558D6" w:rsidP="001558D6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558D6" w:rsidRPr="00CA1EB0" w:rsidRDefault="001558D6" w:rsidP="001558D6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lastRenderedPageBreak/>
        <w:t xml:space="preserve">След оповестяване на съдържанието на опаковката, членовете на комисията подписаха техническото предложение за изпълнение на поръчката за обособени позиции № 1, №2, №3, №4, №5, №6 и №7. </w:t>
      </w:r>
    </w:p>
    <w:p w:rsidR="001558D6" w:rsidRPr="00CA1EB0" w:rsidRDefault="001558D6" w:rsidP="001558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С това комисията приключи прегледа на офертата на участника </w:t>
      </w:r>
      <w:r w:rsidRPr="00CA1EB0">
        <w:rPr>
          <w:rFonts w:ascii="Times New Roman" w:hAnsi="Times New Roman" w:cs="Times New Roman"/>
          <w:b/>
          <w:sz w:val="24"/>
          <w:szCs w:val="24"/>
        </w:rPr>
        <w:t xml:space="preserve">ЕТ „ПРС – Серафим </w:t>
      </w:r>
      <w:proofErr w:type="spellStart"/>
      <w:r w:rsidRPr="00CA1EB0">
        <w:rPr>
          <w:rFonts w:ascii="Times New Roman" w:hAnsi="Times New Roman" w:cs="Times New Roman"/>
          <w:b/>
          <w:sz w:val="24"/>
          <w:szCs w:val="24"/>
        </w:rPr>
        <w:t>Паналов</w:t>
      </w:r>
      <w:proofErr w:type="spellEnd"/>
      <w:r w:rsidRPr="00CA1EB0">
        <w:rPr>
          <w:rFonts w:ascii="Times New Roman" w:hAnsi="Times New Roman" w:cs="Times New Roman"/>
          <w:b/>
          <w:sz w:val="24"/>
          <w:szCs w:val="24"/>
        </w:rPr>
        <w:t xml:space="preserve">“ </w:t>
      </w:r>
      <w:r w:rsidRPr="00CA1EB0">
        <w:rPr>
          <w:rFonts w:ascii="Times New Roman" w:hAnsi="Times New Roman" w:cs="Times New Roman"/>
          <w:sz w:val="24"/>
          <w:szCs w:val="24"/>
        </w:rPr>
        <w:t xml:space="preserve">на този етап, като подробна проверка за пълнотата и съдържанието на представените документи за съответствието им с изискванията на Възложителя, ще бъде извършена от комисията на закрито заседание </w:t>
      </w:r>
    </w:p>
    <w:p w:rsidR="0063204B" w:rsidRPr="00CA1EB0" w:rsidRDefault="0063204B" w:rsidP="00622134">
      <w:pPr>
        <w:spacing w:before="24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На </w:t>
      </w:r>
      <w:r w:rsidR="00592BA4">
        <w:rPr>
          <w:rFonts w:ascii="Times New Roman" w:hAnsi="Times New Roman" w:cs="Times New Roman"/>
          <w:sz w:val="24"/>
          <w:szCs w:val="24"/>
        </w:rPr>
        <w:t>10.</w:t>
      </w:r>
      <w:r w:rsidR="00622134" w:rsidRPr="00CA1EB0">
        <w:rPr>
          <w:rFonts w:ascii="Times New Roman" w:hAnsi="Times New Roman" w:cs="Times New Roman"/>
          <w:sz w:val="24"/>
          <w:szCs w:val="24"/>
        </w:rPr>
        <w:t>08</w:t>
      </w:r>
      <w:r w:rsidRPr="00CA1EB0">
        <w:rPr>
          <w:rFonts w:ascii="Times New Roman" w:hAnsi="Times New Roman" w:cs="Times New Roman"/>
          <w:sz w:val="24"/>
          <w:szCs w:val="24"/>
        </w:rPr>
        <w:t xml:space="preserve">.2020г </w:t>
      </w:r>
      <w:r w:rsidRPr="00CA1EB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A1EB0">
        <w:rPr>
          <w:rFonts w:ascii="Times New Roman" w:hAnsi="Times New Roman" w:cs="Times New Roman"/>
          <w:sz w:val="24"/>
          <w:szCs w:val="24"/>
        </w:rPr>
        <w:t xml:space="preserve">в заседателната зала на ет.5 в сградата на Община Неделино, комисия, съгласно Заповед </w:t>
      </w:r>
      <w:r w:rsidR="00622134" w:rsidRPr="00CA1EB0">
        <w:rPr>
          <w:rFonts w:ascii="Times New Roman" w:hAnsi="Times New Roman" w:cs="Times New Roman"/>
          <w:sz w:val="24"/>
          <w:szCs w:val="24"/>
        </w:rPr>
        <w:t>№284 от 08.07.2020г</w:t>
      </w:r>
      <w:r w:rsidRPr="00CA1EB0">
        <w:rPr>
          <w:rFonts w:ascii="Times New Roman" w:hAnsi="Times New Roman" w:cs="Times New Roman"/>
          <w:sz w:val="24"/>
          <w:szCs w:val="24"/>
        </w:rPr>
        <w:t>, на Кмета на Община Неделино в състав,</w:t>
      </w:r>
    </w:p>
    <w:p w:rsidR="0063204B" w:rsidRPr="00CA1EB0" w:rsidRDefault="0063204B" w:rsidP="006320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1EB0">
        <w:rPr>
          <w:rFonts w:ascii="Times New Roman" w:hAnsi="Times New Roman" w:cs="Times New Roman"/>
          <w:b/>
          <w:sz w:val="24"/>
          <w:szCs w:val="24"/>
        </w:rPr>
        <w:t>Председател:</w:t>
      </w:r>
    </w:p>
    <w:p w:rsidR="0063204B" w:rsidRPr="00CA1EB0" w:rsidRDefault="0063204B" w:rsidP="0063204B">
      <w:pPr>
        <w:spacing w:before="120" w:after="1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Добри Личев – юрисконсулт ОП;</w:t>
      </w:r>
    </w:p>
    <w:p w:rsidR="00622134" w:rsidRPr="00CA1EB0" w:rsidRDefault="00622134" w:rsidP="00622134">
      <w:pPr>
        <w:tabs>
          <w:tab w:val="left" w:pos="23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A1EB0">
        <w:rPr>
          <w:rFonts w:ascii="Times New Roman" w:hAnsi="Times New Roman" w:cs="Times New Roman"/>
          <w:b/>
          <w:sz w:val="24"/>
          <w:szCs w:val="24"/>
        </w:rPr>
        <w:t>Членове:</w:t>
      </w:r>
    </w:p>
    <w:p w:rsidR="00622134" w:rsidRPr="00CA1EB0" w:rsidRDefault="00622134" w:rsidP="006221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1. Илияна </w:t>
      </w:r>
      <w:proofErr w:type="spellStart"/>
      <w:r w:rsidRPr="00CA1EB0">
        <w:rPr>
          <w:rFonts w:ascii="Times New Roman" w:hAnsi="Times New Roman" w:cs="Times New Roman"/>
          <w:sz w:val="24"/>
          <w:szCs w:val="24"/>
        </w:rPr>
        <w:t>Дуганова</w:t>
      </w:r>
      <w:proofErr w:type="spellEnd"/>
      <w:r w:rsidRPr="00CA1EB0">
        <w:rPr>
          <w:rFonts w:ascii="Times New Roman" w:hAnsi="Times New Roman" w:cs="Times New Roman"/>
          <w:sz w:val="24"/>
          <w:szCs w:val="24"/>
        </w:rPr>
        <w:t xml:space="preserve">  – директор на дирекция „ИРОПХД“;</w:t>
      </w:r>
    </w:p>
    <w:p w:rsidR="00622134" w:rsidRPr="00CA1EB0" w:rsidRDefault="00622134" w:rsidP="006221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CA1EB0">
        <w:rPr>
          <w:rFonts w:ascii="Times New Roman" w:hAnsi="Times New Roman" w:cs="Times New Roman"/>
          <w:sz w:val="24"/>
          <w:szCs w:val="24"/>
        </w:rPr>
        <w:t>2. Величко Йорданов – гл. експерт „Отчетност по програми и проекти“;</w:t>
      </w:r>
    </w:p>
    <w:p w:rsidR="00622134" w:rsidRPr="00CA1EB0" w:rsidRDefault="00622134" w:rsidP="006320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3204B" w:rsidRPr="00CA1EB0" w:rsidRDefault="0063204B" w:rsidP="006320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проведе закрито заседание в  изпълнение на следната задача:</w:t>
      </w:r>
    </w:p>
    <w:p w:rsidR="00925244" w:rsidRPr="00CA1EB0" w:rsidRDefault="00622134" w:rsidP="00637337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Р</w:t>
      </w:r>
      <w:r w:rsidR="00637337" w:rsidRPr="00CA1EB0">
        <w:rPr>
          <w:rFonts w:ascii="Times New Roman" w:hAnsi="Times New Roman" w:cs="Times New Roman"/>
          <w:sz w:val="24"/>
          <w:szCs w:val="24"/>
        </w:rPr>
        <w:t xml:space="preserve">азглеждане </w:t>
      </w:r>
      <w:r w:rsidR="00925244" w:rsidRPr="00CA1EB0">
        <w:rPr>
          <w:rFonts w:ascii="Times New Roman" w:hAnsi="Times New Roman" w:cs="Times New Roman"/>
          <w:sz w:val="24"/>
          <w:szCs w:val="24"/>
        </w:rPr>
        <w:t xml:space="preserve"> на документите по чл.39, ал.2 от ППЗОП на участни</w:t>
      </w:r>
      <w:r w:rsidR="00637337" w:rsidRPr="00CA1EB0">
        <w:rPr>
          <w:rFonts w:ascii="Times New Roman" w:hAnsi="Times New Roman" w:cs="Times New Roman"/>
          <w:sz w:val="24"/>
          <w:szCs w:val="24"/>
        </w:rPr>
        <w:t xml:space="preserve">ка </w:t>
      </w:r>
      <w:r w:rsidR="00925244" w:rsidRPr="00CA1EB0">
        <w:rPr>
          <w:rFonts w:ascii="Times New Roman" w:hAnsi="Times New Roman" w:cs="Times New Roman"/>
          <w:sz w:val="24"/>
          <w:szCs w:val="24"/>
        </w:rPr>
        <w:t xml:space="preserve"> в настоящата процедура, за съответствие с изискванията за лично състояние и критерий за подбор посочени от Възложителя в документацията за участие</w:t>
      </w:r>
      <w:r w:rsidR="00637337" w:rsidRPr="00CA1EB0">
        <w:rPr>
          <w:rFonts w:ascii="Times New Roman" w:hAnsi="Times New Roman" w:cs="Times New Roman"/>
          <w:sz w:val="24"/>
          <w:szCs w:val="24"/>
        </w:rPr>
        <w:t>.</w:t>
      </w:r>
    </w:p>
    <w:p w:rsidR="008930D8" w:rsidRPr="00CA1EB0" w:rsidRDefault="002A495F" w:rsidP="00637337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Комисията констатира </w:t>
      </w:r>
      <w:r w:rsidR="008930D8" w:rsidRPr="00CA1EB0">
        <w:rPr>
          <w:rFonts w:ascii="Times New Roman" w:hAnsi="Times New Roman" w:cs="Times New Roman"/>
          <w:sz w:val="24"/>
          <w:szCs w:val="24"/>
        </w:rPr>
        <w:t>следното:</w:t>
      </w:r>
    </w:p>
    <w:p w:rsidR="00F219FD" w:rsidRPr="00CA1EB0" w:rsidRDefault="00F219FD" w:rsidP="00F21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Участника е представил  ЕЕДОП на хартиен носител. Предоставения на хартиен носител ЕЕДОП, макар и да съдържа подпис не дава възможност да се удостовери принадлежността на подписа към съответното задължено лице, а именно управителя на дружеството. </w:t>
      </w:r>
    </w:p>
    <w:p w:rsidR="00BD2595" w:rsidRPr="00CA1EB0" w:rsidRDefault="00F219FD" w:rsidP="0062213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Във връзка с горепосоченото комисията счита, че е налице несъответствие с изискванията на възложителя относно изготвянето и представянето на ЕЕДОП посочени в  </w:t>
      </w:r>
      <w:r w:rsidR="00622134" w:rsidRPr="00CA1EB0">
        <w:rPr>
          <w:rFonts w:ascii="Times New Roman" w:hAnsi="Times New Roman" w:cs="Times New Roman"/>
          <w:sz w:val="24"/>
          <w:szCs w:val="24"/>
        </w:rPr>
        <w:t xml:space="preserve">документацията за участие в </w:t>
      </w:r>
      <w:r w:rsidR="00BD2595" w:rsidRPr="00CA1EB0">
        <w:rPr>
          <w:rFonts w:ascii="Times New Roman" w:hAnsi="Times New Roman" w:cs="Times New Roman"/>
          <w:b/>
          <w:sz w:val="24"/>
          <w:szCs w:val="24"/>
        </w:rPr>
        <w:t>РАЗДЕЛ IV: УКАЗАНИЯ ЗА ПОДГОТОВКА НА ОФЕРТИТЕ;</w:t>
      </w:r>
    </w:p>
    <w:p w:rsidR="00F219FD" w:rsidRPr="00CA1EB0" w:rsidRDefault="00F219FD" w:rsidP="00F219F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 xml:space="preserve">Съгласно изискванията на чл. 67, ал. 4 от ЗОП, във връзка </w:t>
      </w:r>
      <w:r w:rsidRPr="00CA1E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Pr="00CA1EB0">
        <w:rPr>
          <w:rStyle w:val="newdocreference1"/>
          <w:rFonts w:ascii="Times New Roman" w:hAnsi="Times New Roman" w:cs="Times New Roman"/>
          <w:color w:val="000000" w:themeColor="text1"/>
          <w:sz w:val="24"/>
          <w:szCs w:val="24"/>
          <w:u w:val="none"/>
          <w:lang w:val="en"/>
        </w:rPr>
        <w:t>§</w:t>
      </w:r>
      <w:r w:rsidRPr="00CA1EB0">
        <w:rPr>
          <w:rStyle w:val="newdocreference1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29, т.5, б. „а“ от Преходните и заключителни разпоредби на ЗОП, в сила от 1 април 2018г., ЕЕДОП се представя задължително в електронен вид. Същият следва да бъде цифрово подписан от всички задължени лица и приложен на подходящ оптичен носител към пакета документи за участие в процедурата.</w:t>
      </w:r>
    </w:p>
    <w:p w:rsidR="00F219FD" w:rsidRPr="00CA1EB0" w:rsidRDefault="00F219FD" w:rsidP="00F219F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219FD" w:rsidRPr="00CA1EB0" w:rsidRDefault="00F219FD" w:rsidP="00F2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1EB0">
        <w:rPr>
          <w:rFonts w:ascii="Times New Roman" w:hAnsi="Times New Roman" w:cs="Times New Roman"/>
          <w:i/>
          <w:sz w:val="24"/>
          <w:szCs w:val="24"/>
        </w:rPr>
        <w:t>ЕЕДОП може да бъде представен електронно по един от следните варианти:</w:t>
      </w:r>
    </w:p>
    <w:p w:rsidR="00F219FD" w:rsidRPr="00CA1EB0" w:rsidRDefault="00F219FD" w:rsidP="00F2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A1EB0">
        <w:rPr>
          <w:rFonts w:ascii="Times New Roman" w:hAnsi="Times New Roman" w:cs="Times New Roman"/>
          <w:b/>
          <w:i/>
          <w:color w:val="000000"/>
          <w:sz w:val="24"/>
          <w:szCs w:val="24"/>
        </w:rPr>
        <w:t>Първи вариант:</w:t>
      </w:r>
    </w:p>
    <w:p w:rsidR="00F219FD" w:rsidRPr="00CA1EB0" w:rsidRDefault="00F219FD" w:rsidP="00F2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A1EB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Чрез информационната система за попълване и повторно използване на ЕЕДОП. Информационната система за ЕЕДОП е безплатна и може да се достъпи чрез Портала за обществени поръчки, секция „РОП и е-услуги“/ Електронни услуги на Европейската комисия (ЕЕДОП/ESPD), както и директно на адрес </w:t>
      </w:r>
      <w:hyperlink r:id="rId8" w:history="1">
        <w:r w:rsidRPr="00CA1EB0">
          <w:rPr>
            <w:rStyle w:val="ae"/>
            <w:rFonts w:ascii="Times New Roman" w:hAnsi="Times New Roman"/>
            <w:i/>
            <w:sz w:val="24"/>
            <w:szCs w:val="24"/>
          </w:rPr>
          <w:t>https://ec.europa.eu/tools/espd</w:t>
        </w:r>
      </w:hyperlink>
      <w:r w:rsidRPr="00CA1EB0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F219FD" w:rsidRPr="00CA1EB0" w:rsidRDefault="00F219FD" w:rsidP="00F219F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A1EB0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При попълване на ЕЕДОП по този вариант следва да се изпълни следното:</w:t>
      </w:r>
    </w:p>
    <w:p w:rsidR="00F219FD" w:rsidRPr="00CA1EB0" w:rsidRDefault="00F219FD" w:rsidP="00F219F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A1EB0">
        <w:rPr>
          <w:rFonts w:ascii="Times New Roman" w:hAnsi="Times New Roman" w:cs="Times New Roman"/>
          <w:i/>
          <w:color w:val="000000"/>
          <w:sz w:val="24"/>
          <w:szCs w:val="24"/>
        </w:rPr>
        <w:t>Първо - предоставения ЕЕДОП във формат XML трябва да се свали от сайта на Възложителя на устройство на заинтересованото лице.</w:t>
      </w:r>
    </w:p>
    <w:p w:rsidR="00F219FD" w:rsidRPr="00CA1EB0" w:rsidRDefault="00F219FD" w:rsidP="00F2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A1EB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Второ – Заинтересованото лице трябва да отвори следния линк </w:t>
      </w:r>
      <w:hyperlink r:id="rId9" w:history="1">
        <w:r w:rsidRPr="00CA1EB0">
          <w:rPr>
            <w:rStyle w:val="ae"/>
            <w:rFonts w:ascii="Times New Roman" w:hAnsi="Times New Roman"/>
            <w:i/>
            <w:sz w:val="24"/>
            <w:szCs w:val="24"/>
          </w:rPr>
          <w:t>https://ec.europa.eu/tools/espd</w:t>
        </w:r>
      </w:hyperlink>
      <w:r w:rsidRPr="00CA1EB0">
        <w:rPr>
          <w:rFonts w:ascii="Times New Roman" w:hAnsi="Times New Roman" w:cs="Times New Roman"/>
          <w:i/>
          <w:color w:val="000000"/>
          <w:sz w:val="24"/>
          <w:szCs w:val="24"/>
        </w:rPr>
        <w:t>,  да избере български език, с което действие се влиза в системата за електронно попълване на ЕЕДОП.</w:t>
      </w:r>
    </w:p>
    <w:p w:rsidR="00F219FD" w:rsidRPr="00CA1EB0" w:rsidRDefault="00F219FD" w:rsidP="00F219F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A1EB0">
        <w:rPr>
          <w:rFonts w:ascii="Times New Roman" w:hAnsi="Times New Roman" w:cs="Times New Roman"/>
          <w:i/>
          <w:color w:val="000000"/>
          <w:sz w:val="24"/>
          <w:szCs w:val="24"/>
        </w:rPr>
        <w:t>Трето – На въпрос „Вие сте?“ избира опция „Икономически оператор“. След маркиране на бутона „Икономически оператор“, Системата дава възможност за избор на три варианта – „Заредите файл ЕЕДОП“, „Обедините два ЕЕДОП“ и „Въведете отговор“. Трябва да се избери вариант „Заредите файл ЕЕДОП“. След като се маркира горепосоченият бутон излиза прозорец „Качете искане за ЕЕДОП“, кликва се върху прозореца „</w:t>
      </w:r>
      <w:proofErr w:type="spellStart"/>
      <w:r w:rsidRPr="00CA1EB0">
        <w:rPr>
          <w:rFonts w:ascii="Times New Roman" w:hAnsi="Times New Roman" w:cs="Times New Roman"/>
          <w:i/>
          <w:color w:val="000000"/>
          <w:sz w:val="24"/>
          <w:szCs w:val="24"/>
        </w:rPr>
        <w:t>Browse</w:t>
      </w:r>
      <w:proofErr w:type="spellEnd"/>
      <w:r w:rsidRPr="00CA1EB0">
        <w:rPr>
          <w:rFonts w:ascii="Times New Roman" w:hAnsi="Times New Roman" w:cs="Times New Roman"/>
          <w:i/>
          <w:color w:val="000000"/>
          <w:sz w:val="24"/>
          <w:szCs w:val="24"/>
        </w:rPr>
        <w:t>“, след което се избира от устройството на заинтересованото лице, сваленият от него ЕЕДОП във формат XML.</w:t>
      </w:r>
    </w:p>
    <w:p w:rsidR="00F219FD" w:rsidRPr="00CA1EB0" w:rsidRDefault="00F219FD" w:rsidP="00F2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1EB0">
        <w:rPr>
          <w:rFonts w:ascii="Times New Roman" w:hAnsi="Times New Roman" w:cs="Times New Roman"/>
          <w:i/>
          <w:sz w:val="24"/>
          <w:szCs w:val="24"/>
        </w:rPr>
        <w:t>Четвърто – Попълва се електронният ЕЕДОП. След завършване на попълването, системата дава възможност ЕЕДОП да се съхрани в два формата: XML или PDF, като се запаметява на устройството на потребителя и в двата формата.</w:t>
      </w:r>
    </w:p>
    <w:p w:rsidR="00F219FD" w:rsidRPr="00CA1EB0" w:rsidRDefault="00F219FD" w:rsidP="00F2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1EB0">
        <w:rPr>
          <w:rFonts w:ascii="Times New Roman" w:hAnsi="Times New Roman" w:cs="Times New Roman"/>
          <w:i/>
          <w:sz w:val="24"/>
          <w:szCs w:val="24"/>
        </w:rPr>
        <w:t>Пето – PDF файла се подписва с електронен подпис от всички лица, които имат задължение да подпишат ЕЕДОП.</w:t>
      </w:r>
    </w:p>
    <w:p w:rsidR="00F219FD" w:rsidRPr="00CA1EB0" w:rsidRDefault="00F219FD" w:rsidP="00F2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A1EB0">
        <w:rPr>
          <w:rFonts w:ascii="Times New Roman" w:hAnsi="Times New Roman" w:cs="Times New Roman"/>
          <w:i/>
          <w:sz w:val="24"/>
          <w:szCs w:val="24"/>
        </w:rPr>
        <w:t>Шесто – Подписаният цифрово ЕЕДОП се качва на подходящ оптичен носител, който се поставя в запечатаната, непрозрачна опаковка, с която се представя офертата.</w:t>
      </w:r>
    </w:p>
    <w:p w:rsidR="00F219FD" w:rsidRPr="00CA1EB0" w:rsidRDefault="00F219FD" w:rsidP="00F2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A1EB0">
        <w:rPr>
          <w:rFonts w:ascii="Times New Roman" w:hAnsi="Times New Roman" w:cs="Times New Roman"/>
          <w:b/>
          <w:i/>
          <w:sz w:val="24"/>
          <w:szCs w:val="24"/>
        </w:rPr>
        <w:t>Втори вариант:</w:t>
      </w:r>
    </w:p>
    <w:p w:rsidR="00F219FD" w:rsidRPr="00CA1EB0" w:rsidRDefault="00F219FD" w:rsidP="00F2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1EB0">
        <w:rPr>
          <w:rFonts w:ascii="Times New Roman" w:hAnsi="Times New Roman" w:cs="Times New Roman"/>
          <w:i/>
          <w:sz w:val="24"/>
          <w:szCs w:val="24"/>
        </w:rPr>
        <w:t>Заинтересованите лица могат да попълнят ЕЕДОП под формата на формуляр, подготвен от Възложителя в WORD формат.</w:t>
      </w:r>
    </w:p>
    <w:p w:rsidR="00F219FD" w:rsidRPr="00CA1EB0" w:rsidRDefault="00F219FD" w:rsidP="00F2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1EB0">
        <w:rPr>
          <w:rFonts w:ascii="Times New Roman" w:hAnsi="Times New Roman" w:cs="Times New Roman"/>
          <w:i/>
          <w:sz w:val="24"/>
          <w:szCs w:val="24"/>
        </w:rPr>
        <w:t>В този случай, попълненият ЕЕДОП трябва да бъде цифрово подписан (с електронен подпис) и приложен на подходящ оптичен носител, който се поставя в запечатаната, непрозрачна опаковка, с която се представя офертата.</w:t>
      </w:r>
    </w:p>
    <w:p w:rsidR="00F219FD" w:rsidRPr="00CA1EB0" w:rsidRDefault="00F219FD" w:rsidP="00F2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1EB0">
        <w:rPr>
          <w:rFonts w:ascii="Times New Roman" w:hAnsi="Times New Roman" w:cs="Times New Roman"/>
          <w:b/>
          <w:i/>
          <w:sz w:val="24"/>
          <w:szCs w:val="24"/>
        </w:rPr>
        <w:t>Третата възможност</w:t>
      </w:r>
      <w:r w:rsidRPr="00CA1EB0">
        <w:rPr>
          <w:rFonts w:ascii="Times New Roman" w:hAnsi="Times New Roman" w:cs="Times New Roman"/>
          <w:i/>
          <w:sz w:val="24"/>
          <w:szCs w:val="24"/>
        </w:rPr>
        <w:t xml:space="preserve"> за предоставяне е чрез осигурен достъп по електронен път до изготвения и подписан електронно ЕЕДОП. В този случай документът следва да е снабден с т.нар. времеви печат, който да удостоверява, че ЕЕДОП е подписан и качен на интернет адреса, към който се препраща, преди крайния срок за получаване на заявленията/офертите, като участникът задължително посочва този интернет адрес в описа на документите. </w:t>
      </w:r>
    </w:p>
    <w:p w:rsidR="00F219FD" w:rsidRPr="00CA1EB0" w:rsidRDefault="00F219FD" w:rsidP="00F21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219FD" w:rsidRPr="00CA1EB0" w:rsidRDefault="00F219FD" w:rsidP="00F21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Така поставеното в документацията изискване е в съответствие с Методическото указание на Агенцията по обществени поръчки №МУ-4/02.03.2018г., издадено на основание чл.67, ал.4 от ЗОП.</w:t>
      </w:r>
    </w:p>
    <w:p w:rsidR="00F219FD" w:rsidRPr="00CA1EB0" w:rsidRDefault="00F219FD" w:rsidP="00F21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В тази връзка  на Агенцията по обществени поръчки на електронната си страница в раздел „Въпроси и отговори“ от 26.03.2018г. посочва:</w:t>
      </w:r>
    </w:p>
    <w:p w:rsidR="00F219FD" w:rsidRPr="00CA1EB0" w:rsidRDefault="00F219FD" w:rsidP="00F219F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1EB0">
        <w:rPr>
          <w:rFonts w:ascii="Times New Roman" w:hAnsi="Times New Roman" w:cs="Times New Roman"/>
          <w:i/>
          <w:sz w:val="24"/>
          <w:szCs w:val="24"/>
        </w:rPr>
        <w:t xml:space="preserve">„Подписът положен върху даден документ трябва да идентифицира лицето, което е </w:t>
      </w:r>
      <w:proofErr w:type="spellStart"/>
      <w:r w:rsidRPr="00CA1EB0">
        <w:rPr>
          <w:rFonts w:ascii="Times New Roman" w:hAnsi="Times New Roman" w:cs="Times New Roman"/>
          <w:i/>
          <w:sz w:val="24"/>
          <w:szCs w:val="24"/>
        </w:rPr>
        <w:t>оправомощено</w:t>
      </w:r>
      <w:proofErr w:type="spellEnd"/>
      <w:r w:rsidRPr="00CA1EB0">
        <w:rPr>
          <w:rFonts w:ascii="Times New Roman" w:hAnsi="Times New Roman" w:cs="Times New Roman"/>
          <w:i/>
          <w:sz w:val="24"/>
          <w:szCs w:val="24"/>
        </w:rPr>
        <w:t xml:space="preserve"> да направи волеизявленията, отразени в документа. Това правило е валидно и за електронния ЕЕДОП, които следва да се разглежда като електронен документ по смисъла на Закона за електронния документ и електронните удостоверителни услуги (ЗЕДЕУУ) и да бъде електронно подписан.    </w:t>
      </w:r>
    </w:p>
    <w:p w:rsidR="00F219FD" w:rsidRPr="00CA1EB0" w:rsidRDefault="00F219FD" w:rsidP="00CA1EB0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A1EB0">
        <w:rPr>
          <w:rFonts w:ascii="Times New Roman" w:hAnsi="Times New Roman" w:cs="Times New Roman"/>
          <w:b/>
          <w:sz w:val="24"/>
          <w:szCs w:val="24"/>
        </w:rPr>
        <w:t xml:space="preserve">Предвид горепосоченото и на основание чл.54, ал.9 от ППЗОП във връзка с чл. 54, ал.8 от ППЗОП и констатациите посочени в настоящия протокол, Комисията указва на участника </w:t>
      </w:r>
      <w:r w:rsidR="00CA1EB0" w:rsidRPr="00CA1EB0">
        <w:rPr>
          <w:rFonts w:ascii="Times New Roman" w:hAnsi="Times New Roman" w:cs="Times New Roman"/>
          <w:b/>
          <w:sz w:val="24"/>
          <w:szCs w:val="24"/>
        </w:rPr>
        <w:t xml:space="preserve">ЕТ „ПРС – Серафим </w:t>
      </w:r>
      <w:proofErr w:type="spellStart"/>
      <w:r w:rsidR="00CA1EB0" w:rsidRPr="00CA1EB0">
        <w:rPr>
          <w:rFonts w:ascii="Times New Roman" w:hAnsi="Times New Roman" w:cs="Times New Roman"/>
          <w:b/>
          <w:sz w:val="24"/>
          <w:szCs w:val="24"/>
        </w:rPr>
        <w:t>Паналов</w:t>
      </w:r>
      <w:proofErr w:type="spellEnd"/>
      <w:r w:rsidR="00CA1EB0" w:rsidRPr="00CA1EB0">
        <w:rPr>
          <w:rFonts w:ascii="Times New Roman" w:hAnsi="Times New Roman" w:cs="Times New Roman"/>
          <w:b/>
          <w:sz w:val="24"/>
          <w:szCs w:val="24"/>
        </w:rPr>
        <w:t xml:space="preserve">“ </w:t>
      </w:r>
      <w:r w:rsidRPr="00CA1EB0">
        <w:rPr>
          <w:rFonts w:ascii="Times New Roman" w:hAnsi="Times New Roman" w:cs="Times New Roman"/>
          <w:b/>
          <w:sz w:val="24"/>
          <w:szCs w:val="24"/>
        </w:rPr>
        <w:t xml:space="preserve"> в срок от 5 (пет) работни дни от получаването на протокола, да  </w:t>
      </w:r>
      <w:r w:rsidRPr="00CA1EB0">
        <w:rPr>
          <w:rFonts w:ascii="Times New Roman" w:hAnsi="Times New Roman" w:cs="Times New Roman"/>
          <w:b/>
          <w:bCs/>
          <w:sz w:val="24"/>
          <w:szCs w:val="24"/>
        </w:rPr>
        <w:t xml:space="preserve">представи нов </w:t>
      </w:r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>ЕЕДОП и/</w:t>
      </w:r>
      <w:proofErr w:type="spellStart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>или</w:t>
      </w:r>
      <w:proofErr w:type="spellEnd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>други</w:t>
      </w:r>
      <w:proofErr w:type="spellEnd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lastRenderedPageBreak/>
        <w:t>документи</w:t>
      </w:r>
      <w:proofErr w:type="spellEnd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>които</w:t>
      </w:r>
      <w:proofErr w:type="spellEnd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>съдържат</w:t>
      </w:r>
      <w:proofErr w:type="spellEnd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>променена</w:t>
      </w:r>
      <w:proofErr w:type="spellEnd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 xml:space="preserve"> и/</w:t>
      </w:r>
      <w:proofErr w:type="spellStart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>или</w:t>
      </w:r>
      <w:proofErr w:type="spellEnd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>допълнена</w:t>
      </w:r>
      <w:proofErr w:type="spellEnd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>информация</w:t>
      </w:r>
      <w:proofErr w:type="spellEnd"/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val="en" w:eastAsia="bg-BG"/>
        </w:rPr>
        <w:t>.</w:t>
      </w:r>
      <w:r w:rsidRPr="00CA1EB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 xml:space="preserve"> Ново представеният ЕЕДОП  следва да бъде в  електронен вид и да бъде представен в съответствие с изискванията на чл.67, ал.4 от ЗОП и методическо указание   </w:t>
      </w:r>
      <w:r w:rsidRPr="00CA1EB0">
        <w:rPr>
          <w:rFonts w:ascii="Times New Roman" w:hAnsi="Times New Roman" w:cs="Times New Roman"/>
          <w:b/>
          <w:sz w:val="24"/>
          <w:szCs w:val="24"/>
        </w:rPr>
        <w:t xml:space="preserve">№ МУ-4/02.03.2018г. на Агенцията по обществени поръчки. </w:t>
      </w:r>
      <w:r w:rsidR="00CA1EB0" w:rsidRPr="00CA1E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219FD" w:rsidRPr="00CA1EB0" w:rsidRDefault="00F219FD" w:rsidP="00F219F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1EB0">
        <w:rPr>
          <w:rFonts w:ascii="Times New Roman" w:hAnsi="Times New Roman" w:cs="Times New Roman"/>
          <w:bCs/>
          <w:sz w:val="24"/>
          <w:szCs w:val="24"/>
        </w:rPr>
        <w:t>Допълнително представените документи се изпращат на административния адрес на Възложителя гр. Неделино 4990, община Неделино, ул. Александър Стамболийски №104, ет.1 Деловодство.</w:t>
      </w:r>
    </w:p>
    <w:p w:rsidR="00F219FD" w:rsidRPr="00CA1EB0" w:rsidRDefault="00F219FD" w:rsidP="00F219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EB0">
        <w:rPr>
          <w:rFonts w:ascii="Times New Roman" w:hAnsi="Times New Roman" w:cs="Times New Roman"/>
          <w:sz w:val="24"/>
          <w:szCs w:val="24"/>
        </w:rPr>
        <w:t>Документите се представят в запечатана непрозрачна опаковка, върху която се посочва:</w:t>
      </w:r>
    </w:p>
    <w:p w:rsidR="00F219FD" w:rsidRPr="00CA1EB0" w:rsidRDefault="00F219FD" w:rsidP="00637337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216"/>
      </w:tblGrid>
      <w:tr w:rsidR="00CA1EB0" w:rsidRPr="00CA1EB0" w:rsidTr="00CA1EB0">
        <w:tc>
          <w:tcPr>
            <w:tcW w:w="9212" w:type="dxa"/>
          </w:tcPr>
          <w:p w:rsidR="00CA1EB0" w:rsidRPr="00CA1EB0" w:rsidRDefault="00CA1EB0" w:rsidP="00CA1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B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CA1EB0" w:rsidRPr="00CA1EB0" w:rsidRDefault="00CA1EB0" w:rsidP="00CA1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B0">
              <w:rPr>
                <w:rFonts w:ascii="Times New Roman" w:hAnsi="Times New Roman" w:cs="Times New Roman"/>
                <w:sz w:val="24"/>
                <w:szCs w:val="24"/>
              </w:rPr>
              <w:t xml:space="preserve">Община Неделино </w:t>
            </w:r>
          </w:p>
          <w:p w:rsidR="00CA1EB0" w:rsidRPr="00CA1EB0" w:rsidRDefault="00CA1EB0" w:rsidP="00CA1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B0">
              <w:rPr>
                <w:rFonts w:ascii="Times New Roman" w:hAnsi="Times New Roman" w:cs="Times New Roman"/>
                <w:sz w:val="24"/>
                <w:szCs w:val="24"/>
              </w:rPr>
              <w:t xml:space="preserve">Ул. Александър Стамболийски № 104 </w:t>
            </w:r>
          </w:p>
          <w:p w:rsidR="00CA1EB0" w:rsidRPr="00CA1EB0" w:rsidRDefault="00CA1EB0" w:rsidP="00CA1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EB0" w:rsidRPr="00CA1EB0" w:rsidRDefault="00CA1EB0" w:rsidP="00CA1E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EB0">
              <w:rPr>
                <w:rFonts w:ascii="Times New Roman" w:hAnsi="Times New Roman" w:cs="Times New Roman"/>
                <w:b/>
                <w:sz w:val="24"/>
                <w:szCs w:val="24"/>
              </w:rPr>
              <w:t>Допълнителни документи</w:t>
            </w:r>
          </w:p>
          <w:p w:rsidR="00CA1EB0" w:rsidRPr="00CA1EB0" w:rsidRDefault="00CA1EB0" w:rsidP="00CA1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EB0" w:rsidRPr="00CA1EB0" w:rsidRDefault="00CA1EB0" w:rsidP="00CA1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EB0">
              <w:rPr>
                <w:rFonts w:ascii="Times New Roman" w:hAnsi="Times New Roman" w:cs="Times New Roman"/>
                <w:sz w:val="24"/>
                <w:szCs w:val="24"/>
              </w:rPr>
              <w:t xml:space="preserve">за участие в „публично състезание“ по реда на ЗОП за възлагане на обществена поръчка с предмет:  </w:t>
            </w:r>
            <w:r w:rsidRPr="00CA1E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A1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Доставка на хранителни продукти за нуждите на детските градини и център за настаняване от семеен тип на територията на Община Неделино по  седем обособени позиции“</w:t>
            </w:r>
          </w:p>
          <w:p w:rsidR="00CA1EB0" w:rsidRPr="00CA1EB0" w:rsidRDefault="00CA1EB0" w:rsidP="00CA1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EB0" w:rsidRPr="00CA1EB0" w:rsidRDefault="00CA1EB0" w:rsidP="00CA1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EB0" w:rsidRPr="00CA1EB0" w:rsidRDefault="00CA1EB0" w:rsidP="00CA1EB0">
            <w:pPr>
              <w:jc w:val="both"/>
              <w:rPr>
                <w:rStyle w:val="CharChar11"/>
                <w:rFonts w:ascii="Times New Roman" w:hAnsi="Times New Roman" w:cs="Times New Roman"/>
                <w:b/>
                <w:szCs w:val="24"/>
              </w:rPr>
            </w:pPr>
            <w:r w:rsidRPr="00CA1EB0">
              <w:rPr>
                <w:rStyle w:val="CharChar11"/>
                <w:rFonts w:ascii="Times New Roman" w:hAnsi="Times New Roman" w:cs="Times New Roman"/>
                <w:szCs w:val="24"/>
              </w:rPr>
              <w:t>.................................................................................................................................................</w:t>
            </w:r>
          </w:p>
          <w:p w:rsidR="00CA1EB0" w:rsidRPr="00CA1EB0" w:rsidRDefault="00CA1EB0" w:rsidP="00CA1EB0">
            <w:pPr>
              <w:jc w:val="both"/>
              <w:rPr>
                <w:rStyle w:val="CharChar11"/>
                <w:rFonts w:ascii="Times New Roman" w:hAnsi="Times New Roman" w:cs="Times New Roman"/>
                <w:szCs w:val="24"/>
              </w:rPr>
            </w:pPr>
            <w:r w:rsidRPr="00CA1EB0">
              <w:rPr>
                <w:rStyle w:val="CharChar11"/>
                <w:rFonts w:ascii="Times New Roman" w:hAnsi="Times New Roman" w:cs="Times New Roman"/>
                <w:szCs w:val="24"/>
              </w:rPr>
              <w:t>/</w:t>
            </w:r>
            <w:r w:rsidRPr="00CA1EB0">
              <w:rPr>
                <w:rStyle w:val="CharChar11"/>
                <w:rFonts w:ascii="Times New Roman" w:hAnsi="Times New Roman" w:cs="Times New Roman"/>
                <w:i/>
                <w:szCs w:val="24"/>
              </w:rPr>
              <w:t xml:space="preserve">наименование на участника </w:t>
            </w:r>
            <w:r w:rsidRPr="00CA1EB0">
              <w:rPr>
                <w:rFonts w:ascii="Times New Roman" w:eastAsiaTheme="minorHAnsi" w:hAnsi="Times New Roman" w:cs="Times New Roman"/>
                <w:i/>
                <w:sz w:val="24"/>
                <w:szCs w:val="24"/>
              </w:rPr>
              <w:t>включително участниците в обединението, когато е приложимо</w:t>
            </w:r>
            <w:r w:rsidRPr="00CA1EB0">
              <w:rPr>
                <w:rStyle w:val="CharChar11"/>
                <w:rFonts w:ascii="Times New Roman" w:hAnsi="Times New Roman" w:cs="Times New Roman"/>
                <w:szCs w:val="24"/>
              </w:rPr>
              <w:t xml:space="preserve"> /</w:t>
            </w:r>
          </w:p>
          <w:p w:rsidR="00CA1EB0" w:rsidRPr="00CA1EB0" w:rsidRDefault="00CA1EB0" w:rsidP="00CA1EB0">
            <w:pPr>
              <w:jc w:val="both"/>
              <w:rPr>
                <w:rStyle w:val="CharChar11"/>
                <w:rFonts w:ascii="Times New Roman" w:hAnsi="Times New Roman" w:cs="Times New Roman"/>
                <w:szCs w:val="24"/>
              </w:rPr>
            </w:pPr>
          </w:p>
          <w:p w:rsidR="00CA1EB0" w:rsidRPr="00CA1EB0" w:rsidRDefault="00CA1EB0" w:rsidP="00CA1EB0">
            <w:pPr>
              <w:jc w:val="both"/>
              <w:rPr>
                <w:rStyle w:val="CharChar11"/>
                <w:rFonts w:ascii="Times New Roman" w:hAnsi="Times New Roman" w:cs="Times New Roman"/>
                <w:szCs w:val="24"/>
              </w:rPr>
            </w:pPr>
            <w:r w:rsidRPr="00CA1EB0">
              <w:rPr>
                <w:rStyle w:val="CharChar11"/>
                <w:rFonts w:ascii="Times New Roman" w:hAnsi="Times New Roman" w:cs="Times New Roman"/>
                <w:szCs w:val="24"/>
              </w:rPr>
              <w:t>......................................................................................................................................................</w:t>
            </w:r>
          </w:p>
          <w:p w:rsidR="00CA1EB0" w:rsidRPr="00CA1EB0" w:rsidRDefault="00CA1EB0" w:rsidP="00CA1EB0">
            <w:pPr>
              <w:jc w:val="both"/>
              <w:rPr>
                <w:rStyle w:val="CharChar11"/>
                <w:rFonts w:ascii="Times New Roman" w:hAnsi="Times New Roman" w:cs="Times New Roman"/>
                <w:i/>
                <w:szCs w:val="24"/>
              </w:rPr>
            </w:pPr>
            <w:r w:rsidRPr="00CA1EB0">
              <w:rPr>
                <w:rStyle w:val="CharChar11"/>
                <w:rFonts w:ascii="Times New Roman" w:hAnsi="Times New Roman" w:cs="Times New Roman"/>
                <w:szCs w:val="24"/>
              </w:rPr>
              <w:t>/</w:t>
            </w:r>
            <w:r w:rsidRPr="00CA1EB0">
              <w:rPr>
                <w:rStyle w:val="CharChar11"/>
                <w:rFonts w:ascii="Times New Roman" w:hAnsi="Times New Roman" w:cs="Times New Roman"/>
                <w:i/>
                <w:szCs w:val="24"/>
              </w:rPr>
              <w:t>пълен адрес за кореспонденция – улица, номер, град, код, държава/</w:t>
            </w:r>
          </w:p>
          <w:p w:rsidR="00CA1EB0" w:rsidRPr="00CA1EB0" w:rsidRDefault="00CA1EB0" w:rsidP="00CA1EB0">
            <w:pPr>
              <w:jc w:val="both"/>
              <w:rPr>
                <w:rStyle w:val="CharChar11"/>
                <w:rFonts w:ascii="Times New Roman" w:hAnsi="Times New Roman" w:cs="Times New Roman"/>
                <w:i/>
                <w:szCs w:val="24"/>
              </w:rPr>
            </w:pPr>
          </w:p>
          <w:p w:rsidR="00CA1EB0" w:rsidRPr="00CA1EB0" w:rsidRDefault="00CA1EB0" w:rsidP="00CA1EB0">
            <w:pPr>
              <w:jc w:val="both"/>
              <w:rPr>
                <w:rStyle w:val="CharChar11"/>
                <w:rFonts w:ascii="Times New Roman" w:hAnsi="Times New Roman" w:cs="Times New Roman"/>
                <w:szCs w:val="24"/>
              </w:rPr>
            </w:pPr>
            <w:r w:rsidRPr="00CA1EB0">
              <w:rPr>
                <w:rStyle w:val="CharChar11"/>
                <w:rFonts w:ascii="Times New Roman" w:hAnsi="Times New Roman" w:cs="Times New Roman"/>
                <w:szCs w:val="24"/>
              </w:rPr>
              <w:t>......................................................................................................................................................</w:t>
            </w:r>
          </w:p>
          <w:p w:rsidR="00CA1EB0" w:rsidRPr="00CA1EB0" w:rsidRDefault="00CA1EB0" w:rsidP="00CA1EB0">
            <w:pPr>
              <w:jc w:val="both"/>
              <w:rPr>
                <w:rStyle w:val="CharChar11"/>
                <w:rFonts w:ascii="Times New Roman" w:hAnsi="Times New Roman" w:cs="Times New Roman"/>
                <w:szCs w:val="24"/>
              </w:rPr>
            </w:pPr>
            <w:r w:rsidRPr="00CA1EB0">
              <w:rPr>
                <w:rStyle w:val="CharChar11"/>
                <w:rFonts w:ascii="Times New Roman" w:hAnsi="Times New Roman" w:cs="Times New Roman"/>
                <w:szCs w:val="24"/>
              </w:rPr>
              <w:t>/</w:t>
            </w:r>
            <w:r w:rsidRPr="00CA1EB0">
              <w:rPr>
                <w:rStyle w:val="CharChar11"/>
                <w:rFonts w:ascii="Times New Roman" w:hAnsi="Times New Roman" w:cs="Times New Roman"/>
                <w:i/>
                <w:szCs w:val="24"/>
              </w:rPr>
              <w:t>лице за контакт, телефон, факс и електронен адрес</w:t>
            </w:r>
            <w:r w:rsidRPr="00CA1EB0">
              <w:rPr>
                <w:rStyle w:val="CharChar11"/>
                <w:rFonts w:ascii="Times New Roman" w:hAnsi="Times New Roman" w:cs="Times New Roman"/>
                <w:szCs w:val="24"/>
              </w:rPr>
              <w:t>/</w:t>
            </w:r>
          </w:p>
          <w:p w:rsidR="00CA1EB0" w:rsidRPr="00CA1EB0" w:rsidRDefault="00CA1EB0" w:rsidP="00637337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19FD" w:rsidRPr="00CA1EB0" w:rsidRDefault="00F219FD" w:rsidP="00637337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1EB0" w:rsidRDefault="00CA1EB0" w:rsidP="00637337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Комисия:</w:t>
      </w:r>
    </w:p>
    <w:p w:rsidR="00CA1EB0" w:rsidRDefault="00CA1EB0" w:rsidP="00637337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1EB0" w:rsidRDefault="00CA1EB0" w:rsidP="00637337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Добри Личев:………</w:t>
      </w:r>
      <w:r w:rsidR="007835F9">
        <w:rPr>
          <w:rFonts w:ascii="Times New Roman" w:hAnsi="Times New Roman" w:cs="Times New Roman"/>
          <w:sz w:val="24"/>
          <w:szCs w:val="24"/>
        </w:rPr>
        <w:t>/П/</w:t>
      </w:r>
      <w:r>
        <w:rPr>
          <w:rFonts w:ascii="Times New Roman" w:hAnsi="Times New Roman" w:cs="Times New Roman"/>
          <w:sz w:val="24"/>
          <w:szCs w:val="24"/>
        </w:rPr>
        <w:t>……………</w:t>
      </w:r>
    </w:p>
    <w:p w:rsidR="00CA1EB0" w:rsidRDefault="00CA1EB0" w:rsidP="00CA1E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A1EB0" w:rsidRPr="00CA1EB0" w:rsidRDefault="00CA1EB0" w:rsidP="00CA1E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A1EB0">
        <w:rPr>
          <w:rFonts w:ascii="Times New Roman" w:hAnsi="Times New Roman" w:cs="Times New Roman"/>
          <w:sz w:val="24"/>
          <w:szCs w:val="24"/>
        </w:rPr>
        <w:t xml:space="preserve">Илияна </w:t>
      </w:r>
      <w:proofErr w:type="spellStart"/>
      <w:r w:rsidRPr="00CA1EB0">
        <w:rPr>
          <w:rFonts w:ascii="Times New Roman" w:hAnsi="Times New Roman" w:cs="Times New Roman"/>
          <w:sz w:val="24"/>
          <w:szCs w:val="24"/>
        </w:rPr>
        <w:t>Дуганова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:………</w:t>
      </w:r>
      <w:r w:rsidR="007835F9">
        <w:rPr>
          <w:rFonts w:ascii="Times New Roman" w:hAnsi="Times New Roman" w:cs="Times New Roman"/>
          <w:sz w:val="24"/>
          <w:szCs w:val="24"/>
        </w:rPr>
        <w:t>/П/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:rsidR="00CA1EB0" w:rsidRDefault="00CA1EB0" w:rsidP="00CA1EB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1EB0" w:rsidRPr="00CA1EB0" w:rsidRDefault="00CA1EB0" w:rsidP="00CA1EB0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A1EB0">
        <w:rPr>
          <w:rFonts w:ascii="Times New Roman" w:hAnsi="Times New Roman" w:cs="Times New Roman"/>
          <w:sz w:val="24"/>
          <w:szCs w:val="24"/>
        </w:rPr>
        <w:t>. Величко Йорданов</w:t>
      </w:r>
      <w:r>
        <w:rPr>
          <w:rFonts w:ascii="Times New Roman" w:hAnsi="Times New Roman" w:cs="Times New Roman"/>
          <w:sz w:val="24"/>
          <w:szCs w:val="24"/>
        </w:rPr>
        <w:t>:………</w:t>
      </w:r>
      <w:r w:rsidR="007835F9">
        <w:rPr>
          <w:rFonts w:ascii="Times New Roman" w:hAnsi="Times New Roman" w:cs="Times New Roman"/>
          <w:sz w:val="24"/>
          <w:szCs w:val="24"/>
        </w:rPr>
        <w:t>/П/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sectPr w:rsidR="00CA1EB0" w:rsidRPr="00CA1EB0" w:rsidSect="000D616F">
      <w:footerReference w:type="default" r:id="rId10"/>
      <w:pgSz w:w="11906" w:h="16838"/>
      <w:pgMar w:top="1530" w:right="1417" w:bottom="13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7E3" w:rsidRDefault="004207E3">
      <w:pPr>
        <w:spacing w:after="0" w:line="240" w:lineRule="auto"/>
      </w:pPr>
      <w:r>
        <w:separator/>
      </w:r>
    </w:p>
  </w:endnote>
  <w:endnote w:type="continuationSeparator" w:id="0">
    <w:p w:rsidR="004207E3" w:rsidRDefault="00420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B03" w:rsidRDefault="001558D6" w:rsidP="00CC6AAB">
    <w:pPr>
      <w:pStyle w:val="a8"/>
      <w:framePr w:wrap="auto" w:vAnchor="text" w:hAnchor="margin" w:xAlign="right" w:y="1"/>
      <w:rPr>
        <w:rStyle w:val="af"/>
        <w:rFonts w:cs="Calibri"/>
      </w:rPr>
    </w:pPr>
    <w:r>
      <w:rPr>
        <w:rStyle w:val="af"/>
        <w:rFonts w:cs="Calibri"/>
      </w:rPr>
      <w:fldChar w:fldCharType="begin"/>
    </w:r>
    <w:r>
      <w:rPr>
        <w:rStyle w:val="af"/>
        <w:rFonts w:cs="Calibri"/>
      </w:rPr>
      <w:instrText xml:space="preserve">PAGE  </w:instrText>
    </w:r>
    <w:r>
      <w:rPr>
        <w:rStyle w:val="af"/>
        <w:rFonts w:cs="Calibri"/>
      </w:rPr>
      <w:fldChar w:fldCharType="separate"/>
    </w:r>
    <w:r w:rsidR="007835F9">
      <w:rPr>
        <w:rStyle w:val="af"/>
        <w:rFonts w:cs="Calibri"/>
        <w:noProof/>
      </w:rPr>
      <w:t>4</w:t>
    </w:r>
    <w:r>
      <w:rPr>
        <w:rStyle w:val="af"/>
        <w:rFonts w:cs="Calibri"/>
      </w:rPr>
      <w:fldChar w:fldCharType="end"/>
    </w:r>
  </w:p>
  <w:p w:rsidR="00F81B03" w:rsidRDefault="001558D6" w:rsidP="00D31AEB">
    <w:pPr>
      <w:pStyle w:val="a8"/>
      <w:ind w:right="360"/>
    </w:pPr>
    <w:r>
      <w:tab/>
    </w:r>
  </w:p>
  <w:p w:rsidR="00F81B03" w:rsidRDefault="004207E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7E3" w:rsidRDefault="004207E3">
      <w:pPr>
        <w:spacing w:after="0" w:line="240" w:lineRule="auto"/>
      </w:pPr>
      <w:r>
        <w:separator/>
      </w:r>
    </w:p>
  </w:footnote>
  <w:footnote w:type="continuationSeparator" w:id="0">
    <w:p w:rsidR="004207E3" w:rsidRDefault="00420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1C24"/>
    <w:multiLevelType w:val="multilevel"/>
    <w:tmpl w:val="AE86C9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10A0F71"/>
    <w:multiLevelType w:val="hybridMultilevel"/>
    <w:tmpl w:val="406849D0"/>
    <w:lvl w:ilvl="0" w:tplc="65F0208C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2">
    <w:nsid w:val="06383CD0"/>
    <w:multiLevelType w:val="hybridMultilevel"/>
    <w:tmpl w:val="913891A8"/>
    <w:lvl w:ilvl="0" w:tplc="47DE62DE">
      <w:start w:val="1"/>
      <w:numFmt w:val="decimal"/>
      <w:lvlText w:val="%1."/>
      <w:lvlJc w:val="left"/>
      <w:pPr>
        <w:ind w:left="400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3">
    <w:nsid w:val="0BA16230"/>
    <w:multiLevelType w:val="hybridMultilevel"/>
    <w:tmpl w:val="46F6BBC2"/>
    <w:lvl w:ilvl="0" w:tplc="F44CCC82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>
    <w:nsid w:val="0D8B38E6"/>
    <w:multiLevelType w:val="hybridMultilevel"/>
    <w:tmpl w:val="7BDAB776"/>
    <w:lvl w:ilvl="0" w:tplc="29144E5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17EB48A3"/>
    <w:multiLevelType w:val="hybridMultilevel"/>
    <w:tmpl w:val="067C08FE"/>
    <w:lvl w:ilvl="0" w:tplc="0E9A963C">
      <w:start w:val="1"/>
      <w:numFmt w:val="decimal"/>
      <w:lvlText w:val="%1."/>
      <w:lvlJc w:val="left"/>
      <w:pPr>
        <w:tabs>
          <w:tab w:val="num" w:pos="933"/>
        </w:tabs>
        <w:ind w:left="93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53"/>
        </w:tabs>
        <w:ind w:left="165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73"/>
        </w:tabs>
        <w:ind w:left="237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93"/>
        </w:tabs>
        <w:ind w:left="309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13"/>
        </w:tabs>
        <w:ind w:left="381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33"/>
        </w:tabs>
        <w:ind w:left="453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53"/>
        </w:tabs>
        <w:ind w:left="525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73"/>
        </w:tabs>
        <w:ind w:left="597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93"/>
        </w:tabs>
        <w:ind w:left="6693" w:hanging="180"/>
      </w:pPr>
    </w:lvl>
  </w:abstractNum>
  <w:abstractNum w:abstractNumId="6">
    <w:nsid w:val="1C941745"/>
    <w:multiLevelType w:val="hybridMultilevel"/>
    <w:tmpl w:val="F120E55E"/>
    <w:lvl w:ilvl="0" w:tplc="0C1A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C1A0019">
      <w:start w:val="1"/>
      <w:numFmt w:val="lowerLetter"/>
      <w:lvlText w:val="%2."/>
      <w:lvlJc w:val="left"/>
      <w:pPr>
        <w:tabs>
          <w:tab w:val="num" w:pos="1776"/>
        </w:tabs>
        <w:ind w:left="1776" w:hanging="360"/>
      </w:pPr>
      <w:rPr>
        <w:rFonts w:cs="Times New Roman"/>
      </w:rPr>
    </w:lvl>
    <w:lvl w:ilvl="2" w:tplc="0C1A001B">
      <w:start w:val="1"/>
      <w:numFmt w:val="lowerRoman"/>
      <w:lvlText w:val="%3."/>
      <w:lvlJc w:val="right"/>
      <w:pPr>
        <w:tabs>
          <w:tab w:val="num" w:pos="2496"/>
        </w:tabs>
        <w:ind w:left="2496" w:hanging="180"/>
      </w:pPr>
      <w:rPr>
        <w:rFonts w:cs="Times New Roman"/>
      </w:rPr>
    </w:lvl>
    <w:lvl w:ilvl="3" w:tplc="0C1A000F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  <w:rPr>
        <w:rFonts w:cs="Times New Roman"/>
      </w:rPr>
    </w:lvl>
    <w:lvl w:ilvl="4" w:tplc="0C1A0019">
      <w:start w:val="1"/>
      <w:numFmt w:val="lowerLetter"/>
      <w:lvlText w:val="%5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5" w:tplc="0C1A001B">
      <w:start w:val="1"/>
      <w:numFmt w:val="lowerRoman"/>
      <w:lvlText w:val="%6."/>
      <w:lvlJc w:val="right"/>
      <w:pPr>
        <w:tabs>
          <w:tab w:val="num" w:pos="4656"/>
        </w:tabs>
        <w:ind w:left="4656" w:hanging="180"/>
      </w:pPr>
      <w:rPr>
        <w:rFonts w:cs="Times New Roman"/>
      </w:rPr>
    </w:lvl>
    <w:lvl w:ilvl="6" w:tplc="0C1A000F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  <w:rPr>
        <w:rFonts w:cs="Times New Roman"/>
      </w:rPr>
    </w:lvl>
    <w:lvl w:ilvl="7" w:tplc="0C1A0019">
      <w:start w:val="1"/>
      <w:numFmt w:val="lowerLetter"/>
      <w:lvlText w:val="%8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8" w:tplc="0C1A001B">
      <w:start w:val="1"/>
      <w:numFmt w:val="lowerRoman"/>
      <w:lvlText w:val="%9."/>
      <w:lvlJc w:val="right"/>
      <w:pPr>
        <w:tabs>
          <w:tab w:val="num" w:pos="6816"/>
        </w:tabs>
        <w:ind w:left="6816" w:hanging="180"/>
      </w:pPr>
      <w:rPr>
        <w:rFonts w:cs="Times New Roman"/>
      </w:rPr>
    </w:lvl>
  </w:abstractNum>
  <w:abstractNum w:abstractNumId="7">
    <w:nsid w:val="1CDF46BD"/>
    <w:multiLevelType w:val="hybridMultilevel"/>
    <w:tmpl w:val="ACF02824"/>
    <w:lvl w:ilvl="0" w:tplc="0402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8">
    <w:nsid w:val="20EA79C6"/>
    <w:multiLevelType w:val="hybridMultilevel"/>
    <w:tmpl w:val="95929998"/>
    <w:lvl w:ilvl="0" w:tplc="65F0208C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9">
    <w:nsid w:val="22F421E7"/>
    <w:multiLevelType w:val="hybridMultilevel"/>
    <w:tmpl w:val="56C6799E"/>
    <w:lvl w:ilvl="0" w:tplc="0402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0">
    <w:nsid w:val="276926AE"/>
    <w:multiLevelType w:val="hybridMultilevel"/>
    <w:tmpl w:val="B2E2F73E"/>
    <w:lvl w:ilvl="0" w:tplc="CB0E7C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2B370A6A"/>
    <w:multiLevelType w:val="hybridMultilevel"/>
    <w:tmpl w:val="44FE4BB0"/>
    <w:lvl w:ilvl="0" w:tplc="65F0208C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12">
    <w:nsid w:val="2C1314D9"/>
    <w:multiLevelType w:val="hybridMultilevel"/>
    <w:tmpl w:val="7952E5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5C220CC"/>
    <w:multiLevelType w:val="hybridMultilevel"/>
    <w:tmpl w:val="3A16DA68"/>
    <w:lvl w:ilvl="0" w:tplc="CB0E7C4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>
    <w:nsid w:val="3A3E1E03"/>
    <w:multiLevelType w:val="hybridMultilevel"/>
    <w:tmpl w:val="7316ACAE"/>
    <w:lvl w:ilvl="0" w:tplc="22F8F39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>
    <w:nsid w:val="3B8A5DDC"/>
    <w:multiLevelType w:val="hybridMultilevel"/>
    <w:tmpl w:val="00F409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960B9F"/>
    <w:multiLevelType w:val="hybridMultilevel"/>
    <w:tmpl w:val="7D824A7C"/>
    <w:lvl w:ilvl="0" w:tplc="F5B4C530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09B4242"/>
    <w:multiLevelType w:val="hybridMultilevel"/>
    <w:tmpl w:val="7A92BE08"/>
    <w:lvl w:ilvl="0" w:tplc="65F0208C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18">
    <w:nsid w:val="41BF7C32"/>
    <w:multiLevelType w:val="hybridMultilevel"/>
    <w:tmpl w:val="5FD877F0"/>
    <w:lvl w:ilvl="0" w:tplc="0402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71F24CE"/>
    <w:multiLevelType w:val="hybridMultilevel"/>
    <w:tmpl w:val="539841FC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492A155C"/>
    <w:multiLevelType w:val="hybridMultilevel"/>
    <w:tmpl w:val="9B66467E"/>
    <w:lvl w:ilvl="0" w:tplc="0706C24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4C6E593D"/>
    <w:multiLevelType w:val="hybridMultilevel"/>
    <w:tmpl w:val="C988E854"/>
    <w:lvl w:ilvl="0" w:tplc="A622E5F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4435949"/>
    <w:multiLevelType w:val="hybridMultilevel"/>
    <w:tmpl w:val="F1FCD686"/>
    <w:lvl w:ilvl="0" w:tplc="199A788C">
      <w:start w:val="1"/>
      <w:numFmt w:val="decimal"/>
      <w:lvlText w:val="%1."/>
      <w:lvlJc w:val="left"/>
      <w:pPr>
        <w:tabs>
          <w:tab w:val="num" w:pos="2205"/>
        </w:tabs>
        <w:ind w:left="2205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  <w:rPr>
        <w:rFonts w:cs="Times New Roman"/>
      </w:rPr>
    </w:lvl>
  </w:abstractNum>
  <w:abstractNum w:abstractNumId="23">
    <w:nsid w:val="546E48EE"/>
    <w:multiLevelType w:val="hybridMultilevel"/>
    <w:tmpl w:val="1A220CA6"/>
    <w:lvl w:ilvl="0" w:tplc="0402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4">
    <w:nsid w:val="5B713F00"/>
    <w:multiLevelType w:val="hybridMultilevel"/>
    <w:tmpl w:val="666247A8"/>
    <w:lvl w:ilvl="0" w:tplc="65F0208C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25">
    <w:nsid w:val="66E94C34"/>
    <w:multiLevelType w:val="hybridMultilevel"/>
    <w:tmpl w:val="317007B0"/>
    <w:lvl w:ilvl="0" w:tplc="2952996C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26">
    <w:nsid w:val="72FB49FF"/>
    <w:multiLevelType w:val="hybridMultilevel"/>
    <w:tmpl w:val="11E86C3E"/>
    <w:lvl w:ilvl="0" w:tplc="CB0E7C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>
    <w:nsid w:val="734865F1"/>
    <w:multiLevelType w:val="hybridMultilevel"/>
    <w:tmpl w:val="A906C9D0"/>
    <w:lvl w:ilvl="0" w:tplc="18A2453C">
      <w:start w:val="1"/>
      <w:numFmt w:val="decimal"/>
      <w:lvlText w:val="%1."/>
      <w:lvlJc w:val="left"/>
      <w:pPr>
        <w:ind w:left="11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8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7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4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60" w:hanging="180"/>
      </w:pPr>
      <w:rPr>
        <w:rFonts w:cs="Times New Roman"/>
      </w:rPr>
    </w:lvl>
  </w:abstractNum>
  <w:num w:numId="1">
    <w:abstractNumId w:val="0"/>
  </w:num>
  <w:num w:numId="2">
    <w:abstractNumId w:val="25"/>
  </w:num>
  <w:num w:numId="3">
    <w:abstractNumId w:val="7"/>
  </w:num>
  <w:num w:numId="4">
    <w:abstractNumId w:val="24"/>
  </w:num>
  <w:num w:numId="5">
    <w:abstractNumId w:val="9"/>
  </w:num>
  <w:num w:numId="6">
    <w:abstractNumId w:val="8"/>
  </w:num>
  <w:num w:numId="7">
    <w:abstractNumId w:val="11"/>
  </w:num>
  <w:num w:numId="8">
    <w:abstractNumId w:val="2"/>
  </w:num>
  <w:num w:numId="9">
    <w:abstractNumId w:val="1"/>
  </w:num>
  <w:num w:numId="10">
    <w:abstractNumId w:val="17"/>
  </w:num>
  <w:num w:numId="11">
    <w:abstractNumId w:val="23"/>
  </w:num>
  <w:num w:numId="12">
    <w:abstractNumId w:val="18"/>
  </w:num>
  <w:num w:numId="13">
    <w:abstractNumId w:val="13"/>
  </w:num>
  <w:num w:numId="14">
    <w:abstractNumId w:val="26"/>
  </w:num>
  <w:num w:numId="15">
    <w:abstractNumId w:val="10"/>
  </w:num>
  <w:num w:numId="16">
    <w:abstractNumId w:val="6"/>
  </w:num>
  <w:num w:numId="17">
    <w:abstractNumId w:val="27"/>
  </w:num>
  <w:num w:numId="18">
    <w:abstractNumId w:val="3"/>
  </w:num>
  <w:num w:numId="19">
    <w:abstractNumId w:val="16"/>
  </w:num>
  <w:num w:numId="20">
    <w:abstractNumId w:val="19"/>
  </w:num>
  <w:num w:numId="21">
    <w:abstractNumId w:val="22"/>
  </w:num>
  <w:num w:numId="22">
    <w:abstractNumId w:val="14"/>
  </w:num>
  <w:num w:numId="23">
    <w:abstractNumId w:val="5"/>
  </w:num>
  <w:num w:numId="24">
    <w:abstractNumId w:val="20"/>
  </w:num>
  <w:num w:numId="25">
    <w:abstractNumId w:val="21"/>
  </w:num>
  <w:num w:numId="26">
    <w:abstractNumId w:val="4"/>
  </w:num>
  <w:num w:numId="27">
    <w:abstractNumId w:val="15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6C3"/>
    <w:rsid w:val="000B72F9"/>
    <w:rsid w:val="000D616F"/>
    <w:rsid w:val="001558D6"/>
    <w:rsid w:val="00216BF3"/>
    <w:rsid w:val="002A495F"/>
    <w:rsid w:val="002A6F76"/>
    <w:rsid w:val="003B0EF3"/>
    <w:rsid w:val="003B33E2"/>
    <w:rsid w:val="004207E3"/>
    <w:rsid w:val="0043781A"/>
    <w:rsid w:val="00543E82"/>
    <w:rsid w:val="00592BA4"/>
    <w:rsid w:val="005D4A93"/>
    <w:rsid w:val="00605B8F"/>
    <w:rsid w:val="00622134"/>
    <w:rsid w:val="0063204B"/>
    <w:rsid w:val="00637337"/>
    <w:rsid w:val="006F4985"/>
    <w:rsid w:val="0077538B"/>
    <w:rsid w:val="007835F9"/>
    <w:rsid w:val="007C7C7B"/>
    <w:rsid w:val="008930D8"/>
    <w:rsid w:val="008E71F5"/>
    <w:rsid w:val="00925244"/>
    <w:rsid w:val="009307F5"/>
    <w:rsid w:val="00993655"/>
    <w:rsid w:val="009D1520"/>
    <w:rsid w:val="00A65125"/>
    <w:rsid w:val="00B025E0"/>
    <w:rsid w:val="00B846C3"/>
    <w:rsid w:val="00BD2595"/>
    <w:rsid w:val="00BD32DD"/>
    <w:rsid w:val="00CA1EB0"/>
    <w:rsid w:val="00D10191"/>
    <w:rsid w:val="00D923F6"/>
    <w:rsid w:val="00F2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55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лавие #1_"/>
    <w:basedOn w:val="a0"/>
    <w:link w:val="10"/>
    <w:locked/>
    <w:rsid w:val="00993655"/>
    <w:rPr>
      <w:rFonts w:ascii="Times New Roman" w:hAnsi="Times New Roman" w:cs="Times New Roman"/>
      <w:spacing w:val="150"/>
      <w:sz w:val="34"/>
      <w:szCs w:val="34"/>
      <w:shd w:val="clear" w:color="auto" w:fill="FFFFFF"/>
    </w:rPr>
  </w:style>
  <w:style w:type="paragraph" w:customStyle="1" w:styleId="10">
    <w:name w:val="Заглавие #1"/>
    <w:basedOn w:val="a"/>
    <w:link w:val="1"/>
    <w:rsid w:val="00993655"/>
    <w:pPr>
      <w:shd w:val="clear" w:color="auto" w:fill="FFFFFF"/>
      <w:spacing w:after="300" w:line="240" w:lineRule="atLeast"/>
      <w:outlineLvl w:val="0"/>
    </w:pPr>
    <w:rPr>
      <w:rFonts w:ascii="Times New Roman" w:eastAsiaTheme="minorHAnsi" w:hAnsi="Times New Roman" w:cs="Times New Roman"/>
      <w:spacing w:val="150"/>
      <w:sz w:val="34"/>
      <w:szCs w:val="34"/>
    </w:rPr>
  </w:style>
  <w:style w:type="character" w:customStyle="1" w:styleId="a3">
    <w:name w:val="Основен текст Знак"/>
    <w:basedOn w:val="a0"/>
    <w:link w:val="a4"/>
    <w:locked/>
    <w:rsid w:val="00993655"/>
    <w:rPr>
      <w:rFonts w:ascii="Times New Roman" w:hAnsi="Times New Roman" w:cs="Times New Roman"/>
      <w:shd w:val="clear" w:color="auto" w:fill="FFFFFF"/>
    </w:rPr>
  </w:style>
  <w:style w:type="paragraph" w:styleId="a4">
    <w:name w:val="Body Text"/>
    <w:basedOn w:val="a"/>
    <w:link w:val="a3"/>
    <w:rsid w:val="00993655"/>
    <w:pPr>
      <w:shd w:val="clear" w:color="auto" w:fill="FFFFFF"/>
      <w:spacing w:before="300" w:after="120" w:line="312" w:lineRule="exact"/>
      <w:ind w:hanging="680"/>
      <w:jc w:val="both"/>
    </w:pPr>
    <w:rPr>
      <w:rFonts w:ascii="Times New Roman" w:eastAsiaTheme="minorHAnsi" w:hAnsi="Times New Roman" w:cs="Times New Roman"/>
    </w:rPr>
  </w:style>
  <w:style w:type="character" w:customStyle="1" w:styleId="11">
    <w:name w:val="Основен текст Знак1"/>
    <w:basedOn w:val="a0"/>
    <w:uiPriority w:val="99"/>
    <w:semiHidden/>
    <w:rsid w:val="00993655"/>
    <w:rPr>
      <w:rFonts w:ascii="Calibri" w:eastAsia="Times New Roman" w:hAnsi="Calibri" w:cs="Calibri"/>
    </w:rPr>
  </w:style>
  <w:style w:type="character" w:customStyle="1" w:styleId="BodyTextChar">
    <w:name w:val="Body Text Char"/>
    <w:basedOn w:val="a0"/>
    <w:semiHidden/>
    <w:locked/>
    <w:rsid w:val="00993655"/>
    <w:rPr>
      <w:rFonts w:cs="Times New Roman"/>
      <w:lang w:val="x-none" w:eastAsia="en-US"/>
    </w:rPr>
  </w:style>
  <w:style w:type="character" w:customStyle="1" w:styleId="a5">
    <w:name w:val="Основен текст + Удебелен"/>
    <w:basedOn w:val="a3"/>
    <w:rsid w:val="0099365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">
    <w:name w:val="Основен текст (2)_"/>
    <w:basedOn w:val="a0"/>
    <w:rsid w:val="00993655"/>
    <w:rPr>
      <w:rFonts w:ascii="Times New Roman" w:hAnsi="Times New Roman" w:cs="Times New Roman"/>
      <w:spacing w:val="0"/>
      <w:sz w:val="23"/>
      <w:szCs w:val="23"/>
    </w:rPr>
  </w:style>
  <w:style w:type="character" w:customStyle="1" w:styleId="20">
    <w:name w:val="Основен текст (2)"/>
    <w:basedOn w:val="2"/>
    <w:rsid w:val="00993655"/>
    <w:rPr>
      <w:rFonts w:ascii="Times New Roman" w:hAnsi="Times New Roman" w:cs="Times New Roman"/>
      <w:spacing w:val="0"/>
      <w:sz w:val="23"/>
      <w:szCs w:val="23"/>
    </w:rPr>
  </w:style>
  <w:style w:type="character" w:customStyle="1" w:styleId="110">
    <w:name w:val="Основен текст + 11"/>
    <w:aliases w:val="5 pt"/>
    <w:basedOn w:val="a3"/>
    <w:rsid w:val="00993655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8">
    <w:name w:val="Основен текст (8)_"/>
    <w:basedOn w:val="a0"/>
    <w:rsid w:val="00993655"/>
    <w:rPr>
      <w:rFonts w:ascii="Times New Roman" w:hAnsi="Times New Roman" w:cs="Times New Roman"/>
      <w:spacing w:val="0"/>
      <w:sz w:val="23"/>
      <w:szCs w:val="23"/>
    </w:rPr>
  </w:style>
  <w:style w:type="character" w:customStyle="1" w:styleId="80">
    <w:name w:val="Основен текст (8)"/>
    <w:basedOn w:val="8"/>
    <w:rsid w:val="00993655"/>
    <w:rPr>
      <w:rFonts w:ascii="Times New Roman" w:hAnsi="Times New Roman" w:cs="Times New Roman"/>
      <w:spacing w:val="0"/>
      <w:sz w:val="23"/>
      <w:szCs w:val="23"/>
      <w:u w:val="single"/>
    </w:rPr>
  </w:style>
  <w:style w:type="paragraph" w:customStyle="1" w:styleId="12">
    <w:name w:val="Списък на абзаци1"/>
    <w:basedOn w:val="a"/>
    <w:rsid w:val="00993655"/>
    <w:pPr>
      <w:ind w:left="720"/>
    </w:pPr>
  </w:style>
  <w:style w:type="paragraph" w:styleId="a6">
    <w:name w:val="header"/>
    <w:basedOn w:val="a"/>
    <w:link w:val="a7"/>
    <w:rsid w:val="00993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rsid w:val="00993655"/>
    <w:rPr>
      <w:rFonts w:ascii="Calibri" w:eastAsia="Times New Roman" w:hAnsi="Calibri" w:cs="Calibri"/>
    </w:rPr>
  </w:style>
  <w:style w:type="paragraph" w:styleId="a8">
    <w:name w:val="footer"/>
    <w:basedOn w:val="a"/>
    <w:link w:val="a9"/>
    <w:rsid w:val="00993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rsid w:val="00993655"/>
    <w:rPr>
      <w:rFonts w:ascii="Calibri" w:eastAsia="Times New Roman" w:hAnsi="Calibri" w:cs="Calibri"/>
    </w:rPr>
  </w:style>
  <w:style w:type="paragraph" w:styleId="aa">
    <w:name w:val="Balloon Text"/>
    <w:basedOn w:val="a"/>
    <w:link w:val="ab"/>
    <w:semiHidden/>
    <w:rsid w:val="00993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semiHidden/>
    <w:rsid w:val="00993655"/>
    <w:rPr>
      <w:rFonts w:ascii="Tahoma" w:eastAsia="Times New Roman" w:hAnsi="Tahoma" w:cs="Tahoma"/>
      <w:sz w:val="16"/>
      <w:szCs w:val="16"/>
    </w:rPr>
  </w:style>
  <w:style w:type="table" w:styleId="ac">
    <w:name w:val="Table Grid"/>
    <w:basedOn w:val="a1"/>
    <w:rsid w:val="0099365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ен текст + Удебелен6"/>
    <w:basedOn w:val="a3"/>
    <w:rsid w:val="00993655"/>
    <w:rPr>
      <w:rFonts w:ascii="Times New Roman" w:hAnsi="Times New Roman" w:cs="Times New Roman"/>
      <w:b/>
      <w:bCs/>
      <w:spacing w:val="5"/>
      <w:sz w:val="21"/>
      <w:szCs w:val="21"/>
      <w:u w:val="single"/>
      <w:shd w:val="clear" w:color="auto" w:fill="FFFFFF"/>
    </w:rPr>
  </w:style>
  <w:style w:type="paragraph" w:customStyle="1" w:styleId="13">
    <w:name w:val="Основен текст1"/>
    <w:basedOn w:val="a"/>
    <w:link w:val="ad"/>
    <w:rsid w:val="00993655"/>
    <w:pPr>
      <w:shd w:val="clear" w:color="auto" w:fill="FFFFFF"/>
      <w:spacing w:before="240" w:after="600" w:line="240" w:lineRule="atLeast"/>
    </w:pPr>
    <w:rPr>
      <w:spacing w:val="5"/>
      <w:sz w:val="21"/>
      <w:szCs w:val="21"/>
    </w:rPr>
  </w:style>
  <w:style w:type="character" w:customStyle="1" w:styleId="ad">
    <w:name w:val="Основен текст_"/>
    <w:basedOn w:val="a0"/>
    <w:link w:val="13"/>
    <w:locked/>
    <w:rsid w:val="00993655"/>
    <w:rPr>
      <w:rFonts w:ascii="Calibri" w:eastAsia="Times New Roman" w:hAnsi="Calibri" w:cs="Calibri"/>
      <w:spacing w:val="5"/>
      <w:sz w:val="21"/>
      <w:szCs w:val="21"/>
      <w:shd w:val="clear" w:color="auto" w:fill="FFFFFF"/>
    </w:rPr>
  </w:style>
  <w:style w:type="character" w:customStyle="1" w:styleId="131">
    <w:name w:val="Основен текст + 131"/>
    <w:aliases w:val="5 pt5,Удебелен1"/>
    <w:basedOn w:val="a3"/>
    <w:rsid w:val="00993655"/>
    <w:rPr>
      <w:rFonts w:ascii="Times New Roman" w:hAnsi="Times New Roman" w:cs="Times New Roman"/>
      <w:b/>
      <w:bCs/>
      <w:spacing w:val="6"/>
      <w:sz w:val="25"/>
      <w:szCs w:val="25"/>
      <w:u w:val="single"/>
      <w:shd w:val="clear" w:color="auto" w:fill="FFFFFF"/>
    </w:rPr>
  </w:style>
  <w:style w:type="character" w:styleId="ae">
    <w:name w:val="Hyperlink"/>
    <w:basedOn w:val="a0"/>
    <w:semiHidden/>
    <w:rsid w:val="00993655"/>
    <w:rPr>
      <w:rFonts w:cs="Times New Roman"/>
      <w:color w:val="0000FF"/>
      <w:u w:val="single"/>
    </w:rPr>
  </w:style>
  <w:style w:type="character" w:styleId="af">
    <w:name w:val="page number"/>
    <w:basedOn w:val="a0"/>
    <w:rsid w:val="00993655"/>
    <w:rPr>
      <w:rFonts w:cs="Times New Roman"/>
    </w:rPr>
  </w:style>
  <w:style w:type="character" w:styleId="af0">
    <w:name w:val="FollowedHyperlink"/>
    <w:basedOn w:val="a0"/>
    <w:rsid w:val="00993655"/>
    <w:rPr>
      <w:rFonts w:cs="Times New Roman"/>
      <w:color w:val="800080"/>
      <w:u w:val="single"/>
    </w:rPr>
  </w:style>
  <w:style w:type="paragraph" w:customStyle="1" w:styleId="CharChar4">
    <w:name w:val="Char Char4"/>
    <w:basedOn w:val="a"/>
    <w:rsid w:val="00993655"/>
    <w:pPr>
      <w:tabs>
        <w:tab w:val="left" w:pos="709"/>
        <w:tab w:val="num" w:pos="1260"/>
      </w:tabs>
      <w:spacing w:after="120" w:line="240" w:lineRule="auto"/>
      <w:ind w:firstLine="540"/>
      <w:jc w:val="both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41">
    <w:name w:val="Char Char41"/>
    <w:basedOn w:val="a"/>
    <w:rsid w:val="00993655"/>
    <w:pPr>
      <w:tabs>
        <w:tab w:val="left" w:pos="709"/>
        <w:tab w:val="num" w:pos="1260"/>
      </w:tabs>
      <w:spacing w:after="120" w:line="240" w:lineRule="auto"/>
      <w:ind w:firstLine="540"/>
      <w:jc w:val="both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42">
    <w:name w:val="Char Char42"/>
    <w:basedOn w:val="a"/>
    <w:rsid w:val="00993655"/>
    <w:pPr>
      <w:tabs>
        <w:tab w:val="left" w:pos="709"/>
        <w:tab w:val="num" w:pos="1260"/>
      </w:tabs>
      <w:spacing w:after="120" w:line="240" w:lineRule="auto"/>
      <w:ind w:firstLine="540"/>
      <w:jc w:val="both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43">
    <w:name w:val="Char Char43"/>
    <w:basedOn w:val="a"/>
    <w:rsid w:val="00993655"/>
    <w:pPr>
      <w:tabs>
        <w:tab w:val="left" w:pos="709"/>
        <w:tab w:val="num" w:pos="1260"/>
      </w:tabs>
      <w:spacing w:after="120" w:line="240" w:lineRule="auto"/>
      <w:ind w:firstLine="540"/>
      <w:jc w:val="both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1">
    <w:name w:val="Char Char1"/>
    <w:basedOn w:val="a"/>
    <w:rsid w:val="00993655"/>
    <w:pPr>
      <w:tabs>
        <w:tab w:val="left" w:pos="709"/>
      </w:tabs>
      <w:spacing w:after="0" w:line="240" w:lineRule="auto"/>
    </w:pPr>
    <w:rPr>
      <w:rFonts w:ascii="Tahoma" w:eastAsia="Malgun Gothic" w:hAnsi="Tahoma" w:cs="Tahoma"/>
      <w:sz w:val="24"/>
      <w:szCs w:val="24"/>
      <w:lang w:val="pl-PL" w:eastAsia="pl-PL"/>
    </w:rPr>
  </w:style>
  <w:style w:type="paragraph" w:customStyle="1" w:styleId="CharChar44">
    <w:name w:val="Char Char44"/>
    <w:basedOn w:val="a"/>
    <w:rsid w:val="00993655"/>
    <w:pPr>
      <w:tabs>
        <w:tab w:val="left" w:pos="709"/>
        <w:tab w:val="num" w:pos="1260"/>
      </w:tabs>
      <w:spacing w:after="120" w:line="240" w:lineRule="auto"/>
      <w:ind w:firstLine="540"/>
      <w:jc w:val="both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40">
    <w:name w:val="Char Char4"/>
    <w:basedOn w:val="a"/>
    <w:rsid w:val="00993655"/>
    <w:pPr>
      <w:tabs>
        <w:tab w:val="left" w:pos="709"/>
        <w:tab w:val="num" w:pos="1260"/>
      </w:tabs>
      <w:spacing w:after="120" w:line="240" w:lineRule="auto"/>
      <w:ind w:firstLine="540"/>
      <w:jc w:val="both"/>
    </w:pPr>
    <w:rPr>
      <w:rFonts w:ascii="Tahoma" w:hAnsi="Tahoma" w:cs="Times New Roman"/>
      <w:sz w:val="24"/>
      <w:szCs w:val="24"/>
      <w:lang w:val="pl-PL" w:eastAsia="pl-PL"/>
    </w:rPr>
  </w:style>
  <w:style w:type="paragraph" w:styleId="af1">
    <w:name w:val="Title"/>
    <w:basedOn w:val="a"/>
    <w:link w:val="af2"/>
    <w:qFormat/>
    <w:rsid w:val="00993655"/>
    <w:pPr>
      <w:spacing w:after="0" w:line="240" w:lineRule="auto"/>
      <w:jc w:val="center"/>
    </w:pPr>
    <w:rPr>
      <w:rFonts w:ascii="Times New Roman" w:hAnsi="Times New Roman" w:cs="Times New Roman"/>
      <w:b/>
      <w:bCs/>
      <w:sz w:val="20"/>
      <w:szCs w:val="20"/>
      <w:lang w:eastAsia="bg-BG"/>
    </w:rPr>
  </w:style>
  <w:style w:type="character" w:customStyle="1" w:styleId="af2">
    <w:name w:val="Заглавие Знак"/>
    <w:basedOn w:val="a0"/>
    <w:link w:val="af1"/>
    <w:rsid w:val="00993655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Bodytext85pt">
    <w:name w:val="Body text + 8.5 pt"/>
    <w:rsid w:val="000D61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alt">
    <w:name w:val="al_t"/>
    <w:uiPriority w:val="99"/>
    <w:rsid w:val="00A65125"/>
  </w:style>
  <w:style w:type="character" w:customStyle="1" w:styleId="subparinclink">
    <w:name w:val="subparinclink"/>
    <w:uiPriority w:val="99"/>
    <w:rsid w:val="00A65125"/>
  </w:style>
  <w:style w:type="character" w:customStyle="1" w:styleId="newdocreference1">
    <w:name w:val="newdocreference1"/>
    <w:basedOn w:val="a0"/>
    <w:rsid w:val="00F219FD"/>
    <w:rPr>
      <w:i w:val="0"/>
      <w:iCs w:val="0"/>
      <w:color w:val="0000FF"/>
      <w:u w:val="single"/>
    </w:rPr>
  </w:style>
  <w:style w:type="character" w:customStyle="1" w:styleId="CharChar11">
    <w:name w:val="Char Char11"/>
    <w:rsid w:val="00CA1EB0"/>
    <w:rPr>
      <w:sz w:val="24"/>
      <w:lang w:val="bg-BG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55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лавие #1_"/>
    <w:basedOn w:val="a0"/>
    <w:link w:val="10"/>
    <w:locked/>
    <w:rsid w:val="00993655"/>
    <w:rPr>
      <w:rFonts w:ascii="Times New Roman" w:hAnsi="Times New Roman" w:cs="Times New Roman"/>
      <w:spacing w:val="150"/>
      <w:sz w:val="34"/>
      <w:szCs w:val="34"/>
      <w:shd w:val="clear" w:color="auto" w:fill="FFFFFF"/>
    </w:rPr>
  </w:style>
  <w:style w:type="paragraph" w:customStyle="1" w:styleId="10">
    <w:name w:val="Заглавие #1"/>
    <w:basedOn w:val="a"/>
    <w:link w:val="1"/>
    <w:rsid w:val="00993655"/>
    <w:pPr>
      <w:shd w:val="clear" w:color="auto" w:fill="FFFFFF"/>
      <w:spacing w:after="300" w:line="240" w:lineRule="atLeast"/>
      <w:outlineLvl w:val="0"/>
    </w:pPr>
    <w:rPr>
      <w:rFonts w:ascii="Times New Roman" w:eastAsiaTheme="minorHAnsi" w:hAnsi="Times New Roman" w:cs="Times New Roman"/>
      <w:spacing w:val="150"/>
      <w:sz w:val="34"/>
      <w:szCs w:val="34"/>
    </w:rPr>
  </w:style>
  <w:style w:type="character" w:customStyle="1" w:styleId="a3">
    <w:name w:val="Основен текст Знак"/>
    <w:basedOn w:val="a0"/>
    <w:link w:val="a4"/>
    <w:locked/>
    <w:rsid w:val="00993655"/>
    <w:rPr>
      <w:rFonts w:ascii="Times New Roman" w:hAnsi="Times New Roman" w:cs="Times New Roman"/>
      <w:shd w:val="clear" w:color="auto" w:fill="FFFFFF"/>
    </w:rPr>
  </w:style>
  <w:style w:type="paragraph" w:styleId="a4">
    <w:name w:val="Body Text"/>
    <w:basedOn w:val="a"/>
    <w:link w:val="a3"/>
    <w:rsid w:val="00993655"/>
    <w:pPr>
      <w:shd w:val="clear" w:color="auto" w:fill="FFFFFF"/>
      <w:spacing w:before="300" w:after="120" w:line="312" w:lineRule="exact"/>
      <w:ind w:hanging="680"/>
      <w:jc w:val="both"/>
    </w:pPr>
    <w:rPr>
      <w:rFonts w:ascii="Times New Roman" w:eastAsiaTheme="minorHAnsi" w:hAnsi="Times New Roman" w:cs="Times New Roman"/>
    </w:rPr>
  </w:style>
  <w:style w:type="character" w:customStyle="1" w:styleId="11">
    <w:name w:val="Основен текст Знак1"/>
    <w:basedOn w:val="a0"/>
    <w:uiPriority w:val="99"/>
    <w:semiHidden/>
    <w:rsid w:val="00993655"/>
    <w:rPr>
      <w:rFonts w:ascii="Calibri" w:eastAsia="Times New Roman" w:hAnsi="Calibri" w:cs="Calibri"/>
    </w:rPr>
  </w:style>
  <w:style w:type="character" w:customStyle="1" w:styleId="BodyTextChar">
    <w:name w:val="Body Text Char"/>
    <w:basedOn w:val="a0"/>
    <w:semiHidden/>
    <w:locked/>
    <w:rsid w:val="00993655"/>
    <w:rPr>
      <w:rFonts w:cs="Times New Roman"/>
      <w:lang w:val="x-none" w:eastAsia="en-US"/>
    </w:rPr>
  </w:style>
  <w:style w:type="character" w:customStyle="1" w:styleId="a5">
    <w:name w:val="Основен текст + Удебелен"/>
    <w:basedOn w:val="a3"/>
    <w:rsid w:val="0099365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">
    <w:name w:val="Основен текст (2)_"/>
    <w:basedOn w:val="a0"/>
    <w:rsid w:val="00993655"/>
    <w:rPr>
      <w:rFonts w:ascii="Times New Roman" w:hAnsi="Times New Roman" w:cs="Times New Roman"/>
      <w:spacing w:val="0"/>
      <w:sz w:val="23"/>
      <w:szCs w:val="23"/>
    </w:rPr>
  </w:style>
  <w:style w:type="character" w:customStyle="1" w:styleId="20">
    <w:name w:val="Основен текст (2)"/>
    <w:basedOn w:val="2"/>
    <w:rsid w:val="00993655"/>
    <w:rPr>
      <w:rFonts w:ascii="Times New Roman" w:hAnsi="Times New Roman" w:cs="Times New Roman"/>
      <w:spacing w:val="0"/>
      <w:sz w:val="23"/>
      <w:szCs w:val="23"/>
    </w:rPr>
  </w:style>
  <w:style w:type="character" w:customStyle="1" w:styleId="110">
    <w:name w:val="Основен текст + 11"/>
    <w:aliases w:val="5 pt"/>
    <w:basedOn w:val="a3"/>
    <w:rsid w:val="00993655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8">
    <w:name w:val="Основен текст (8)_"/>
    <w:basedOn w:val="a0"/>
    <w:rsid w:val="00993655"/>
    <w:rPr>
      <w:rFonts w:ascii="Times New Roman" w:hAnsi="Times New Roman" w:cs="Times New Roman"/>
      <w:spacing w:val="0"/>
      <w:sz w:val="23"/>
      <w:szCs w:val="23"/>
    </w:rPr>
  </w:style>
  <w:style w:type="character" w:customStyle="1" w:styleId="80">
    <w:name w:val="Основен текст (8)"/>
    <w:basedOn w:val="8"/>
    <w:rsid w:val="00993655"/>
    <w:rPr>
      <w:rFonts w:ascii="Times New Roman" w:hAnsi="Times New Roman" w:cs="Times New Roman"/>
      <w:spacing w:val="0"/>
      <w:sz w:val="23"/>
      <w:szCs w:val="23"/>
      <w:u w:val="single"/>
    </w:rPr>
  </w:style>
  <w:style w:type="paragraph" w:customStyle="1" w:styleId="12">
    <w:name w:val="Списък на абзаци1"/>
    <w:basedOn w:val="a"/>
    <w:rsid w:val="00993655"/>
    <w:pPr>
      <w:ind w:left="720"/>
    </w:pPr>
  </w:style>
  <w:style w:type="paragraph" w:styleId="a6">
    <w:name w:val="header"/>
    <w:basedOn w:val="a"/>
    <w:link w:val="a7"/>
    <w:rsid w:val="00993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rsid w:val="00993655"/>
    <w:rPr>
      <w:rFonts w:ascii="Calibri" w:eastAsia="Times New Roman" w:hAnsi="Calibri" w:cs="Calibri"/>
    </w:rPr>
  </w:style>
  <w:style w:type="paragraph" w:styleId="a8">
    <w:name w:val="footer"/>
    <w:basedOn w:val="a"/>
    <w:link w:val="a9"/>
    <w:rsid w:val="00993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rsid w:val="00993655"/>
    <w:rPr>
      <w:rFonts w:ascii="Calibri" w:eastAsia="Times New Roman" w:hAnsi="Calibri" w:cs="Calibri"/>
    </w:rPr>
  </w:style>
  <w:style w:type="paragraph" w:styleId="aa">
    <w:name w:val="Balloon Text"/>
    <w:basedOn w:val="a"/>
    <w:link w:val="ab"/>
    <w:semiHidden/>
    <w:rsid w:val="00993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semiHidden/>
    <w:rsid w:val="00993655"/>
    <w:rPr>
      <w:rFonts w:ascii="Tahoma" w:eastAsia="Times New Roman" w:hAnsi="Tahoma" w:cs="Tahoma"/>
      <w:sz w:val="16"/>
      <w:szCs w:val="16"/>
    </w:rPr>
  </w:style>
  <w:style w:type="table" w:styleId="ac">
    <w:name w:val="Table Grid"/>
    <w:basedOn w:val="a1"/>
    <w:rsid w:val="0099365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ен текст + Удебелен6"/>
    <w:basedOn w:val="a3"/>
    <w:rsid w:val="00993655"/>
    <w:rPr>
      <w:rFonts w:ascii="Times New Roman" w:hAnsi="Times New Roman" w:cs="Times New Roman"/>
      <w:b/>
      <w:bCs/>
      <w:spacing w:val="5"/>
      <w:sz w:val="21"/>
      <w:szCs w:val="21"/>
      <w:u w:val="single"/>
      <w:shd w:val="clear" w:color="auto" w:fill="FFFFFF"/>
    </w:rPr>
  </w:style>
  <w:style w:type="paragraph" w:customStyle="1" w:styleId="13">
    <w:name w:val="Основен текст1"/>
    <w:basedOn w:val="a"/>
    <w:link w:val="ad"/>
    <w:rsid w:val="00993655"/>
    <w:pPr>
      <w:shd w:val="clear" w:color="auto" w:fill="FFFFFF"/>
      <w:spacing w:before="240" w:after="600" w:line="240" w:lineRule="atLeast"/>
    </w:pPr>
    <w:rPr>
      <w:spacing w:val="5"/>
      <w:sz w:val="21"/>
      <w:szCs w:val="21"/>
    </w:rPr>
  </w:style>
  <w:style w:type="character" w:customStyle="1" w:styleId="ad">
    <w:name w:val="Основен текст_"/>
    <w:basedOn w:val="a0"/>
    <w:link w:val="13"/>
    <w:locked/>
    <w:rsid w:val="00993655"/>
    <w:rPr>
      <w:rFonts w:ascii="Calibri" w:eastAsia="Times New Roman" w:hAnsi="Calibri" w:cs="Calibri"/>
      <w:spacing w:val="5"/>
      <w:sz w:val="21"/>
      <w:szCs w:val="21"/>
      <w:shd w:val="clear" w:color="auto" w:fill="FFFFFF"/>
    </w:rPr>
  </w:style>
  <w:style w:type="character" w:customStyle="1" w:styleId="131">
    <w:name w:val="Основен текст + 131"/>
    <w:aliases w:val="5 pt5,Удебелен1"/>
    <w:basedOn w:val="a3"/>
    <w:rsid w:val="00993655"/>
    <w:rPr>
      <w:rFonts w:ascii="Times New Roman" w:hAnsi="Times New Roman" w:cs="Times New Roman"/>
      <w:b/>
      <w:bCs/>
      <w:spacing w:val="6"/>
      <w:sz w:val="25"/>
      <w:szCs w:val="25"/>
      <w:u w:val="single"/>
      <w:shd w:val="clear" w:color="auto" w:fill="FFFFFF"/>
    </w:rPr>
  </w:style>
  <w:style w:type="character" w:styleId="ae">
    <w:name w:val="Hyperlink"/>
    <w:basedOn w:val="a0"/>
    <w:semiHidden/>
    <w:rsid w:val="00993655"/>
    <w:rPr>
      <w:rFonts w:cs="Times New Roman"/>
      <w:color w:val="0000FF"/>
      <w:u w:val="single"/>
    </w:rPr>
  </w:style>
  <w:style w:type="character" w:styleId="af">
    <w:name w:val="page number"/>
    <w:basedOn w:val="a0"/>
    <w:rsid w:val="00993655"/>
    <w:rPr>
      <w:rFonts w:cs="Times New Roman"/>
    </w:rPr>
  </w:style>
  <w:style w:type="character" w:styleId="af0">
    <w:name w:val="FollowedHyperlink"/>
    <w:basedOn w:val="a0"/>
    <w:rsid w:val="00993655"/>
    <w:rPr>
      <w:rFonts w:cs="Times New Roman"/>
      <w:color w:val="800080"/>
      <w:u w:val="single"/>
    </w:rPr>
  </w:style>
  <w:style w:type="paragraph" w:customStyle="1" w:styleId="CharChar4">
    <w:name w:val="Char Char4"/>
    <w:basedOn w:val="a"/>
    <w:rsid w:val="00993655"/>
    <w:pPr>
      <w:tabs>
        <w:tab w:val="left" w:pos="709"/>
        <w:tab w:val="num" w:pos="1260"/>
      </w:tabs>
      <w:spacing w:after="120" w:line="240" w:lineRule="auto"/>
      <w:ind w:firstLine="540"/>
      <w:jc w:val="both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41">
    <w:name w:val="Char Char41"/>
    <w:basedOn w:val="a"/>
    <w:rsid w:val="00993655"/>
    <w:pPr>
      <w:tabs>
        <w:tab w:val="left" w:pos="709"/>
        <w:tab w:val="num" w:pos="1260"/>
      </w:tabs>
      <w:spacing w:after="120" w:line="240" w:lineRule="auto"/>
      <w:ind w:firstLine="540"/>
      <w:jc w:val="both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42">
    <w:name w:val="Char Char42"/>
    <w:basedOn w:val="a"/>
    <w:rsid w:val="00993655"/>
    <w:pPr>
      <w:tabs>
        <w:tab w:val="left" w:pos="709"/>
        <w:tab w:val="num" w:pos="1260"/>
      </w:tabs>
      <w:spacing w:after="120" w:line="240" w:lineRule="auto"/>
      <w:ind w:firstLine="540"/>
      <w:jc w:val="both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43">
    <w:name w:val="Char Char43"/>
    <w:basedOn w:val="a"/>
    <w:rsid w:val="00993655"/>
    <w:pPr>
      <w:tabs>
        <w:tab w:val="left" w:pos="709"/>
        <w:tab w:val="num" w:pos="1260"/>
      </w:tabs>
      <w:spacing w:after="120" w:line="240" w:lineRule="auto"/>
      <w:ind w:firstLine="540"/>
      <w:jc w:val="both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1">
    <w:name w:val="Char Char1"/>
    <w:basedOn w:val="a"/>
    <w:rsid w:val="00993655"/>
    <w:pPr>
      <w:tabs>
        <w:tab w:val="left" w:pos="709"/>
      </w:tabs>
      <w:spacing w:after="0" w:line="240" w:lineRule="auto"/>
    </w:pPr>
    <w:rPr>
      <w:rFonts w:ascii="Tahoma" w:eastAsia="Malgun Gothic" w:hAnsi="Tahoma" w:cs="Tahoma"/>
      <w:sz w:val="24"/>
      <w:szCs w:val="24"/>
      <w:lang w:val="pl-PL" w:eastAsia="pl-PL"/>
    </w:rPr>
  </w:style>
  <w:style w:type="paragraph" w:customStyle="1" w:styleId="CharChar44">
    <w:name w:val="Char Char44"/>
    <w:basedOn w:val="a"/>
    <w:rsid w:val="00993655"/>
    <w:pPr>
      <w:tabs>
        <w:tab w:val="left" w:pos="709"/>
        <w:tab w:val="num" w:pos="1260"/>
      </w:tabs>
      <w:spacing w:after="120" w:line="240" w:lineRule="auto"/>
      <w:ind w:firstLine="540"/>
      <w:jc w:val="both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40">
    <w:name w:val="Char Char4"/>
    <w:basedOn w:val="a"/>
    <w:rsid w:val="00993655"/>
    <w:pPr>
      <w:tabs>
        <w:tab w:val="left" w:pos="709"/>
        <w:tab w:val="num" w:pos="1260"/>
      </w:tabs>
      <w:spacing w:after="120" w:line="240" w:lineRule="auto"/>
      <w:ind w:firstLine="540"/>
      <w:jc w:val="both"/>
    </w:pPr>
    <w:rPr>
      <w:rFonts w:ascii="Tahoma" w:hAnsi="Tahoma" w:cs="Times New Roman"/>
      <w:sz w:val="24"/>
      <w:szCs w:val="24"/>
      <w:lang w:val="pl-PL" w:eastAsia="pl-PL"/>
    </w:rPr>
  </w:style>
  <w:style w:type="paragraph" w:styleId="af1">
    <w:name w:val="Title"/>
    <w:basedOn w:val="a"/>
    <w:link w:val="af2"/>
    <w:qFormat/>
    <w:rsid w:val="00993655"/>
    <w:pPr>
      <w:spacing w:after="0" w:line="240" w:lineRule="auto"/>
      <w:jc w:val="center"/>
    </w:pPr>
    <w:rPr>
      <w:rFonts w:ascii="Times New Roman" w:hAnsi="Times New Roman" w:cs="Times New Roman"/>
      <w:b/>
      <w:bCs/>
      <w:sz w:val="20"/>
      <w:szCs w:val="20"/>
      <w:lang w:eastAsia="bg-BG"/>
    </w:rPr>
  </w:style>
  <w:style w:type="character" w:customStyle="1" w:styleId="af2">
    <w:name w:val="Заглавие Знак"/>
    <w:basedOn w:val="a0"/>
    <w:link w:val="af1"/>
    <w:rsid w:val="00993655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Bodytext85pt">
    <w:name w:val="Body text + 8.5 pt"/>
    <w:rsid w:val="000D61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alt">
    <w:name w:val="al_t"/>
    <w:uiPriority w:val="99"/>
    <w:rsid w:val="00A65125"/>
  </w:style>
  <w:style w:type="character" w:customStyle="1" w:styleId="subparinclink">
    <w:name w:val="subparinclink"/>
    <w:uiPriority w:val="99"/>
    <w:rsid w:val="00A65125"/>
  </w:style>
  <w:style w:type="character" w:customStyle="1" w:styleId="newdocreference1">
    <w:name w:val="newdocreference1"/>
    <w:basedOn w:val="a0"/>
    <w:rsid w:val="00F219FD"/>
    <w:rPr>
      <w:i w:val="0"/>
      <w:iCs w:val="0"/>
      <w:color w:val="0000FF"/>
      <w:u w:val="single"/>
    </w:rPr>
  </w:style>
  <w:style w:type="character" w:customStyle="1" w:styleId="CharChar11">
    <w:name w:val="Char Char11"/>
    <w:rsid w:val="00CA1EB0"/>
    <w:rPr>
      <w:sz w:val="24"/>
      <w:lang w:val="bg-BG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tools/esp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c.europa.eu/tools/espd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6</Pages>
  <Words>1955</Words>
  <Characters>11146</Characters>
  <Application>Microsoft Office Word</Application>
  <DocSecurity>0</DocSecurity>
  <Lines>92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2020-08-07T08:26:00Z</cp:lastPrinted>
  <dcterms:created xsi:type="dcterms:W3CDTF">2020-08-06T11:33:00Z</dcterms:created>
  <dcterms:modified xsi:type="dcterms:W3CDTF">2020-08-10T09:31:00Z</dcterms:modified>
</cp:coreProperties>
</file>