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4F6" w:rsidRPr="00674101" w:rsidRDefault="00DD44F6" w:rsidP="00DD44F6">
      <w:pPr>
        <w:tabs>
          <w:tab w:val="center" w:pos="4536"/>
          <w:tab w:val="right" w:pos="9072"/>
        </w:tabs>
        <w:spacing w:before="120" w:after="120"/>
        <w:jc w:val="center"/>
        <w:rPr>
          <w:rFonts w:eastAsia="Calibri"/>
          <w:b/>
          <w:lang w:val="en-GB"/>
        </w:rPr>
      </w:pPr>
      <w:r>
        <w:rPr>
          <w:noProof/>
        </w:rPr>
        <w:drawing>
          <wp:anchor distT="0" distB="0" distL="114935" distR="114935" simplePos="0" relativeHeight="251659264" behindDoc="1" locked="0" layoutInCell="1" allowOverlap="1" wp14:anchorId="50D568B1" wp14:editId="261E3EB2">
            <wp:simplePos x="0" y="0"/>
            <wp:positionH relativeFrom="page">
              <wp:posOffset>695325</wp:posOffset>
            </wp:positionH>
            <wp:positionV relativeFrom="paragraph">
              <wp:posOffset>-297815</wp:posOffset>
            </wp:positionV>
            <wp:extent cx="774065" cy="914400"/>
            <wp:effectExtent l="0" t="0" r="6985" b="0"/>
            <wp:wrapTight wrapText="bothSides">
              <wp:wrapPolygon edited="0">
                <wp:start x="0" y="0"/>
                <wp:lineTo x="0" y="21150"/>
                <wp:lineTo x="21263" y="21150"/>
                <wp:lineTo x="21263" y="0"/>
                <wp:lineTo x="0" y="0"/>
              </wp:wrapPolygon>
            </wp:wrapTight>
            <wp:docPr id="4" name="Картина 4" descr="Описание: Описание: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8" descr="Описание: Описание: 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36" t="38359" r="41679" b="48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  <w:b/>
        </w:rPr>
        <w:t xml:space="preserve">                    </w:t>
      </w:r>
      <w:r w:rsidR="00550035">
        <w:rPr>
          <w:rFonts w:eastAsia="Calibri"/>
          <w:b/>
          <w:lang w:val="en-GB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2.25pt;height:30pt" fillcolor="#036" stroked="f">
            <v:shadow on="t" color="#b2b2b2" opacity="52429f" offset="3pt"/>
            <v:textpath style="font-family:&quot;Times New Roman&quot;;font-weight:bold;v-text-kern:t" trim="t" fitpath="t" string="ОБЩИНА НЕДЕЛИНО"/>
          </v:shape>
        </w:pict>
      </w:r>
    </w:p>
    <w:p w:rsidR="00DD44F6" w:rsidRPr="001B5F73" w:rsidRDefault="00DD44F6" w:rsidP="00DD44F6">
      <w:pPr>
        <w:tabs>
          <w:tab w:val="center" w:pos="4536"/>
          <w:tab w:val="right" w:pos="9072"/>
        </w:tabs>
        <w:jc w:val="center"/>
        <w:rPr>
          <w:rFonts w:eastAsia="Calibri"/>
          <w:b/>
          <w:i/>
          <w:sz w:val="20"/>
          <w:szCs w:val="20"/>
        </w:rPr>
      </w:pPr>
      <w:r w:rsidRPr="001B5F73">
        <w:rPr>
          <w:rFonts w:eastAsia="Calibri"/>
          <w:b/>
          <w:i/>
          <w:sz w:val="20"/>
          <w:szCs w:val="20"/>
          <w:lang w:val="ru-RU"/>
        </w:rPr>
        <w:t xml:space="preserve">4990, </w:t>
      </w:r>
      <w:r w:rsidRPr="001B5F73">
        <w:rPr>
          <w:rFonts w:eastAsia="Calibri"/>
          <w:b/>
          <w:i/>
          <w:sz w:val="20"/>
          <w:szCs w:val="20"/>
        </w:rPr>
        <w:t>гр. Неделино, ул. „Александър Стамболийски”, №104</w:t>
      </w:r>
    </w:p>
    <w:p w:rsidR="00DD44F6" w:rsidRPr="001B5F73" w:rsidRDefault="00DD44F6" w:rsidP="00DD44F6">
      <w:pPr>
        <w:tabs>
          <w:tab w:val="center" w:pos="4536"/>
          <w:tab w:val="right" w:pos="9072"/>
        </w:tabs>
        <w:spacing w:before="120" w:after="120"/>
        <w:jc w:val="center"/>
        <w:rPr>
          <w:rFonts w:eastAsia="Calibri"/>
          <w:i/>
          <w:sz w:val="20"/>
          <w:szCs w:val="20"/>
        </w:rPr>
      </w:pPr>
      <w:r w:rsidRPr="001B5F73">
        <w:rPr>
          <w:sz w:val="20"/>
          <w:szCs w:val="20"/>
        </w:rPr>
        <w:t xml:space="preserve">        </w:t>
      </w:r>
      <w:hyperlink r:id="rId9" w:history="1">
        <w:r w:rsidRPr="001B5F73">
          <w:rPr>
            <w:rFonts w:eastAsia="Calibri"/>
            <w:color w:val="0000FF"/>
            <w:sz w:val="20"/>
            <w:szCs w:val="20"/>
            <w:u w:val="single"/>
          </w:rPr>
          <w:t>http://www.nedelino.bg</w:t>
        </w:r>
      </w:hyperlink>
      <w:r w:rsidRPr="001B5F73">
        <w:rPr>
          <w:rFonts w:eastAsia="Calibri"/>
          <w:sz w:val="20"/>
          <w:szCs w:val="20"/>
        </w:rPr>
        <w:t xml:space="preserve">, </w:t>
      </w:r>
      <w:r w:rsidRPr="001B5F73">
        <w:rPr>
          <w:rFonts w:eastAsia="Calibri"/>
          <w:b/>
          <w:i/>
          <w:sz w:val="20"/>
          <w:szCs w:val="20"/>
        </w:rPr>
        <w:t xml:space="preserve">e-mail: </w:t>
      </w:r>
      <w:hyperlink r:id="rId10" w:history="1">
        <w:r w:rsidRPr="001B5F73">
          <w:rPr>
            <w:rFonts w:eastAsia="Calibri"/>
            <w:i/>
            <w:color w:val="0000FF"/>
            <w:sz w:val="20"/>
            <w:szCs w:val="20"/>
            <w:u w:val="single"/>
          </w:rPr>
          <w:t>oba_nedelino@abv.bg</w:t>
        </w:r>
      </w:hyperlink>
    </w:p>
    <w:p w:rsidR="00DD44F6" w:rsidRDefault="00DD44F6" w:rsidP="00DD44F6"/>
    <w:p w:rsidR="00DD44F6" w:rsidRPr="004B7D69" w:rsidRDefault="00DD44F6" w:rsidP="00DD44F6">
      <w:pPr>
        <w:jc w:val="center"/>
        <w:rPr>
          <w:b/>
        </w:rPr>
      </w:pPr>
      <w:r w:rsidRPr="004B7D69">
        <w:rPr>
          <w:b/>
        </w:rPr>
        <w:t>ПРОТОКОЛ №</w:t>
      </w:r>
      <w:r w:rsidR="00B976D0" w:rsidRPr="004B7D69">
        <w:rPr>
          <w:b/>
        </w:rPr>
        <w:t>3</w:t>
      </w:r>
    </w:p>
    <w:p w:rsidR="00B976D0" w:rsidRPr="004B7D69" w:rsidRDefault="00B976D0" w:rsidP="00DD44F6">
      <w:pPr>
        <w:jc w:val="center"/>
        <w:rPr>
          <w:b/>
        </w:rPr>
      </w:pPr>
    </w:p>
    <w:p w:rsidR="00B976D0" w:rsidRPr="004B7D69" w:rsidRDefault="00B976D0" w:rsidP="00B976D0">
      <w:pPr>
        <w:ind w:firstLine="708"/>
        <w:jc w:val="both"/>
      </w:pPr>
      <w:r w:rsidRPr="004B7D69">
        <w:t xml:space="preserve">от дейността на Комисия, назначена със Заповед № 283/ 07.07.2020г. на Кмета на Община Неделино за разглеждане, оценка и класиране на офертите за участие в процедура за възлагане на обществена поръчка чрез публично състезание по Закона за обществените поръчки </w:t>
      </w:r>
      <w:r w:rsidRPr="004B7D69">
        <w:rPr>
          <w:lang w:val="ru-RU"/>
        </w:rPr>
        <w:t>(</w:t>
      </w:r>
      <w:r w:rsidRPr="004B7D69">
        <w:t>ЗОП</w:t>
      </w:r>
      <w:r w:rsidRPr="004B7D69">
        <w:rPr>
          <w:lang w:val="ru-RU"/>
        </w:rPr>
        <w:t>)</w:t>
      </w:r>
      <w:r w:rsidRPr="004B7D69">
        <w:t xml:space="preserve">, с предмет:  </w:t>
      </w:r>
      <w:r w:rsidRPr="004B7D69">
        <w:rPr>
          <w:rFonts w:eastAsia="Courier New"/>
          <w:b/>
          <w:color w:val="000000"/>
          <w:lang w:bidi="bg-BG"/>
        </w:rPr>
        <w:t xml:space="preserve">„Избор на изпълнител за упражняване на независим строителен надзор на обект: Реконструкция на дворно пространство на СОУ „Св. св. Кирил и Методий“ гр. Неделино, общ. Неделино.“ </w:t>
      </w:r>
    </w:p>
    <w:p w:rsidR="00B976D0" w:rsidRPr="004B7D69" w:rsidRDefault="00B976D0" w:rsidP="00B976D0">
      <w:pPr>
        <w:spacing w:line="360" w:lineRule="auto"/>
        <w:jc w:val="both"/>
      </w:pPr>
    </w:p>
    <w:p w:rsidR="00B976D0" w:rsidRPr="004B7D69" w:rsidRDefault="00B976D0" w:rsidP="00B976D0">
      <w:pPr>
        <w:ind w:firstLine="708"/>
        <w:jc w:val="both"/>
      </w:pPr>
      <w:r w:rsidRPr="004B7D69">
        <w:t xml:space="preserve"> Днес, 14.08.2020г</w:t>
      </w:r>
      <w:r w:rsidRPr="004B7D69">
        <w:rPr>
          <w:b/>
        </w:rPr>
        <w:t xml:space="preserve">., </w:t>
      </w:r>
      <w:r w:rsidRPr="004B7D69">
        <w:t>от 11,30ч</w:t>
      </w:r>
      <w:r w:rsidRPr="004B7D69">
        <w:rPr>
          <w:b/>
        </w:rPr>
        <w:t>.,</w:t>
      </w:r>
      <w:r w:rsidRPr="004B7D69">
        <w:t xml:space="preserve"> в заседателната зала на ет.5 в сградата на Община Неделино, се събра комисия, съгласно Заповед 283/ 07.07.2020г, на Кмета на Община Неделино, в състав:</w:t>
      </w:r>
    </w:p>
    <w:p w:rsidR="00B976D0" w:rsidRPr="004B7D69" w:rsidRDefault="00B976D0" w:rsidP="00B976D0">
      <w:pPr>
        <w:ind w:firstLine="708"/>
        <w:jc w:val="both"/>
        <w:rPr>
          <w:b/>
        </w:rPr>
      </w:pPr>
      <w:r w:rsidRPr="004B7D69">
        <w:rPr>
          <w:b/>
        </w:rPr>
        <w:t>Председател:</w:t>
      </w:r>
    </w:p>
    <w:p w:rsidR="00B976D0" w:rsidRPr="004B7D69" w:rsidRDefault="00B976D0" w:rsidP="00B976D0">
      <w:pPr>
        <w:spacing w:before="120" w:after="120"/>
        <w:ind w:left="720"/>
      </w:pPr>
      <w:r w:rsidRPr="004B7D69">
        <w:t>Добри Личев – юрисконсулт ОП;</w:t>
      </w:r>
    </w:p>
    <w:p w:rsidR="00B976D0" w:rsidRPr="004B7D69" w:rsidRDefault="00B976D0" w:rsidP="00B976D0">
      <w:pPr>
        <w:spacing w:before="120" w:after="120"/>
        <w:ind w:firstLine="708"/>
        <w:rPr>
          <w:b/>
        </w:rPr>
      </w:pPr>
      <w:r w:rsidRPr="004B7D69">
        <w:rPr>
          <w:b/>
        </w:rPr>
        <w:t>Членове:</w:t>
      </w:r>
    </w:p>
    <w:p w:rsidR="00B976D0" w:rsidRPr="004B7D69" w:rsidRDefault="00B976D0" w:rsidP="00B976D0">
      <w:pPr>
        <w:ind w:left="780"/>
      </w:pPr>
      <w:r w:rsidRPr="004B7D69">
        <w:t>1. арх. Димитър Стефанов – директор на дирекция „СБТ“ ;</w:t>
      </w:r>
    </w:p>
    <w:p w:rsidR="00B976D0" w:rsidRPr="004B7D69" w:rsidRDefault="00B976D0" w:rsidP="00B976D0">
      <w:pPr>
        <w:ind w:left="780"/>
      </w:pPr>
      <w:r w:rsidRPr="004B7D69">
        <w:t>2. Величко Йорданов – гл. експерт „Отчетност по програми и проекти“</w:t>
      </w:r>
    </w:p>
    <w:p w:rsidR="00B976D0" w:rsidRPr="004B7D69" w:rsidRDefault="00B976D0" w:rsidP="00B976D0">
      <w:pPr>
        <w:ind w:left="780"/>
        <w:rPr>
          <w:b/>
        </w:rPr>
      </w:pPr>
      <w:r w:rsidRPr="004B7D69">
        <w:rPr>
          <w:b/>
        </w:rPr>
        <w:t>със следната задача:</w:t>
      </w:r>
    </w:p>
    <w:p w:rsidR="00B976D0" w:rsidRPr="004B7D69" w:rsidRDefault="00B976D0" w:rsidP="00B976D0">
      <w:pPr>
        <w:ind w:left="780"/>
        <w:rPr>
          <w:b/>
        </w:rPr>
      </w:pPr>
    </w:p>
    <w:p w:rsidR="00B976D0" w:rsidRPr="004B7D69" w:rsidRDefault="00B976D0" w:rsidP="00B976D0">
      <w:pPr>
        <w:ind w:firstLine="450"/>
        <w:jc w:val="both"/>
      </w:pPr>
      <w:r w:rsidRPr="004B7D69">
        <w:t xml:space="preserve">отваряне на ценовите предложение на допуснатите  с протокол № 2 до този етап от процедурата участници </w:t>
      </w:r>
      <w:r w:rsidR="00315593" w:rsidRPr="004B7D69">
        <w:t>в</w:t>
      </w:r>
      <w:r w:rsidRPr="004B7D69">
        <w:t xml:space="preserve"> настоящата процедура</w:t>
      </w:r>
      <w:r w:rsidR="00315593" w:rsidRPr="004B7D69">
        <w:t>.</w:t>
      </w:r>
    </w:p>
    <w:p w:rsidR="00B976D0" w:rsidRPr="004B7D69" w:rsidRDefault="00B976D0" w:rsidP="00B976D0">
      <w:pPr>
        <w:ind w:firstLine="630"/>
        <w:jc w:val="both"/>
      </w:pPr>
      <w:r w:rsidRPr="004B7D69">
        <w:t xml:space="preserve">На публичното заседание не присъстваха лично или упълномощени представители на участниците в настоящата процедура.  </w:t>
      </w:r>
    </w:p>
    <w:p w:rsidR="00B976D0" w:rsidRPr="004B7D69" w:rsidRDefault="00B976D0" w:rsidP="00B976D0">
      <w:pPr>
        <w:ind w:left="780"/>
        <w:rPr>
          <w:b/>
        </w:rPr>
      </w:pPr>
    </w:p>
    <w:p w:rsidR="00B976D0" w:rsidRPr="004B7D69" w:rsidRDefault="00B976D0" w:rsidP="00315593">
      <w:pPr>
        <w:autoSpaceDE w:val="0"/>
        <w:autoSpaceDN w:val="0"/>
        <w:adjustRightInd w:val="0"/>
        <w:jc w:val="both"/>
        <w:rPr>
          <w:rFonts w:eastAsia="Courier New"/>
          <w:b/>
          <w:color w:val="000000"/>
          <w:lang w:bidi="bg-BG"/>
        </w:rPr>
      </w:pPr>
      <w:r w:rsidRPr="004B7D69">
        <w:rPr>
          <w:b/>
        </w:rPr>
        <w:tab/>
      </w:r>
      <w:r w:rsidRPr="004B7D69">
        <w:t xml:space="preserve">Председателят на комисията, пристъпи  към отваряне на ценовите  предложения на участниците по реда на постъпването на офертите им в деловодството на община </w:t>
      </w:r>
      <w:r w:rsidR="00315593" w:rsidRPr="004B7D69">
        <w:t xml:space="preserve">Неделино за възлагане на обществена поръчка с предмет: </w:t>
      </w:r>
      <w:r w:rsidRPr="004B7D69">
        <w:t xml:space="preserve"> </w:t>
      </w:r>
      <w:r w:rsidR="00315593" w:rsidRPr="004B7D69">
        <w:rPr>
          <w:rFonts w:eastAsia="Courier New"/>
          <w:b/>
          <w:color w:val="000000"/>
          <w:lang w:bidi="bg-BG"/>
        </w:rPr>
        <w:t>„Избор на изпълнител за упражняване на независим строителен надзор на обект: Реконструкция на дворно пространство на СОУ „Св. св. Кирил и Методий“ гр. Неделино, общ. Неделино.“</w:t>
      </w:r>
    </w:p>
    <w:p w:rsidR="00EA4A26" w:rsidRPr="004B7D69" w:rsidRDefault="00EA4A26" w:rsidP="00315593">
      <w:pPr>
        <w:autoSpaceDE w:val="0"/>
        <w:autoSpaceDN w:val="0"/>
        <w:adjustRightInd w:val="0"/>
        <w:jc w:val="both"/>
        <w:rPr>
          <w:rFonts w:eastAsia="Courier New"/>
          <w:b/>
          <w:color w:val="000000"/>
          <w:lang w:bidi="bg-BG"/>
        </w:rPr>
      </w:pPr>
    </w:p>
    <w:p w:rsidR="00EA4A26" w:rsidRPr="004B7D69" w:rsidRDefault="00EA4A26" w:rsidP="00EA4A26">
      <w:pPr>
        <w:ind w:firstLine="708"/>
        <w:jc w:val="both"/>
        <w:rPr>
          <w:b/>
        </w:rPr>
      </w:pPr>
      <w:r w:rsidRPr="004B7D69">
        <w:rPr>
          <w:b/>
        </w:rPr>
        <w:t>Участник №1.</w:t>
      </w:r>
    </w:p>
    <w:p w:rsidR="00EA4A26" w:rsidRPr="004B7D69" w:rsidRDefault="00EA4A26" w:rsidP="00EA4A2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</w:pPr>
      <w:r w:rsidRPr="004B7D69">
        <w:rPr>
          <w:b/>
        </w:rPr>
        <w:t>ДЗЗД  „ЕЙ ЕНД ДЖИ КОНСУЛТИНГ“</w:t>
      </w:r>
    </w:p>
    <w:p w:rsidR="00EA4A26" w:rsidRPr="004B7D69" w:rsidRDefault="00EA4A26" w:rsidP="00315593">
      <w:pPr>
        <w:autoSpaceDE w:val="0"/>
        <w:autoSpaceDN w:val="0"/>
        <w:adjustRightInd w:val="0"/>
        <w:jc w:val="both"/>
      </w:pPr>
    </w:p>
    <w:p w:rsidR="00315593" w:rsidRPr="004B7D69" w:rsidRDefault="00E056AC" w:rsidP="00315593">
      <w:pPr>
        <w:tabs>
          <w:tab w:val="left" w:pos="0"/>
        </w:tabs>
        <w:spacing w:before="120" w:after="240" w:line="360" w:lineRule="auto"/>
        <w:ind w:firstLine="560"/>
        <w:jc w:val="both"/>
        <w:rPr>
          <w:b/>
        </w:rPr>
      </w:pPr>
      <w:r w:rsidRPr="004B7D69">
        <w:t xml:space="preserve">Ценовото предложение на участника за изпълнение на предмета на обществената поръчка е на обща стойност </w:t>
      </w:r>
      <w:r w:rsidRPr="004B7D69">
        <w:rPr>
          <w:b/>
        </w:rPr>
        <w:t>11 000.00 лева без ДДС</w:t>
      </w:r>
      <w:r w:rsidRPr="004B7D69">
        <w:t xml:space="preserve"> (словом: единадесет хиляди лева ) или </w:t>
      </w:r>
      <w:r w:rsidRPr="004B7D69">
        <w:rPr>
          <w:b/>
        </w:rPr>
        <w:t>13 200.00 лева с включено ДДС</w:t>
      </w:r>
      <w:r w:rsidRPr="004B7D69">
        <w:t xml:space="preserve"> (словом: тринадесет хиляди и двеста лева) </w:t>
      </w:r>
    </w:p>
    <w:p w:rsidR="00B976D0" w:rsidRPr="004B7D69" w:rsidRDefault="00B976D0" w:rsidP="00DD44F6">
      <w:pPr>
        <w:jc w:val="center"/>
        <w:rPr>
          <w:b/>
        </w:rPr>
      </w:pPr>
    </w:p>
    <w:p w:rsidR="00EA4A26" w:rsidRPr="004B7D69" w:rsidRDefault="00EA4A26" w:rsidP="00EA4A26">
      <w:pPr>
        <w:tabs>
          <w:tab w:val="left" w:pos="0"/>
        </w:tabs>
        <w:spacing w:before="120" w:after="240" w:line="360" w:lineRule="auto"/>
        <w:ind w:firstLine="560"/>
        <w:jc w:val="both"/>
        <w:rPr>
          <w:b/>
          <w:i/>
        </w:rPr>
      </w:pPr>
      <w:r w:rsidRPr="004B7D69">
        <w:rPr>
          <w:b/>
          <w:i/>
        </w:rPr>
        <w:lastRenderedPageBreak/>
        <w:t>Участник №2 .</w:t>
      </w:r>
    </w:p>
    <w:p w:rsidR="00EA4A26" w:rsidRPr="004B7D69" w:rsidRDefault="00EA4A26" w:rsidP="00EA4A2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b/>
        </w:rPr>
      </w:pPr>
      <w:r w:rsidRPr="004B7D69">
        <w:rPr>
          <w:b/>
        </w:rPr>
        <w:t>КИМА КОНСУЛТ ЕООД</w:t>
      </w:r>
    </w:p>
    <w:p w:rsidR="00E056AC" w:rsidRPr="004B7D69" w:rsidRDefault="00E056AC" w:rsidP="00E056AC">
      <w:pPr>
        <w:tabs>
          <w:tab w:val="left" w:pos="0"/>
        </w:tabs>
        <w:spacing w:before="120" w:after="240" w:line="360" w:lineRule="auto"/>
        <w:ind w:firstLine="560"/>
        <w:jc w:val="both"/>
        <w:rPr>
          <w:b/>
        </w:rPr>
      </w:pPr>
    </w:p>
    <w:p w:rsidR="00EA4A26" w:rsidRPr="004B7D69" w:rsidRDefault="00EA4A26" w:rsidP="00EA4A26">
      <w:pPr>
        <w:tabs>
          <w:tab w:val="left" w:pos="0"/>
        </w:tabs>
        <w:spacing w:before="120" w:after="240" w:line="360" w:lineRule="auto"/>
        <w:ind w:firstLine="560"/>
        <w:jc w:val="both"/>
        <w:rPr>
          <w:b/>
        </w:rPr>
      </w:pPr>
      <w:r w:rsidRPr="004B7D69">
        <w:t xml:space="preserve">Ценовото предложение на участника за изпълнение на предмета на обществената поръчка е на обща стойност </w:t>
      </w:r>
      <w:r w:rsidRPr="004B7D69">
        <w:rPr>
          <w:b/>
        </w:rPr>
        <w:t>7 335.00 лева без ДДС</w:t>
      </w:r>
      <w:r w:rsidRPr="004B7D69">
        <w:t xml:space="preserve"> (словом: седем хиляди триста тридесет и пет лева ) или </w:t>
      </w:r>
      <w:r w:rsidRPr="004B7D69">
        <w:rPr>
          <w:b/>
        </w:rPr>
        <w:t>8 802.00 с включено ДДС</w:t>
      </w:r>
      <w:r w:rsidRPr="004B7D69">
        <w:t xml:space="preserve"> (словом: осем хиляди осемстотин и два лева) </w:t>
      </w:r>
    </w:p>
    <w:p w:rsidR="00EA4A26" w:rsidRPr="004B7D69" w:rsidRDefault="00EA4A26" w:rsidP="00EA4A26">
      <w:pPr>
        <w:ind w:firstLine="708"/>
        <w:jc w:val="both"/>
        <w:rPr>
          <w:color w:val="333333"/>
          <w:shd w:val="clear" w:color="auto" w:fill="FFFFFF"/>
        </w:rPr>
      </w:pPr>
      <w:r w:rsidRPr="004B7D69">
        <w:rPr>
          <w:color w:val="333333"/>
          <w:shd w:val="clear" w:color="auto" w:fill="FFFFFF"/>
        </w:rPr>
        <w:t xml:space="preserve">С оповестяването на предложената цена на участника приключи публичната част от заседанието на комисията.  </w:t>
      </w:r>
    </w:p>
    <w:p w:rsidR="00EA4A26" w:rsidRPr="004B7D69" w:rsidRDefault="00EA4A26" w:rsidP="00EA4A26">
      <w:pPr>
        <w:ind w:firstLine="708"/>
        <w:jc w:val="both"/>
        <w:rPr>
          <w:color w:val="333333"/>
          <w:shd w:val="clear" w:color="auto" w:fill="FFFFFF"/>
        </w:rPr>
      </w:pPr>
    </w:p>
    <w:p w:rsidR="00EA4A26" w:rsidRPr="004B7D69" w:rsidRDefault="00EA4A26" w:rsidP="00EA4A26">
      <w:pPr>
        <w:jc w:val="both"/>
        <w:rPr>
          <w:rFonts w:eastAsia="Arial Unicode MS"/>
        </w:rPr>
      </w:pPr>
      <w:r w:rsidRPr="004B7D69">
        <w:rPr>
          <w:color w:val="333333"/>
          <w:shd w:val="clear" w:color="auto" w:fill="FFFFFF"/>
        </w:rPr>
        <w:t xml:space="preserve">В закрито заседание комисията пристъпи към оценка на ценовите предложения на участниците по показател </w:t>
      </w:r>
      <w:r w:rsidRPr="004B7D69">
        <w:rPr>
          <w:rFonts w:eastAsia="Arial Unicode MS"/>
          <w:b/>
        </w:rPr>
        <w:t>К1</w:t>
      </w:r>
      <w:r w:rsidRPr="004B7D69">
        <w:rPr>
          <w:rFonts w:eastAsia="Arial Unicode MS"/>
        </w:rPr>
        <w:t xml:space="preserve"> - Предложена цена - максимална оценка - 50 точки.</w:t>
      </w:r>
    </w:p>
    <w:p w:rsidR="00EA4A26" w:rsidRPr="004B7D69" w:rsidRDefault="00EA4A26" w:rsidP="00EA4A26">
      <w:pPr>
        <w:jc w:val="both"/>
        <w:rPr>
          <w:rFonts w:eastAsia="Arial Unicode MS"/>
        </w:rPr>
      </w:pPr>
    </w:p>
    <w:p w:rsidR="00EA4A26" w:rsidRPr="004B7D69" w:rsidRDefault="00EA4A26" w:rsidP="00EA4A26">
      <w:pPr>
        <w:jc w:val="both"/>
      </w:pPr>
      <w:r w:rsidRPr="004B7D69">
        <w:rPr>
          <w:rFonts w:eastAsia="Arial Unicode MS"/>
          <w:b/>
        </w:rPr>
        <w:t>К1</w:t>
      </w:r>
      <w:r w:rsidRPr="004B7D69">
        <w:rPr>
          <w:rFonts w:eastAsia="Arial Unicode MS"/>
        </w:rPr>
        <w:t xml:space="preserve"> - Предложена цена - показателят се изчислява по следната Формула:</w:t>
      </w:r>
    </w:p>
    <w:p w:rsidR="00EA4A26" w:rsidRPr="004B7D69" w:rsidRDefault="00EA4A26" w:rsidP="00EA4A26">
      <w:pPr>
        <w:jc w:val="both"/>
      </w:pPr>
      <w:r w:rsidRPr="004B7D69">
        <w:rPr>
          <w:rFonts w:eastAsia="Arial Unicode MS"/>
        </w:rPr>
        <w:t>К1 = (Цена</w:t>
      </w:r>
      <w:r w:rsidRPr="004B7D69">
        <w:rPr>
          <w:rFonts w:eastAsia="Microsoft Sans Serif"/>
          <w:b/>
          <w:bCs/>
        </w:rPr>
        <w:t xml:space="preserve"> мин.</w:t>
      </w:r>
      <w:r w:rsidRPr="004B7D69">
        <w:rPr>
          <w:rFonts w:eastAsia="Arial Unicode MS"/>
        </w:rPr>
        <w:t xml:space="preserve"> / Цена</w:t>
      </w:r>
      <w:r w:rsidRPr="004B7D69">
        <w:rPr>
          <w:rFonts w:eastAsia="Microsoft Sans Serif"/>
          <w:b/>
          <w:bCs/>
        </w:rPr>
        <w:t xml:space="preserve"> участн.) * 50, </w:t>
      </w:r>
      <w:r w:rsidRPr="004B7D69">
        <w:rPr>
          <w:rFonts w:eastAsia="Arial Unicode MS"/>
        </w:rPr>
        <w:t>където</w:t>
      </w:r>
    </w:p>
    <w:p w:rsidR="00EA4A26" w:rsidRPr="004B7D69" w:rsidRDefault="00EA4A26" w:rsidP="00EA4A26">
      <w:pPr>
        <w:jc w:val="both"/>
      </w:pPr>
      <w:r w:rsidRPr="004B7D69">
        <w:rPr>
          <w:rFonts w:eastAsia="Arial Unicode MS"/>
          <w:b/>
          <w:bCs/>
          <w:i/>
          <w:iCs/>
          <w:color w:val="000000"/>
          <w:shd w:val="clear" w:color="auto" w:fill="FFFFFF"/>
        </w:rPr>
        <w:t>Цена мин.</w:t>
      </w:r>
      <w:r w:rsidRPr="004B7D69">
        <w:rPr>
          <w:rFonts w:eastAsia="Arial Unicode MS"/>
        </w:rPr>
        <w:t xml:space="preserve"> е най-ниската предложена цена от участник.</w:t>
      </w:r>
    </w:p>
    <w:p w:rsidR="00EA4A26" w:rsidRPr="004B7D69" w:rsidRDefault="00EA4A26" w:rsidP="00EA4A26">
      <w:pPr>
        <w:jc w:val="both"/>
        <w:rPr>
          <w:rFonts w:eastAsia="Arial Unicode MS"/>
          <w:b/>
          <w:bCs/>
        </w:rPr>
      </w:pPr>
      <w:r w:rsidRPr="004B7D69">
        <w:rPr>
          <w:rFonts w:eastAsia="Arial Unicode MS"/>
          <w:i/>
          <w:iCs/>
        </w:rPr>
        <w:t>Цена участн.,</w:t>
      </w:r>
      <w:r w:rsidRPr="004B7D69">
        <w:rPr>
          <w:rFonts w:eastAsia="Arial Unicode MS"/>
          <w:b/>
          <w:bCs/>
        </w:rPr>
        <w:t xml:space="preserve"> е цената, предложена от даден участник съгласно ценовото му предложение. </w:t>
      </w:r>
    </w:p>
    <w:p w:rsidR="00BE60FB" w:rsidRPr="004B7D69" w:rsidRDefault="00BE60FB" w:rsidP="00EA4A26">
      <w:pPr>
        <w:jc w:val="both"/>
        <w:rPr>
          <w:rFonts w:eastAsia="Arial Unicode MS"/>
          <w:b/>
          <w:bCs/>
        </w:rPr>
      </w:pPr>
    </w:p>
    <w:p w:rsidR="00BE60FB" w:rsidRPr="004B7D69" w:rsidRDefault="00BE60FB" w:rsidP="00EA4A26">
      <w:pPr>
        <w:jc w:val="both"/>
        <w:rPr>
          <w:rFonts w:eastAsia="Arial Unicode MS"/>
          <w:b/>
          <w:bCs/>
        </w:rPr>
      </w:pPr>
      <w:r w:rsidRPr="004B7D69">
        <w:rPr>
          <w:rFonts w:eastAsia="Arial Unicode MS"/>
          <w:b/>
          <w:bCs/>
        </w:rPr>
        <w:t>Резултата от извършената  оценка на ценовите предложения на участниците в настоящата процедура е посочена в табличен вид по долу</w:t>
      </w:r>
      <w:r w:rsidR="005475B4" w:rsidRPr="004B7D69">
        <w:rPr>
          <w:rFonts w:eastAsia="Arial Unicode MS"/>
          <w:b/>
          <w:bCs/>
        </w:rPr>
        <w:t xml:space="preserve"> както следва</w:t>
      </w:r>
      <w:r w:rsidRPr="004B7D69">
        <w:rPr>
          <w:rFonts w:eastAsia="Arial Unicode MS"/>
          <w:b/>
          <w:bCs/>
        </w:rPr>
        <w:t>:</w:t>
      </w:r>
    </w:p>
    <w:p w:rsidR="005475B4" w:rsidRPr="004B7D69" w:rsidRDefault="005475B4" w:rsidP="00EA4A26">
      <w:pPr>
        <w:jc w:val="both"/>
        <w:rPr>
          <w:rFonts w:eastAsia="Arial Unicode MS"/>
          <w:b/>
          <w:bCs/>
        </w:rPr>
      </w:pPr>
    </w:p>
    <w:tbl>
      <w:tblPr>
        <w:tblStyle w:val="a9"/>
        <w:tblW w:w="10700" w:type="dxa"/>
        <w:tblInd w:w="-782" w:type="dxa"/>
        <w:tblLook w:val="04A0" w:firstRow="1" w:lastRow="0" w:firstColumn="1" w:lastColumn="0" w:noHBand="0" w:noVBand="1"/>
      </w:tblPr>
      <w:tblGrid>
        <w:gridCol w:w="468"/>
        <w:gridCol w:w="2232"/>
        <w:gridCol w:w="1938"/>
        <w:gridCol w:w="1980"/>
        <w:gridCol w:w="4082"/>
      </w:tblGrid>
      <w:tr w:rsidR="005475B4" w:rsidRPr="004B7D69" w:rsidTr="000F6450">
        <w:tc>
          <w:tcPr>
            <w:tcW w:w="468" w:type="dxa"/>
          </w:tcPr>
          <w:p w:rsidR="005475B4" w:rsidRPr="004B7D69" w:rsidRDefault="005475B4" w:rsidP="009F2D78">
            <w:pPr>
              <w:jc w:val="both"/>
              <w:rPr>
                <w:color w:val="333333"/>
                <w:shd w:val="clear" w:color="auto" w:fill="FFFFFF"/>
              </w:rPr>
            </w:pPr>
            <w:r w:rsidRPr="004B7D69">
              <w:rPr>
                <w:color w:val="333333"/>
                <w:shd w:val="clear" w:color="auto" w:fill="FFFFFF"/>
              </w:rPr>
              <w:t>№</w:t>
            </w:r>
          </w:p>
        </w:tc>
        <w:tc>
          <w:tcPr>
            <w:tcW w:w="2232" w:type="dxa"/>
          </w:tcPr>
          <w:p w:rsidR="005475B4" w:rsidRPr="004B7D69" w:rsidRDefault="005475B4" w:rsidP="009F2D78">
            <w:pPr>
              <w:jc w:val="both"/>
              <w:rPr>
                <w:b/>
                <w:i/>
                <w:color w:val="333333"/>
                <w:shd w:val="clear" w:color="auto" w:fill="FFFFFF"/>
              </w:rPr>
            </w:pPr>
            <w:r w:rsidRPr="004B7D69">
              <w:rPr>
                <w:b/>
                <w:i/>
                <w:color w:val="333333"/>
                <w:shd w:val="clear" w:color="auto" w:fill="FFFFFF"/>
              </w:rPr>
              <w:t>Участник</w:t>
            </w:r>
          </w:p>
        </w:tc>
        <w:tc>
          <w:tcPr>
            <w:tcW w:w="1938" w:type="dxa"/>
          </w:tcPr>
          <w:p w:rsidR="005475B4" w:rsidRPr="004B7D69" w:rsidRDefault="005475B4" w:rsidP="005475B4">
            <w:pPr>
              <w:jc w:val="both"/>
            </w:pPr>
            <w:r w:rsidRPr="004B7D69">
              <w:rPr>
                <w:rFonts w:eastAsia="Arial Unicode MS"/>
                <w:b/>
                <w:bCs/>
                <w:i/>
                <w:iCs/>
                <w:color w:val="000000"/>
                <w:shd w:val="clear" w:color="auto" w:fill="FFFFFF"/>
              </w:rPr>
              <w:t>Цена мин.</w:t>
            </w:r>
            <w:r w:rsidRPr="004B7D69">
              <w:rPr>
                <w:rFonts w:eastAsia="Arial Unicode MS"/>
              </w:rPr>
              <w:t xml:space="preserve"> е най-ниската предложена цена от участник.</w:t>
            </w:r>
          </w:p>
          <w:p w:rsidR="005475B4" w:rsidRPr="004B7D69" w:rsidRDefault="005475B4" w:rsidP="009F2D78">
            <w:pPr>
              <w:pStyle w:val="a3"/>
              <w:jc w:val="both"/>
              <w:rPr>
                <w:i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980" w:type="dxa"/>
          </w:tcPr>
          <w:p w:rsidR="005475B4" w:rsidRPr="004B7D69" w:rsidRDefault="005475B4" w:rsidP="009F2D78">
            <w:pPr>
              <w:jc w:val="both"/>
              <w:rPr>
                <w:rFonts w:eastAsia="Calibri"/>
                <w:b/>
                <w:i/>
              </w:rPr>
            </w:pPr>
            <w:r w:rsidRPr="004B7D69">
              <w:rPr>
                <w:rFonts w:eastAsia="Arial Unicode MS"/>
                <w:b/>
                <w:i/>
                <w:iCs/>
              </w:rPr>
              <w:t>Цена участн.,</w:t>
            </w:r>
            <w:r w:rsidRPr="004B7D69">
              <w:rPr>
                <w:rFonts w:eastAsia="Arial Unicode MS"/>
                <w:b/>
                <w:bCs/>
              </w:rPr>
              <w:t xml:space="preserve"> </w:t>
            </w:r>
            <w:r w:rsidRPr="004B7D69">
              <w:rPr>
                <w:rFonts w:eastAsia="Arial Unicode MS"/>
                <w:bCs/>
              </w:rPr>
              <w:t>е цената, предложена от даден участник съгласно ценовото му предложение.</w:t>
            </w:r>
            <w:r w:rsidRPr="004B7D69">
              <w:rPr>
                <w:rFonts w:eastAsia="Arial Unicode MS"/>
                <w:b/>
                <w:bCs/>
              </w:rPr>
              <w:t xml:space="preserve"> </w:t>
            </w:r>
            <w:r w:rsidRPr="004B7D69">
              <w:rPr>
                <w:rFonts w:eastAsia="Calibri"/>
                <w:b/>
                <w:i/>
              </w:rPr>
              <w:t xml:space="preserve">  </w:t>
            </w:r>
          </w:p>
          <w:p w:rsidR="005475B4" w:rsidRPr="004B7D69" w:rsidRDefault="005475B4" w:rsidP="009F2D78">
            <w:pPr>
              <w:pStyle w:val="a3"/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082" w:type="dxa"/>
          </w:tcPr>
          <w:p w:rsidR="005475B4" w:rsidRPr="004B7D69" w:rsidRDefault="005475B4" w:rsidP="005475B4">
            <w:pPr>
              <w:jc w:val="both"/>
              <w:rPr>
                <w:rFonts w:eastAsia="Calibri"/>
                <w:b/>
                <w:i/>
              </w:rPr>
            </w:pPr>
            <w:r w:rsidRPr="004B7D69">
              <w:rPr>
                <w:rFonts w:eastAsia="Arial Unicode MS"/>
              </w:rPr>
              <w:t>К1 = (Цена</w:t>
            </w:r>
            <w:r w:rsidRPr="004B7D69">
              <w:rPr>
                <w:rFonts w:eastAsia="Microsoft Sans Serif"/>
                <w:b/>
                <w:bCs/>
              </w:rPr>
              <w:t xml:space="preserve"> мин.</w:t>
            </w:r>
            <w:r w:rsidRPr="004B7D69">
              <w:rPr>
                <w:rFonts w:eastAsia="Arial Unicode MS"/>
              </w:rPr>
              <w:t xml:space="preserve"> / Цена</w:t>
            </w:r>
            <w:r w:rsidRPr="004B7D69">
              <w:rPr>
                <w:rFonts w:eastAsia="Microsoft Sans Serif"/>
                <w:b/>
                <w:bCs/>
              </w:rPr>
              <w:t xml:space="preserve"> участн.) * 50</w:t>
            </w:r>
            <w:r w:rsidRPr="004B7D69">
              <w:rPr>
                <w:rFonts w:eastAsia="Calibri"/>
                <w:b/>
                <w:i/>
              </w:rPr>
              <w:t xml:space="preserve"> </w:t>
            </w:r>
          </w:p>
          <w:p w:rsidR="005475B4" w:rsidRPr="004B7D69" w:rsidRDefault="005475B4" w:rsidP="009F2D78">
            <w:pPr>
              <w:tabs>
                <w:tab w:val="left" w:pos="0"/>
              </w:tabs>
              <w:spacing w:before="120" w:after="240" w:line="276" w:lineRule="auto"/>
              <w:ind w:firstLine="640"/>
              <w:jc w:val="both"/>
              <w:rPr>
                <w:b/>
                <w:bCs/>
                <w:iCs/>
                <w:color w:val="000000"/>
              </w:rPr>
            </w:pPr>
          </w:p>
          <w:p w:rsidR="005475B4" w:rsidRPr="004B7D69" w:rsidRDefault="005475B4" w:rsidP="009F2D78">
            <w:pPr>
              <w:pStyle w:val="a3"/>
              <w:jc w:val="both"/>
              <w:rPr>
                <w:b w:val="0"/>
                <w:i/>
                <w:sz w:val="24"/>
                <w:szCs w:val="24"/>
                <w:u w:val="single"/>
              </w:rPr>
            </w:pPr>
          </w:p>
          <w:p w:rsidR="005475B4" w:rsidRPr="004B7D69" w:rsidRDefault="005475B4" w:rsidP="009F2D78">
            <w:pPr>
              <w:pStyle w:val="a3"/>
              <w:jc w:val="both"/>
              <w:rPr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5475B4" w:rsidRPr="004B7D69" w:rsidTr="000F6450">
        <w:tc>
          <w:tcPr>
            <w:tcW w:w="468" w:type="dxa"/>
          </w:tcPr>
          <w:p w:rsidR="005475B4" w:rsidRPr="004B7D69" w:rsidRDefault="005475B4" w:rsidP="009F2D78">
            <w:pPr>
              <w:rPr>
                <w:shd w:val="clear" w:color="auto" w:fill="FFFFFF"/>
              </w:rPr>
            </w:pPr>
            <w:r w:rsidRPr="004B7D69">
              <w:rPr>
                <w:shd w:val="clear" w:color="auto" w:fill="FFFFFF"/>
              </w:rPr>
              <w:t>1.</w:t>
            </w:r>
          </w:p>
        </w:tc>
        <w:tc>
          <w:tcPr>
            <w:tcW w:w="2232" w:type="dxa"/>
          </w:tcPr>
          <w:p w:rsidR="005475B4" w:rsidRPr="004B7D69" w:rsidRDefault="005475B4" w:rsidP="005475B4">
            <w:pPr>
              <w:jc w:val="both"/>
              <w:rPr>
                <w:shd w:val="clear" w:color="auto" w:fill="FFFFFF"/>
              </w:rPr>
            </w:pPr>
            <w:r w:rsidRPr="004B7D69">
              <w:t xml:space="preserve">ДЗЗД „ЕЙ ЕНД ДЖИ  КОНСУЛТИНГ“  </w:t>
            </w:r>
          </w:p>
        </w:tc>
        <w:tc>
          <w:tcPr>
            <w:tcW w:w="1938" w:type="dxa"/>
          </w:tcPr>
          <w:p w:rsidR="005475B4" w:rsidRPr="004B7D69" w:rsidRDefault="005475B4" w:rsidP="009F2D78">
            <w:pPr>
              <w:rPr>
                <w:shd w:val="clear" w:color="auto" w:fill="FFFFFF"/>
              </w:rPr>
            </w:pPr>
            <w:r w:rsidRPr="004B7D69">
              <w:rPr>
                <w:b/>
              </w:rPr>
              <w:t>7 335.00 лв. без ДДС</w:t>
            </w:r>
          </w:p>
        </w:tc>
        <w:tc>
          <w:tcPr>
            <w:tcW w:w="1980" w:type="dxa"/>
          </w:tcPr>
          <w:p w:rsidR="005475B4" w:rsidRPr="004B7D69" w:rsidRDefault="005475B4" w:rsidP="009F2D78">
            <w:pPr>
              <w:rPr>
                <w:shd w:val="clear" w:color="auto" w:fill="FFFFFF"/>
              </w:rPr>
            </w:pPr>
            <w:r w:rsidRPr="004B7D69">
              <w:rPr>
                <w:b/>
              </w:rPr>
              <w:t>7 335.00 лв. без ДДС</w:t>
            </w:r>
          </w:p>
        </w:tc>
        <w:tc>
          <w:tcPr>
            <w:tcW w:w="4082" w:type="dxa"/>
          </w:tcPr>
          <w:p w:rsidR="005475B4" w:rsidRPr="004B7D69" w:rsidRDefault="005475B4" w:rsidP="005475B4">
            <w:pPr>
              <w:jc w:val="both"/>
              <w:rPr>
                <w:color w:val="333333"/>
                <w:shd w:val="clear" w:color="auto" w:fill="FFFFFF"/>
              </w:rPr>
            </w:pPr>
            <w:r w:rsidRPr="004B7D69">
              <w:rPr>
                <w:rFonts w:eastAsia="Calibri"/>
                <w:b/>
                <w:i/>
              </w:rPr>
              <w:t>К1 =7335.00 /7335.00 х50= 50.00</w:t>
            </w:r>
            <w:r w:rsidR="00E65477" w:rsidRPr="004B7D69">
              <w:rPr>
                <w:rFonts w:eastAsia="Calibri"/>
                <w:b/>
                <w:i/>
              </w:rPr>
              <w:t>т.</w:t>
            </w:r>
          </w:p>
        </w:tc>
      </w:tr>
      <w:tr w:rsidR="005475B4" w:rsidRPr="004B7D69" w:rsidTr="000F6450">
        <w:tc>
          <w:tcPr>
            <w:tcW w:w="468" w:type="dxa"/>
          </w:tcPr>
          <w:p w:rsidR="005475B4" w:rsidRPr="004B7D69" w:rsidRDefault="005475B4" w:rsidP="009F2D78">
            <w:pPr>
              <w:rPr>
                <w:shd w:val="clear" w:color="auto" w:fill="FFFFFF"/>
              </w:rPr>
            </w:pPr>
            <w:r w:rsidRPr="004B7D69">
              <w:rPr>
                <w:shd w:val="clear" w:color="auto" w:fill="FFFFFF"/>
              </w:rPr>
              <w:t>2.</w:t>
            </w:r>
          </w:p>
        </w:tc>
        <w:tc>
          <w:tcPr>
            <w:tcW w:w="2232" w:type="dxa"/>
          </w:tcPr>
          <w:p w:rsidR="005475B4" w:rsidRPr="004B7D69" w:rsidRDefault="005475B4" w:rsidP="009F2D78">
            <w:pPr>
              <w:rPr>
                <w:shd w:val="clear" w:color="auto" w:fill="FFFFFF"/>
              </w:rPr>
            </w:pPr>
            <w:r w:rsidRPr="004B7D69">
              <w:t xml:space="preserve">Кима Консулт ЕООД  </w:t>
            </w:r>
          </w:p>
        </w:tc>
        <w:tc>
          <w:tcPr>
            <w:tcW w:w="1938" w:type="dxa"/>
          </w:tcPr>
          <w:p w:rsidR="005475B4" w:rsidRPr="004B7D69" w:rsidRDefault="005475B4" w:rsidP="009F2D78">
            <w:pPr>
              <w:rPr>
                <w:shd w:val="clear" w:color="auto" w:fill="FFFFFF"/>
              </w:rPr>
            </w:pPr>
            <w:r w:rsidRPr="004B7D69">
              <w:rPr>
                <w:b/>
              </w:rPr>
              <w:t>7 335.00 лв. без ДДС</w:t>
            </w:r>
          </w:p>
        </w:tc>
        <w:tc>
          <w:tcPr>
            <w:tcW w:w="1980" w:type="dxa"/>
          </w:tcPr>
          <w:p w:rsidR="005475B4" w:rsidRPr="004B7D69" w:rsidRDefault="005475B4" w:rsidP="009F2D78">
            <w:pPr>
              <w:jc w:val="both"/>
              <w:rPr>
                <w:color w:val="333333"/>
                <w:shd w:val="clear" w:color="auto" w:fill="FFFFFF"/>
              </w:rPr>
            </w:pPr>
            <w:r w:rsidRPr="004B7D69">
              <w:rPr>
                <w:b/>
              </w:rPr>
              <w:t>11 000.00 лева без ДДС</w:t>
            </w:r>
          </w:p>
        </w:tc>
        <w:tc>
          <w:tcPr>
            <w:tcW w:w="4082" w:type="dxa"/>
          </w:tcPr>
          <w:p w:rsidR="005475B4" w:rsidRPr="004B7D69" w:rsidRDefault="005475B4" w:rsidP="00E65477">
            <w:pPr>
              <w:jc w:val="both"/>
              <w:rPr>
                <w:color w:val="333333"/>
                <w:shd w:val="clear" w:color="auto" w:fill="FFFFFF"/>
              </w:rPr>
            </w:pPr>
            <w:r w:rsidRPr="004B7D69">
              <w:rPr>
                <w:rFonts w:eastAsia="Calibri"/>
                <w:b/>
                <w:i/>
              </w:rPr>
              <w:t xml:space="preserve">ЦИ =7 335.00 / </w:t>
            </w:r>
            <w:r w:rsidRPr="004B7D69">
              <w:t>11000.00</w:t>
            </w:r>
            <w:r w:rsidRPr="004B7D69">
              <w:rPr>
                <w:rFonts w:eastAsia="Calibri"/>
                <w:b/>
                <w:i/>
              </w:rPr>
              <w:t xml:space="preserve"> х50= </w:t>
            </w:r>
            <w:r w:rsidR="008E6364" w:rsidRPr="004B7D69">
              <w:rPr>
                <w:rFonts w:eastAsia="Calibri"/>
                <w:b/>
                <w:i/>
              </w:rPr>
              <w:t>33</w:t>
            </w:r>
            <w:r w:rsidR="00E65477" w:rsidRPr="004B7D69">
              <w:rPr>
                <w:rFonts w:eastAsia="Calibri"/>
                <w:b/>
                <w:i/>
              </w:rPr>
              <w:t>.</w:t>
            </w:r>
            <w:r w:rsidR="00E65477" w:rsidRPr="004B7D69">
              <w:rPr>
                <w:rFonts w:eastAsia="Calibri"/>
                <w:b/>
                <w:i/>
                <w:lang w:val="en-US"/>
              </w:rPr>
              <w:t>34</w:t>
            </w:r>
            <w:r w:rsidR="00E65477" w:rsidRPr="004B7D69">
              <w:rPr>
                <w:rFonts w:eastAsia="Calibri"/>
                <w:b/>
                <w:i/>
              </w:rPr>
              <w:t>т.</w:t>
            </w:r>
          </w:p>
        </w:tc>
      </w:tr>
    </w:tbl>
    <w:p w:rsidR="005475B4" w:rsidRPr="004B7D69" w:rsidRDefault="005475B4" w:rsidP="00EA4A26">
      <w:pPr>
        <w:jc w:val="both"/>
        <w:rPr>
          <w:rFonts w:eastAsia="Arial Unicode MS"/>
          <w:b/>
          <w:bCs/>
        </w:rPr>
      </w:pPr>
    </w:p>
    <w:p w:rsidR="00EA4A26" w:rsidRPr="004B7D69" w:rsidRDefault="00EA4A26" w:rsidP="00EA4A26">
      <w:pPr>
        <w:ind w:firstLine="708"/>
        <w:jc w:val="both"/>
        <w:rPr>
          <w:color w:val="333333"/>
          <w:shd w:val="clear" w:color="auto" w:fill="FFFFFF"/>
        </w:rPr>
      </w:pPr>
    </w:p>
    <w:p w:rsidR="000F6450" w:rsidRPr="004B7D69" w:rsidRDefault="000F6450" w:rsidP="000F6450">
      <w:pPr>
        <w:pStyle w:val="a7"/>
        <w:tabs>
          <w:tab w:val="clear" w:pos="4536"/>
          <w:tab w:val="clear" w:pos="9072"/>
        </w:tabs>
        <w:ind w:firstLine="720"/>
        <w:jc w:val="both"/>
        <w:rPr>
          <w:rStyle w:val="ala"/>
          <w:b/>
        </w:rPr>
      </w:pPr>
      <w:r w:rsidRPr="004B7D69">
        <w:rPr>
          <w:rStyle w:val="ala"/>
          <w:b/>
        </w:rPr>
        <w:t xml:space="preserve">След извършените изчисления по показател </w:t>
      </w:r>
      <w:r w:rsidRPr="004B7D69">
        <w:rPr>
          <w:rFonts w:eastAsia="Arial Unicode MS"/>
          <w:b/>
        </w:rPr>
        <w:t>К1</w:t>
      </w:r>
      <w:r w:rsidRPr="004B7D69">
        <w:rPr>
          <w:rFonts w:eastAsia="Arial Unicode MS"/>
        </w:rPr>
        <w:t xml:space="preserve"> - Предложена цена</w:t>
      </w:r>
      <w:r w:rsidRPr="004B7D69">
        <w:rPr>
          <w:rStyle w:val="ala"/>
          <w:b/>
        </w:rPr>
        <w:t>, Комисията пристъпи към  оценка на комплексна оценка на участниците в настоящата процедура.</w:t>
      </w:r>
    </w:p>
    <w:p w:rsidR="00EA4A26" w:rsidRPr="004B7D69" w:rsidRDefault="00EA4A26" w:rsidP="00EA4A26">
      <w:pPr>
        <w:ind w:firstLine="708"/>
        <w:jc w:val="both"/>
      </w:pPr>
    </w:p>
    <w:p w:rsidR="00EA4A26" w:rsidRPr="004B7D69" w:rsidRDefault="00EA4A26" w:rsidP="00EA4A26">
      <w:pPr>
        <w:jc w:val="both"/>
        <w:rPr>
          <w:b/>
        </w:rPr>
      </w:pPr>
    </w:p>
    <w:p w:rsidR="005475B4" w:rsidRPr="004B7D69" w:rsidRDefault="005475B4" w:rsidP="00EA4A26">
      <w:pPr>
        <w:jc w:val="both"/>
        <w:rPr>
          <w:b/>
        </w:rPr>
      </w:pPr>
    </w:p>
    <w:p w:rsidR="00EA4A26" w:rsidRPr="004B7D69" w:rsidRDefault="00EA4A26" w:rsidP="00E056AC">
      <w:pPr>
        <w:tabs>
          <w:tab w:val="left" w:pos="0"/>
        </w:tabs>
        <w:spacing w:before="120" w:after="240" w:line="360" w:lineRule="auto"/>
        <w:ind w:firstLine="560"/>
        <w:jc w:val="both"/>
        <w:rPr>
          <w:b/>
        </w:rPr>
      </w:pPr>
    </w:p>
    <w:p w:rsidR="000F6450" w:rsidRPr="004B7D69" w:rsidRDefault="000F6450" w:rsidP="000F6450">
      <w:pPr>
        <w:jc w:val="both"/>
      </w:pPr>
    </w:p>
    <w:p w:rsidR="000F6450" w:rsidRPr="004B7D69" w:rsidRDefault="000F6450" w:rsidP="000F6450">
      <w:pPr>
        <w:jc w:val="both"/>
      </w:pPr>
      <w:r w:rsidRPr="004B7D69">
        <w:t>Комплексната оценка (КО) има максимална стойност 100 (сто) точки.</w:t>
      </w:r>
    </w:p>
    <w:p w:rsidR="000F6450" w:rsidRPr="004B7D69" w:rsidRDefault="000F6450" w:rsidP="000F6450">
      <w:pPr>
        <w:jc w:val="both"/>
        <w:rPr>
          <w:rFonts w:eastAsia="Arial Unicode MS"/>
        </w:rPr>
      </w:pPr>
      <w:r w:rsidRPr="004B7D69">
        <w:rPr>
          <w:rFonts w:eastAsia="Arial Unicode MS"/>
        </w:rPr>
        <w:t>Комплексната оценка (КО) на всеки участник се формира от следните два показателя:</w:t>
      </w:r>
    </w:p>
    <w:p w:rsidR="000F6450" w:rsidRPr="004B7D69" w:rsidRDefault="000F6450" w:rsidP="000F6450">
      <w:pPr>
        <w:jc w:val="both"/>
      </w:pPr>
      <w:r w:rsidRPr="004B7D69">
        <w:rPr>
          <w:rFonts w:eastAsia="Arial Unicode MS"/>
          <w:b/>
        </w:rPr>
        <w:t>К1</w:t>
      </w:r>
      <w:r w:rsidRPr="004B7D69">
        <w:rPr>
          <w:rFonts w:eastAsia="Arial Unicode MS"/>
        </w:rPr>
        <w:t xml:space="preserve"> - Предложена цена - максимална оценка - 50 точки</w:t>
      </w:r>
    </w:p>
    <w:p w:rsidR="000F6450" w:rsidRPr="004B7D69" w:rsidRDefault="000F6450" w:rsidP="000F6450">
      <w:pPr>
        <w:jc w:val="both"/>
      </w:pPr>
      <w:r w:rsidRPr="004B7D69">
        <w:rPr>
          <w:rFonts w:eastAsia="Arial Unicode MS"/>
          <w:b/>
        </w:rPr>
        <w:t>К2</w:t>
      </w:r>
      <w:r w:rsidRPr="004B7D69">
        <w:rPr>
          <w:rFonts w:eastAsia="Arial Unicode MS"/>
        </w:rPr>
        <w:t xml:space="preserve"> - Организация за качествено изпълнение на поръчката - максимална оценка - 50 точки</w:t>
      </w:r>
    </w:p>
    <w:p w:rsidR="000F6450" w:rsidRPr="004B7D69" w:rsidRDefault="000F6450" w:rsidP="000F6450">
      <w:pPr>
        <w:pStyle w:val="a7"/>
        <w:tabs>
          <w:tab w:val="clear" w:pos="4536"/>
          <w:tab w:val="clear" w:pos="9072"/>
        </w:tabs>
        <w:ind w:firstLine="720"/>
        <w:jc w:val="both"/>
        <w:rPr>
          <w:rStyle w:val="ala"/>
          <w:b/>
        </w:rPr>
      </w:pPr>
    </w:p>
    <w:p w:rsidR="000F6450" w:rsidRPr="004B7D69" w:rsidRDefault="000F6450" w:rsidP="000F6450">
      <w:pPr>
        <w:spacing w:line="312" w:lineRule="exact"/>
        <w:ind w:right="260"/>
        <w:jc w:val="both"/>
        <w:rPr>
          <w:rFonts w:eastAsia="Arial Unicode MS"/>
        </w:rPr>
      </w:pPr>
      <w:r w:rsidRPr="004B7D69">
        <w:rPr>
          <w:rFonts w:eastAsia="Arial Unicode MS"/>
        </w:rPr>
        <w:t>Комплексната оценка се изчислява по формулата:</w:t>
      </w:r>
    </w:p>
    <w:p w:rsidR="000F6450" w:rsidRPr="004B7D69" w:rsidRDefault="000F6450" w:rsidP="000F6450">
      <w:pPr>
        <w:spacing w:line="312" w:lineRule="exact"/>
        <w:ind w:right="260"/>
        <w:jc w:val="both"/>
        <w:rPr>
          <w:rFonts w:eastAsia="Arial Unicode MS"/>
        </w:rPr>
      </w:pPr>
      <w:r w:rsidRPr="004B7D69">
        <w:rPr>
          <w:rFonts w:eastAsia="Arial Unicode MS"/>
        </w:rPr>
        <w:t>КО = К1+ K2 = ....... бр. точки</w:t>
      </w:r>
    </w:p>
    <w:p w:rsidR="000F6450" w:rsidRPr="004B7D69" w:rsidRDefault="000F6450" w:rsidP="000F6450">
      <w:pPr>
        <w:pStyle w:val="a7"/>
        <w:tabs>
          <w:tab w:val="clear" w:pos="4536"/>
          <w:tab w:val="clear" w:pos="9072"/>
        </w:tabs>
        <w:ind w:firstLine="720"/>
        <w:jc w:val="both"/>
        <w:rPr>
          <w:rStyle w:val="ala"/>
          <w:b/>
        </w:rPr>
      </w:pPr>
    </w:p>
    <w:p w:rsidR="00B976D0" w:rsidRPr="004B7D69" w:rsidRDefault="000F6450" w:rsidP="000F6450">
      <w:pPr>
        <w:jc w:val="both"/>
        <w:rPr>
          <w:rFonts w:eastAsia="Calibri"/>
        </w:rPr>
      </w:pPr>
      <w:r w:rsidRPr="004B7D69">
        <w:rPr>
          <w:bCs/>
          <w:iCs/>
          <w:color w:val="000000"/>
        </w:rPr>
        <w:tab/>
      </w:r>
      <w:r w:rsidRPr="004B7D69">
        <w:rPr>
          <w:rFonts w:eastAsia="Calibri"/>
        </w:rPr>
        <w:t>Комплексната оценка на участниците е посочена в таблицата по долу е както следва:</w:t>
      </w:r>
    </w:p>
    <w:p w:rsidR="000F6450" w:rsidRPr="004B7D69" w:rsidRDefault="000F6450" w:rsidP="000F6450">
      <w:pPr>
        <w:jc w:val="both"/>
        <w:rPr>
          <w:rFonts w:eastAsia="Calibri"/>
        </w:rPr>
      </w:pPr>
    </w:p>
    <w:tbl>
      <w:tblPr>
        <w:tblStyle w:val="a9"/>
        <w:tblW w:w="10520" w:type="dxa"/>
        <w:tblInd w:w="-782" w:type="dxa"/>
        <w:tblLook w:val="04A0" w:firstRow="1" w:lastRow="0" w:firstColumn="1" w:lastColumn="0" w:noHBand="0" w:noVBand="1"/>
      </w:tblPr>
      <w:tblGrid>
        <w:gridCol w:w="468"/>
        <w:gridCol w:w="2492"/>
        <w:gridCol w:w="1938"/>
        <w:gridCol w:w="1980"/>
        <w:gridCol w:w="3642"/>
      </w:tblGrid>
      <w:tr w:rsidR="000F6450" w:rsidRPr="004B7D69" w:rsidTr="00AF0815">
        <w:tc>
          <w:tcPr>
            <w:tcW w:w="468" w:type="dxa"/>
          </w:tcPr>
          <w:p w:rsidR="000F6450" w:rsidRPr="004B7D69" w:rsidRDefault="000F6450" w:rsidP="009F2D78">
            <w:pPr>
              <w:jc w:val="both"/>
              <w:rPr>
                <w:b/>
                <w:i/>
                <w:color w:val="333333"/>
                <w:shd w:val="clear" w:color="auto" w:fill="FFFFFF"/>
              </w:rPr>
            </w:pPr>
            <w:r w:rsidRPr="004B7D69">
              <w:rPr>
                <w:b/>
                <w:i/>
                <w:color w:val="333333"/>
                <w:shd w:val="clear" w:color="auto" w:fill="FFFFFF"/>
              </w:rPr>
              <w:t>№</w:t>
            </w:r>
          </w:p>
        </w:tc>
        <w:tc>
          <w:tcPr>
            <w:tcW w:w="2492" w:type="dxa"/>
          </w:tcPr>
          <w:p w:rsidR="000F6450" w:rsidRPr="004B7D69" w:rsidRDefault="000F6450" w:rsidP="009F2D78">
            <w:pPr>
              <w:jc w:val="both"/>
              <w:rPr>
                <w:b/>
                <w:i/>
                <w:color w:val="333333"/>
                <w:shd w:val="clear" w:color="auto" w:fill="FFFFFF"/>
              </w:rPr>
            </w:pPr>
            <w:r w:rsidRPr="004B7D69">
              <w:rPr>
                <w:b/>
                <w:i/>
                <w:color w:val="333333"/>
                <w:shd w:val="clear" w:color="auto" w:fill="FFFFFF"/>
              </w:rPr>
              <w:t>Участник</w:t>
            </w:r>
          </w:p>
        </w:tc>
        <w:tc>
          <w:tcPr>
            <w:tcW w:w="1938" w:type="dxa"/>
          </w:tcPr>
          <w:p w:rsidR="000F6450" w:rsidRPr="004B7D69" w:rsidRDefault="000F6450" w:rsidP="009F2D78">
            <w:pPr>
              <w:pStyle w:val="a3"/>
              <w:jc w:val="both"/>
              <w:rPr>
                <w:i/>
                <w:color w:val="333333"/>
                <w:sz w:val="24"/>
                <w:szCs w:val="24"/>
                <w:shd w:val="clear" w:color="auto" w:fill="FFFFFF"/>
              </w:rPr>
            </w:pPr>
            <w:r w:rsidRPr="004B7D69">
              <w:rPr>
                <w:i/>
                <w:color w:val="333333"/>
                <w:sz w:val="24"/>
                <w:szCs w:val="24"/>
                <w:shd w:val="clear" w:color="auto" w:fill="FFFFFF"/>
              </w:rPr>
              <w:t xml:space="preserve">Оценка по показател: </w:t>
            </w:r>
            <w:r w:rsidRPr="004B7D69">
              <w:rPr>
                <w:rFonts w:eastAsia="Arial Unicode MS"/>
                <w:i/>
                <w:sz w:val="24"/>
                <w:szCs w:val="24"/>
              </w:rPr>
              <w:t>К1 - Предложена цена</w:t>
            </w:r>
            <w:r w:rsidRPr="004B7D69">
              <w:rPr>
                <w:rFonts w:eastAsia="Calibri"/>
                <w:i/>
                <w:sz w:val="24"/>
                <w:szCs w:val="24"/>
              </w:rPr>
              <w:t>)</w:t>
            </w:r>
          </w:p>
        </w:tc>
        <w:tc>
          <w:tcPr>
            <w:tcW w:w="1980" w:type="dxa"/>
          </w:tcPr>
          <w:p w:rsidR="000F6450" w:rsidRPr="004B7D69" w:rsidRDefault="000F6450" w:rsidP="009F2D78">
            <w:pPr>
              <w:jc w:val="both"/>
              <w:rPr>
                <w:b/>
                <w:i/>
                <w:color w:val="333333"/>
                <w:shd w:val="clear" w:color="auto" w:fill="FFFFFF"/>
              </w:rPr>
            </w:pPr>
            <w:r w:rsidRPr="004B7D69">
              <w:rPr>
                <w:b/>
                <w:i/>
                <w:color w:val="333333"/>
                <w:shd w:val="clear" w:color="auto" w:fill="FFFFFF"/>
              </w:rPr>
              <w:t xml:space="preserve">Оценка по показател: </w:t>
            </w:r>
            <w:r w:rsidRPr="004B7D69">
              <w:rPr>
                <w:rFonts w:eastAsia="Arial Unicode MS"/>
                <w:b/>
                <w:i/>
              </w:rPr>
              <w:t>К2 - Организация за качествено изпълнение на поръчката</w:t>
            </w:r>
          </w:p>
        </w:tc>
        <w:tc>
          <w:tcPr>
            <w:tcW w:w="3642" w:type="dxa"/>
          </w:tcPr>
          <w:p w:rsidR="000F6450" w:rsidRPr="004B7D69" w:rsidRDefault="000F6450" w:rsidP="009F2D78">
            <w:pPr>
              <w:spacing w:line="312" w:lineRule="exact"/>
              <w:ind w:right="260"/>
              <w:jc w:val="both"/>
              <w:rPr>
                <w:rFonts w:eastAsia="Arial Unicode MS"/>
                <w:b/>
                <w:i/>
              </w:rPr>
            </w:pPr>
            <w:r w:rsidRPr="004B7D69">
              <w:rPr>
                <w:rFonts w:eastAsia="Arial Unicode MS"/>
                <w:b/>
                <w:i/>
              </w:rPr>
              <w:t>КО = К1+ K2 = ....... бр. точки</w:t>
            </w:r>
          </w:p>
          <w:p w:rsidR="000F6450" w:rsidRPr="004B7D69" w:rsidRDefault="000F6450" w:rsidP="009F2D78">
            <w:pPr>
              <w:pStyle w:val="a7"/>
              <w:tabs>
                <w:tab w:val="clear" w:pos="4536"/>
                <w:tab w:val="clear" w:pos="9072"/>
              </w:tabs>
              <w:ind w:firstLine="720"/>
              <w:jc w:val="both"/>
              <w:rPr>
                <w:rStyle w:val="ala"/>
                <w:b/>
                <w:i/>
              </w:rPr>
            </w:pPr>
          </w:p>
          <w:p w:rsidR="000F6450" w:rsidRPr="004B7D69" w:rsidRDefault="000F6450" w:rsidP="009F2D78">
            <w:pPr>
              <w:jc w:val="both"/>
              <w:rPr>
                <w:b/>
                <w:bCs/>
                <w:i/>
                <w:iCs/>
                <w:color w:val="000000"/>
              </w:rPr>
            </w:pPr>
          </w:p>
          <w:p w:rsidR="000F6450" w:rsidRPr="004B7D69" w:rsidRDefault="000F6450" w:rsidP="009F2D78">
            <w:pPr>
              <w:pStyle w:val="a3"/>
              <w:jc w:val="both"/>
              <w:rPr>
                <w:i/>
                <w:sz w:val="24"/>
                <w:szCs w:val="24"/>
                <w:u w:val="single"/>
              </w:rPr>
            </w:pPr>
          </w:p>
          <w:p w:rsidR="000F6450" w:rsidRPr="004B7D69" w:rsidRDefault="000F6450" w:rsidP="009F2D78">
            <w:pPr>
              <w:pStyle w:val="a3"/>
              <w:jc w:val="both"/>
              <w:rPr>
                <w:i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0F6450" w:rsidRPr="004B7D69" w:rsidTr="00AF0815">
        <w:tc>
          <w:tcPr>
            <w:tcW w:w="468" w:type="dxa"/>
          </w:tcPr>
          <w:p w:rsidR="000F6450" w:rsidRPr="004B7D69" w:rsidRDefault="000F6450" w:rsidP="009F2D78">
            <w:pPr>
              <w:rPr>
                <w:shd w:val="clear" w:color="auto" w:fill="FFFFFF"/>
              </w:rPr>
            </w:pPr>
            <w:r w:rsidRPr="004B7D69">
              <w:rPr>
                <w:shd w:val="clear" w:color="auto" w:fill="FFFFFF"/>
              </w:rPr>
              <w:t>1.</w:t>
            </w:r>
          </w:p>
        </w:tc>
        <w:tc>
          <w:tcPr>
            <w:tcW w:w="2492" w:type="dxa"/>
          </w:tcPr>
          <w:p w:rsidR="000F6450" w:rsidRPr="004B7D69" w:rsidRDefault="000F6450" w:rsidP="009F2D78">
            <w:pPr>
              <w:rPr>
                <w:shd w:val="clear" w:color="auto" w:fill="FFFFFF"/>
              </w:rPr>
            </w:pPr>
            <w:r w:rsidRPr="004B7D69">
              <w:rPr>
                <w:shd w:val="clear" w:color="auto" w:fill="FFFFFF"/>
              </w:rPr>
              <w:t xml:space="preserve"> </w:t>
            </w:r>
            <w:r w:rsidRPr="004B7D69">
              <w:t xml:space="preserve">ДЗЗД „ЕЙ ЕНД ДЖИ  КОНСУЛТИНГ“  </w:t>
            </w:r>
          </w:p>
        </w:tc>
        <w:tc>
          <w:tcPr>
            <w:tcW w:w="1938" w:type="dxa"/>
          </w:tcPr>
          <w:p w:rsidR="000F6450" w:rsidRPr="004B7D69" w:rsidRDefault="00E65477" w:rsidP="009F2D78">
            <w:pPr>
              <w:rPr>
                <w:shd w:val="clear" w:color="auto" w:fill="FFFFFF"/>
              </w:rPr>
            </w:pPr>
            <w:r w:rsidRPr="004B7D69">
              <w:rPr>
                <w:rFonts w:eastAsia="Calibri"/>
              </w:rPr>
              <w:t>33.34</w:t>
            </w:r>
            <w:r w:rsidR="000F6450" w:rsidRPr="004B7D69">
              <w:rPr>
                <w:rFonts w:eastAsia="Calibri"/>
              </w:rPr>
              <w:t xml:space="preserve"> точки</w:t>
            </w:r>
          </w:p>
        </w:tc>
        <w:tc>
          <w:tcPr>
            <w:tcW w:w="1980" w:type="dxa"/>
          </w:tcPr>
          <w:p w:rsidR="000F6450" w:rsidRPr="004B7D69" w:rsidRDefault="00AF0815" w:rsidP="009F2D78">
            <w:pPr>
              <w:rPr>
                <w:shd w:val="clear" w:color="auto" w:fill="FFFFFF"/>
              </w:rPr>
            </w:pPr>
            <w:r w:rsidRPr="004B7D69">
              <w:rPr>
                <w:rFonts w:eastAsia="Calibri"/>
              </w:rPr>
              <w:t>50.00</w:t>
            </w:r>
            <w:r w:rsidR="000F6450" w:rsidRPr="004B7D69">
              <w:rPr>
                <w:rFonts w:eastAsia="Calibri"/>
              </w:rPr>
              <w:t xml:space="preserve"> точки</w:t>
            </w:r>
          </w:p>
        </w:tc>
        <w:tc>
          <w:tcPr>
            <w:tcW w:w="3642" w:type="dxa"/>
          </w:tcPr>
          <w:p w:rsidR="000F6450" w:rsidRPr="004B7D69" w:rsidRDefault="000F6450" w:rsidP="009F2D78">
            <w:pPr>
              <w:jc w:val="both"/>
              <w:rPr>
                <w:bCs/>
                <w:iCs/>
                <w:color w:val="000000"/>
              </w:rPr>
            </w:pPr>
            <w:r w:rsidRPr="004B7D69">
              <w:rPr>
                <w:rFonts w:eastAsia="Calibri"/>
              </w:rPr>
              <w:t>КО =</w:t>
            </w:r>
            <w:r w:rsidR="00E65477" w:rsidRPr="004B7D69">
              <w:rPr>
                <w:rFonts w:eastAsia="Calibri"/>
              </w:rPr>
              <w:t>33.34</w:t>
            </w:r>
            <w:r w:rsidRPr="004B7D69">
              <w:rPr>
                <w:rFonts w:eastAsia="Calibri"/>
              </w:rPr>
              <w:t xml:space="preserve"> + </w:t>
            </w:r>
            <w:r w:rsidR="00AF0815" w:rsidRPr="004B7D69">
              <w:rPr>
                <w:rFonts w:eastAsia="Calibri"/>
              </w:rPr>
              <w:t>50.00</w:t>
            </w:r>
            <w:r w:rsidRPr="004B7D69">
              <w:rPr>
                <w:rFonts w:eastAsia="Calibri"/>
              </w:rPr>
              <w:t xml:space="preserve">= </w:t>
            </w:r>
            <w:r w:rsidR="00E65477" w:rsidRPr="004B7D69">
              <w:rPr>
                <w:rFonts w:eastAsia="Calibri"/>
              </w:rPr>
              <w:t xml:space="preserve">83.34 </w:t>
            </w:r>
            <w:r w:rsidRPr="004B7D69">
              <w:rPr>
                <w:rFonts w:eastAsia="Calibri"/>
              </w:rPr>
              <w:t>т</w:t>
            </w:r>
            <w:r w:rsidR="00E65477" w:rsidRPr="004B7D69">
              <w:rPr>
                <w:rFonts w:eastAsia="Calibri"/>
              </w:rPr>
              <w:t>очки</w:t>
            </w:r>
          </w:p>
          <w:p w:rsidR="000F6450" w:rsidRPr="004B7D69" w:rsidRDefault="000F6450" w:rsidP="009F2D78">
            <w:pPr>
              <w:jc w:val="both"/>
              <w:rPr>
                <w:color w:val="333333"/>
                <w:shd w:val="clear" w:color="auto" w:fill="FFFFFF"/>
              </w:rPr>
            </w:pPr>
          </w:p>
        </w:tc>
      </w:tr>
      <w:tr w:rsidR="000F6450" w:rsidRPr="004B7D69" w:rsidTr="00AF0815">
        <w:tc>
          <w:tcPr>
            <w:tcW w:w="468" w:type="dxa"/>
          </w:tcPr>
          <w:p w:rsidR="000F6450" w:rsidRPr="004B7D69" w:rsidRDefault="000F6450" w:rsidP="009F2D78">
            <w:pPr>
              <w:rPr>
                <w:shd w:val="clear" w:color="auto" w:fill="FFFFFF"/>
              </w:rPr>
            </w:pPr>
            <w:r w:rsidRPr="004B7D69">
              <w:rPr>
                <w:shd w:val="clear" w:color="auto" w:fill="FFFFFF"/>
              </w:rPr>
              <w:t>2.</w:t>
            </w:r>
          </w:p>
        </w:tc>
        <w:tc>
          <w:tcPr>
            <w:tcW w:w="2492" w:type="dxa"/>
          </w:tcPr>
          <w:p w:rsidR="000F6450" w:rsidRPr="004B7D69" w:rsidRDefault="004B7D69" w:rsidP="009F2D78">
            <w:pPr>
              <w:rPr>
                <w:shd w:val="clear" w:color="auto" w:fill="FFFFFF"/>
              </w:rPr>
            </w:pPr>
            <w:r w:rsidRPr="004B7D69">
              <w:t xml:space="preserve">КИМА КОНСУЛТ ЕООД </w:t>
            </w:r>
            <w:r w:rsidR="00AF0815" w:rsidRPr="004B7D69">
              <w:t xml:space="preserve"> </w:t>
            </w:r>
          </w:p>
        </w:tc>
        <w:tc>
          <w:tcPr>
            <w:tcW w:w="1938" w:type="dxa"/>
          </w:tcPr>
          <w:p w:rsidR="000F6450" w:rsidRPr="004B7D69" w:rsidRDefault="00AF0815" w:rsidP="009F2D78">
            <w:pPr>
              <w:rPr>
                <w:shd w:val="clear" w:color="auto" w:fill="FFFFFF"/>
              </w:rPr>
            </w:pPr>
            <w:r w:rsidRPr="004B7D69">
              <w:rPr>
                <w:rFonts w:eastAsia="Calibri"/>
              </w:rPr>
              <w:t>50.00</w:t>
            </w:r>
            <w:r w:rsidR="000F6450" w:rsidRPr="004B7D69">
              <w:rPr>
                <w:rFonts w:eastAsia="Calibri"/>
              </w:rPr>
              <w:t xml:space="preserve"> точки</w:t>
            </w:r>
          </w:p>
        </w:tc>
        <w:tc>
          <w:tcPr>
            <w:tcW w:w="1980" w:type="dxa"/>
          </w:tcPr>
          <w:p w:rsidR="000F6450" w:rsidRPr="004B7D69" w:rsidRDefault="00AF0815" w:rsidP="009F2D78">
            <w:pPr>
              <w:jc w:val="both"/>
              <w:rPr>
                <w:color w:val="333333"/>
                <w:shd w:val="clear" w:color="auto" w:fill="FFFFFF"/>
              </w:rPr>
            </w:pPr>
            <w:r w:rsidRPr="004B7D69">
              <w:rPr>
                <w:rFonts w:eastAsia="Calibri"/>
              </w:rPr>
              <w:t xml:space="preserve">50.00 </w:t>
            </w:r>
            <w:r w:rsidR="000F6450" w:rsidRPr="004B7D69">
              <w:rPr>
                <w:rFonts w:eastAsia="Calibri"/>
              </w:rPr>
              <w:t>точки</w:t>
            </w:r>
          </w:p>
        </w:tc>
        <w:tc>
          <w:tcPr>
            <w:tcW w:w="3642" w:type="dxa"/>
          </w:tcPr>
          <w:p w:rsidR="000F6450" w:rsidRPr="004B7D69" w:rsidRDefault="000F6450" w:rsidP="009F2D78">
            <w:pPr>
              <w:jc w:val="both"/>
              <w:rPr>
                <w:bCs/>
                <w:iCs/>
                <w:color w:val="000000"/>
              </w:rPr>
            </w:pPr>
            <w:r w:rsidRPr="004B7D69">
              <w:rPr>
                <w:rFonts w:eastAsia="Calibri"/>
              </w:rPr>
              <w:t xml:space="preserve">КО = </w:t>
            </w:r>
            <w:r w:rsidR="00AF0815" w:rsidRPr="004B7D69">
              <w:rPr>
                <w:rFonts w:eastAsia="Calibri"/>
              </w:rPr>
              <w:t>50.00</w:t>
            </w:r>
            <w:r w:rsidR="004B7D69">
              <w:rPr>
                <w:rFonts w:eastAsia="Calibri"/>
              </w:rPr>
              <w:t xml:space="preserve"> </w:t>
            </w:r>
            <w:r w:rsidRPr="004B7D69">
              <w:rPr>
                <w:rFonts w:eastAsia="Calibri"/>
              </w:rPr>
              <w:t>+</w:t>
            </w:r>
            <w:r w:rsidR="00AF0815" w:rsidRPr="004B7D69">
              <w:rPr>
                <w:rFonts w:eastAsia="Calibri"/>
              </w:rPr>
              <w:t>50.00</w:t>
            </w:r>
            <w:r w:rsidRPr="004B7D69">
              <w:rPr>
                <w:rFonts w:eastAsia="Calibri"/>
              </w:rPr>
              <w:t>=</w:t>
            </w:r>
            <w:r w:rsidR="00AF0815" w:rsidRPr="004B7D69">
              <w:rPr>
                <w:rFonts w:eastAsia="Calibri"/>
              </w:rPr>
              <w:t xml:space="preserve"> 100.00 </w:t>
            </w:r>
            <w:r w:rsidRPr="004B7D69">
              <w:rPr>
                <w:rFonts w:eastAsia="Calibri"/>
              </w:rPr>
              <w:t>т</w:t>
            </w:r>
            <w:r w:rsidR="00AF0815" w:rsidRPr="004B7D69">
              <w:rPr>
                <w:rFonts w:eastAsia="Calibri"/>
              </w:rPr>
              <w:t>очки</w:t>
            </w:r>
          </w:p>
          <w:p w:rsidR="000F6450" w:rsidRPr="004B7D69" w:rsidRDefault="000F6450" w:rsidP="009F2D78">
            <w:pPr>
              <w:jc w:val="both"/>
              <w:rPr>
                <w:color w:val="333333"/>
                <w:shd w:val="clear" w:color="auto" w:fill="FFFFFF"/>
              </w:rPr>
            </w:pPr>
          </w:p>
        </w:tc>
      </w:tr>
    </w:tbl>
    <w:p w:rsidR="000F6450" w:rsidRPr="004B7D69" w:rsidRDefault="000F6450" w:rsidP="000F6450">
      <w:pPr>
        <w:jc w:val="both"/>
        <w:rPr>
          <w:b/>
        </w:rPr>
      </w:pPr>
    </w:p>
    <w:p w:rsidR="00AF0815" w:rsidRPr="004B7D69" w:rsidRDefault="00AF0815" w:rsidP="00AF0815">
      <w:pPr>
        <w:pStyle w:val="a7"/>
        <w:tabs>
          <w:tab w:val="clear" w:pos="9072"/>
        </w:tabs>
        <w:spacing w:before="120" w:after="120"/>
        <w:ind w:firstLine="720"/>
        <w:jc w:val="both"/>
        <w:rPr>
          <w:rStyle w:val="ala"/>
          <w:rFonts w:eastAsia="Arial Unicode MS"/>
          <w:b/>
        </w:rPr>
      </w:pPr>
      <w:r w:rsidRPr="004B7D69">
        <w:rPr>
          <w:rStyle w:val="ala"/>
          <w:rFonts w:eastAsia="Arial Unicode MS"/>
        </w:rPr>
        <w:t xml:space="preserve">След извършените изчисления по утвърдената методика за оценка, </w:t>
      </w:r>
      <w:r w:rsidRPr="004B7D69">
        <w:rPr>
          <w:rStyle w:val="ala"/>
          <w:rFonts w:eastAsia="Arial Unicode MS"/>
          <w:b/>
        </w:rPr>
        <w:t>на основание чл. 58, ал. 1 от ППЗОП, Комисията класира участниците на база на комплексните оценки на офертите , както следва:</w:t>
      </w:r>
    </w:p>
    <w:p w:rsidR="00AF0815" w:rsidRPr="004B7D69" w:rsidRDefault="00AF0815" w:rsidP="00AF0815">
      <w:pPr>
        <w:pStyle w:val="a7"/>
        <w:spacing w:before="120" w:after="120"/>
        <w:ind w:left="720"/>
        <w:jc w:val="both"/>
        <w:rPr>
          <w:b/>
        </w:rPr>
      </w:pPr>
    </w:p>
    <w:p w:rsidR="00AF0815" w:rsidRPr="004B7D69" w:rsidRDefault="00AF0815" w:rsidP="00AF0815">
      <w:pPr>
        <w:pStyle w:val="a7"/>
        <w:spacing w:line="276" w:lineRule="auto"/>
        <w:ind w:left="720"/>
        <w:jc w:val="both"/>
        <w:rPr>
          <w:b/>
          <w:i/>
        </w:rPr>
      </w:pPr>
      <w:r w:rsidRPr="004B7D69">
        <w:rPr>
          <w:b/>
        </w:rPr>
        <w:t xml:space="preserve">Първо място:       </w:t>
      </w:r>
      <w:r w:rsidR="004B7D69" w:rsidRPr="004B7D69">
        <w:rPr>
          <w:b/>
        </w:rPr>
        <w:t>„</w:t>
      </w:r>
      <w:r w:rsidR="004B7D69" w:rsidRPr="004B7D69">
        <w:t xml:space="preserve">КИМА КОНСУЛТ“ ЕООД  </w:t>
      </w:r>
    </w:p>
    <w:p w:rsidR="00AF0815" w:rsidRPr="004B7D69" w:rsidRDefault="00AF0815" w:rsidP="00AF0815">
      <w:pPr>
        <w:pStyle w:val="a7"/>
        <w:spacing w:line="276" w:lineRule="auto"/>
        <w:ind w:left="720"/>
        <w:jc w:val="both"/>
      </w:pPr>
      <w:r w:rsidRPr="004B7D69">
        <w:rPr>
          <w:b/>
        </w:rPr>
        <w:t>Второ</w:t>
      </w:r>
      <w:r w:rsidRPr="004B7D69">
        <w:rPr>
          <w:b/>
          <w:i/>
        </w:rPr>
        <w:t xml:space="preserve"> </w:t>
      </w:r>
      <w:r w:rsidRPr="004B7D69">
        <w:rPr>
          <w:b/>
        </w:rPr>
        <w:t xml:space="preserve">място:       </w:t>
      </w:r>
      <w:r w:rsidRPr="004B7D69">
        <w:t>ДЗЗД „ЕЙ ЕНД ДЖИ  КОНСУЛТИНГ“</w:t>
      </w:r>
    </w:p>
    <w:p w:rsidR="00AF0815" w:rsidRPr="004B7D69" w:rsidRDefault="00AF0815" w:rsidP="00AF0815">
      <w:pPr>
        <w:pStyle w:val="a7"/>
        <w:spacing w:before="120" w:after="120"/>
        <w:jc w:val="both"/>
      </w:pPr>
      <w:r w:rsidRPr="004B7D69">
        <w:t>Във връзка с констатациите в Протоколи 1 – 3 от работата на комисията и на основание чл. 58, ал. 1 от ППЗОП, Комисията взе следните</w:t>
      </w:r>
    </w:p>
    <w:p w:rsidR="00AF0815" w:rsidRPr="004B7D69" w:rsidRDefault="00AF0815" w:rsidP="00AF0815">
      <w:pPr>
        <w:pStyle w:val="a7"/>
        <w:spacing w:before="120" w:after="120"/>
        <w:jc w:val="center"/>
        <w:rPr>
          <w:b/>
        </w:rPr>
      </w:pPr>
    </w:p>
    <w:p w:rsidR="00AF0815" w:rsidRPr="004B7D69" w:rsidRDefault="00AF0815" w:rsidP="00AF0815">
      <w:pPr>
        <w:pStyle w:val="a7"/>
        <w:spacing w:before="120" w:after="120"/>
        <w:jc w:val="center"/>
        <w:rPr>
          <w:b/>
        </w:rPr>
      </w:pPr>
      <w:r w:rsidRPr="004B7D69">
        <w:rPr>
          <w:b/>
        </w:rPr>
        <w:t>РЕШЕНИЯ:</w:t>
      </w:r>
    </w:p>
    <w:p w:rsidR="00AF0815" w:rsidRPr="004B7D69" w:rsidRDefault="00AF0815" w:rsidP="00AF0815">
      <w:pPr>
        <w:ind w:firstLine="708"/>
        <w:jc w:val="both"/>
      </w:pPr>
      <w:r w:rsidRPr="004B7D69">
        <w:t xml:space="preserve">Предлага на Възложителя да сключи договор за възлагане на обществена поръчка с предмет: </w:t>
      </w:r>
      <w:r w:rsidRPr="004B7D69">
        <w:rPr>
          <w:rFonts w:eastAsia="Courier New"/>
          <w:b/>
          <w:color w:val="000000"/>
          <w:lang w:bidi="bg-BG"/>
        </w:rPr>
        <w:t xml:space="preserve">„Избор на изпълнител за упражняване на независим строителен надзор на обект: Реконструкция на дворно пространство на СОУ „Св. св. Кирил и Методий“ гр. Неделино, общ. Неделино.“  </w:t>
      </w:r>
      <w:r w:rsidRPr="004B7D69">
        <w:t xml:space="preserve">с класирания на първо място участник  </w:t>
      </w:r>
      <w:r w:rsidR="004B7D69" w:rsidRPr="004B7D69">
        <w:t>„КИМА КОНСУЛТ“ ЕООД</w:t>
      </w:r>
    </w:p>
    <w:p w:rsidR="00AF0815" w:rsidRPr="004B7D69" w:rsidRDefault="00AF0815" w:rsidP="004B7D69">
      <w:pPr>
        <w:pStyle w:val="a7"/>
        <w:tabs>
          <w:tab w:val="clear" w:pos="4536"/>
          <w:tab w:val="clear" w:pos="9072"/>
        </w:tabs>
        <w:spacing w:before="120" w:after="120"/>
        <w:ind w:firstLine="708"/>
        <w:jc w:val="both"/>
      </w:pPr>
      <w:r w:rsidRPr="004B7D69">
        <w:rPr>
          <w:b/>
        </w:rPr>
        <w:t xml:space="preserve">Мотиви: </w:t>
      </w:r>
      <w:r w:rsidRPr="004B7D69">
        <w:t>Офертата на участника отговаря на предварително обявените от възложителя условия и избрания критерий за възлагане.</w:t>
      </w:r>
    </w:p>
    <w:p w:rsidR="00AF0815" w:rsidRPr="004B7D69" w:rsidRDefault="00AF0815" w:rsidP="00AF0815">
      <w:pPr>
        <w:pStyle w:val="a5"/>
        <w:autoSpaceDE w:val="0"/>
        <w:autoSpaceDN w:val="0"/>
        <w:adjustRightInd w:val="0"/>
        <w:ind w:left="708"/>
        <w:jc w:val="both"/>
        <w:rPr>
          <w:rFonts w:ascii="Times New Roman" w:hAnsi="Times New Roman" w:cs="Times New Roman"/>
        </w:rPr>
      </w:pPr>
    </w:p>
    <w:p w:rsidR="00AF0815" w:rsidRPr="004B7D69" w:rsidRDefault="00AF0815" w:rsidP="00AF0815">
      <w:pPr>
        <w:jc w:val="both"/>
      </w:pPr>
    </w:p>
    <w:p w:rsidR="00AF0815" w:rsidRPr="004B7D69" w:rsidRDefault="00AF0815" w:rsidP="004B7D69">
      <w:pPr>
        <w:pStyle w:val="a7"/>
        <w:numPr>
          <w:ilvl w:val="0"/>
          <w:numId w:val="4"/>
        </w:numPr>
        <w:tabs>
          <w:tab w:val="clear" w:pos="4536"/>
          <w:tab w:val="clear" w:pos="9072"/>
        </w:tabs>
        <w:spacing w:before="120" w:after="120"/>
        <w:jc w:val="both"/>
        <w:rPr>
          <w:i/>
        </w:rPr>
      </w:pPr>
      <w:r w:rsidRPr="004B7D69">
        <w:lastRenderedPageBreak/>
        <w:t xml:space="preserve">Възлага на Председателя на комисията да изготви доклад по чл. 103, ал. 3 от ЗОП, който да се представи на всички членове на комисията за преглед и подпис. </w:t>
      </w:r>
    </w:p>
    <w:p w:rsidR="00AF0815" w:rsidRPr="004B7D69" w:rsidRDefault="00AF0815" w:rsidP="00AF0815">
      <w:pPr>
        <w:pStyle w:val="a7"/>
        <w:numPr>
          <w:ilvl w:val="0"/>
          <w:numId w:val="4"/>
        </w:numPr>
        <w:tabs>
          <w:tab w:val="clear" w:pos="9072"/>
        </w:tabs>
        <w:spacing w:before="120" w:after="120"/>
        <w:jc w:val="both"/>
        <w:rPr>
          <w:i/>
        </w:rPr>
      </w:pPr>
      <w:r w:rsidRPr="004B7D69">
        <w:t>След подписване на доклада по т. 2 от всички членове на комисията, същият да бъде представен на Възложителя за утвърждаване, ведно с всички протоколи.</w:t>
      </w:r>
    </w:p>
    <w:p w:rsidR="00AF0815" w:rsidRPr="004B7D69" w:rsidRDefault="00AF0815" w:rsidP="00AF0815"/>
    <w:p w:rsidR="00AF0815" w:rsidRPr="004B7D69" w:rsidRDefault="00AF0815" w:rsidP="00AF0815">
      <w:pPr>
        <w:jc w:val="both"/>
      </w:pPr>
    </w:p>
    <w:p w:rsidR="00AF0815" w:rsidRPr="004B7D69" w:rsidRDefault="00AF0815" w:rsidP="00AF0815">
      <w:pPr>
        <w:jc w:val="both"/>
      </w:pPr>
      <w:r w:rsidRPr="004B7D69">
        <w:t xml:space="preserve">Действията на комисията, обективирани в настоящия протокол, приключиха на 14.08.2020г.  </w:t>
      </w:r>
    </w:p>
    <w:p w:rsidR="00AF0815" w:rsidRPr="004B7D69" w:rsidRDefault="00AF0815" w:rsidP="00AF0815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AF0815" w:rsidRPr="004B7D69" w:rsidRDefault="00AF0815" w:rsidP="00AF0815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AF0815" w:rsidRPr="004B7D69" w:rsidRDefault="00AF0815" w:rsidP="00AF0815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AF0815" w:rsidRPr="004B7D69" w:rsidRDefault="00AF0815" w:rsidP="00AF0815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AF0815" w:rsidRPr="004B7D69" w:rsidRDefault="00AF0815" w:rsidP="00AF0815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AF0815" w:rsidRPr="004B7D69" w:rsidRDefault="00AF0815" w:rsidP="00AF0815">
      <w:pPr>
        <w:widowControl w:val="0"/>
        <w:autoSpaceDE w:val="0"/>
        <w:autoSpaceDN w:val="0"/>
        <w:adjustRightInd w:val="0"/>
        <w:ind w:firstLine="708"/>
        <w:jc w:val="both"/>
        <w:rPr>
          <w:b/>
        </w:rPr>
      </w:pPr>
      <w:r w:rsidRPr="004B7D69">
        <w:rPr>
          <w:b/>
        </w:rPr>
        <w:t>Комисия:</w:t>
      </w:r>
    </w:p>
    <w:p w:rsidR="00AF0815" w:rsidRPr="004B7D69" w:rsidRDefault="00AF0815" w:rsidP="00AF0815">
      <w:pPr>
        <w:jc w:val="both"/>
        <w:rPr>
          <w:rFonts w:eastAsia="Calibri"/>
        </w:rPr>
      </w:pPr>
    </w:p>
    <w:p w:rsidR="00AF0815" w:rsidRPr="004B7D69" w:rsidRDefault="004B7D69" w:rsidP="00AF0815">
      <w:pPr>
        <w:spacing w:before="120" w:after="120"/>
        <w:ind w:left="720"/>
      </w:pPr>
      <w:r w:rsidRPr="004B7D69">
        <w:t xml:space="preserve">1. </w:t>
      </w:r>
      <w:r w:rsidR="00AF0815" w:rsidRPr="004B7D69">
        <w:t>Добри Личев</w:t>
      </w:r>
      <w:r w:rsidRPr="004B7D69">
        <w:t>:………</w:t>
      </w:r>
      <w:r w:rsidR="00FC3E8F">
        <w:t>/П/</w:t>
      </w:r>
      <w:r w:rsidRPr="004B7D69">
        <w:t>……………..</w:t>
      </w:r>
    </w:p>
    <w:p w:rsidR="004B7D69" w:rsidRPr="004B7D69" w:rsidRDefault="004B7D69" w:rsidP="004B7D69">
      <w:pPr>
        <w:ind w:left="720"/>
      </w:pPr>
    </w:p>
    <w:p w:rsidR="00AF0815" w:rsidRPr="004B7D69" w:rsidRDefault="004B7D69" w:rsidP="004B7D69">
      <w:pPr>
        <w:ind w:firstLine="708"/>
      </w:pPr>
      <w:r w:rsidRPr="004B7D69">
        <w:t>2</w:t>
      </w:r>
      <w:r w:rsidR="00AF0815" w:rsidRPr="004B7D69">
        <w:t>. арх. Димитър Стефанов</w:t>
      </w:r>
      <w:r w:rsidRPr="004B7D69">
        <w:t>:………</w:t>
      </w:r>
      <w:r w:rsidR="00FC3E8F">
        <w:t>/П/</w:t>
      </w:r>
      <w:r w:rsidRPr="004B7D69">
        <w:t>…………….</w:t>
      </w:r>
    </w:p>
    <w:p w:rsidR="004B7D69" w:rsidRPr="004B7D69" w:rsidRDefault="004B7D69" w:rsidP="004B7D69">
      <w:pPr>
        <w:ind w:firstLine="708"/>
      </w:pPr>
    </w:p>
    <w:p w:rsidR="00AF0815" w:rsidRPr="004B7D69" w:rsidRDefault="004B7D69" w:rsidP="004B7D69">
      <w:pPr>
        <w:ind w:firstLine="708"/>
        <w:rPr>
          <w:b/>
        </w:rPr>
      </w:pPr>
      <w:r w:rsidRPr="004B7D69">
        <w:t>3</w:t>
      </w:r>
      <w:r w:rsidR="00AF0815" w:rsidRPr="004B7D69">
        <w:t>. Величко Йорданов</w:t>
      </w:r>
      <w:r w:rsidRPr="004B7D69">
        <w:t>:………………</w:t>
      </w:r>
      <w:r w:rsidR="00FC3E8F">
        <w:t>/П/</w:t>
      </w:r>
      <w:bookmarkStart w:id="0" w:name="_GoBack"/>
      <w:bookmarkEnd w:id="0"/>
      <w:r w:rsidRPr="004B7D69">
        <w:t>……………..</w:t>
      </w:r>
    </w:p>
    <w:p w:rsidR="00AF0815" w:rsidRPr="004B7D69" w:rsidRDefault="00AF0815" w:rsidP="00AF0815">
      <w:pPr>
        <w:jc w:val="both"/>
        <w:rPr>
          <w:rFonts w:eastAsia="Calibri"/>
        </w:rPr>
      </w:pPr>
    </w:p>
    <w:p w:rsidR="00B976D0" w:rsidRPr="004B7D69" w:rsidRDefault="00B976D0" w:rsidP="00B976D0">
      <w:pPr>
        <w:jc w:val="both"/>
        <w:rPr>
          <w:b/>
        </w:rPr>
      </w:pPr>
    </w:p>
    <w:sectPr w:rsidR="00B976D0" w:rsidRPr="004B7D69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035" w:rsidRDefault="00550035" w:rsidP="004B7D69">
      <w:r>
        <w:separator/>
      </w:r>
    </w:p>
  </w:endnote>
  <w:endnote w:type="continuationSeparator" w:id="0">
    <w:p w:rsidR="00550035" w:rsidRDefault="00550035" w:rsidP="004B7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1296208"/>
      <w:docPartObj>
        <w:docPartGallery w:val="Page Numbers (Bottom of Page)"/>
        <w:docPartUnique/>
      </w:docPartObj>
    </w:sdtPr>
    <w:sdtEndPr/>
    <w:sdtContent>
      <w:p w:rsidR="004B7D69" w:rsidRDefault="004B7D6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E8F">
          <w:rPr>
            <w:noProof/>
          </w:rPr>
          <w:t>4</w:t>
        </w:r>
        <w:r>
          <w:fldChar w:fldCharType="end"/>
        </w:r>
      </w:p>
    </w:sdtContent>
  </w:sdt>
  <w:p w:rsidR="004B7D69" w:rsidRDefault="004B7D69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035" w:rsidRDefault="00550035" w:rsidP="004B7D69">
      <w:r>
        <w:separator/>
      </w:r>
    </w:p>
  </w:footnote>
  <w:footnote w:type="continuationSeparator" w:id="0">
    <w:p w:rsidR="00550035" w:rsidRDefault="00550035" w:rsidP="004B7D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67506"/>
    <w:multiLevelType w:val="hybridMultilevel"/>
    <w:tmpl w:val="0584F704"/>
    <w:lvl w:ilvl="0" w:tplc="1A34AF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8257CE"/>
    <w:multiLevelType w:val="hybridMultilevel"/>
    <w:tmpl w:val="66147E60"/>
    <w:lvl w:ilvl="0" w:tplc="91B4350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D473FB9"/>
    <w:multiLevelType w:val="hybridMultilevel"/>
    <w:tmpl w:val="FA007FAC"/>
    <w:lvl w:ilvl="0" w:tplc="079078F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90" w:hanging="360"/>
      </w:pPr>
    </w:lvl>
    <w:lvl w:ilvl="2" w:tplc="0402001B" w:tentative="1">
      <w:start w:val="1"/>
      <w:numFmt w:val="lowerRoman"/>
      <w:lvlText w:val="%3."/>
      <w:lvlJc w:val="right"/>
      <w:pPr>
        <w:ind w:left="2610" w:hanging="180"/>
      </w:pPr>
    </w:lvl>
    <w:lvl w:ilvl="3" w:tplc="0402000F" w:tentative="1">
      <w:start w:val="1"/>
      <w:numFmt w:val="decimal"/>
      <w:lvlText w:val="%4."/>
      <w:lvlJc w:val="left"/>
      <w:pPr>
        <w:ind w:left="3330" w:hanging="360"/>
      </w:pPr>
    </w:lvl>
    <w:lvl w:ilvl="4" w:tplc="04020019" w:tentative="1">
      <w:start w:val="1"/>
      <w:numFmt w:val="lowerLetter"/>
      <w:lvlText w:val="%5."/>
      <w:lvlJc w:val="left"/>
      <w:pPr>
        <w:ind w:left="4050" w:hanging="360"/>
      </w:pPr>
    </w:lvl>
    <w:lvl w:ilvl="5" w:tplc="0402001B" w:tentative="1">
      <w:start w:val="1"/>
      <w:numFmt w:val="lowerRoman"/>
      <w:lvlText w:val="%6."/>
      <w:lvlJc w:val="right"/>
      <w:pPr>
        <w:ind w:left="4770" w:hanging="180"/>
      </w:pPr>
    </w:lvl>
    <w:lvl w:ilvl="6" w:tplc="0402000F" w:tentative="1">
      <w:start w:val="1"/>
      <w:numFmt w:val="decimal"/>
      <w:lvlText w:val="%7."/>
      <w:lvlJc w:val="left"/>
      <w:pPr>
        <w:ind w:left="5490" w:hanging="360"/>
      </w:pPr>
    </w:lvl>
    <w:lvl w:ilvl="7" w:tplc="04020019" w:tentative="1">
      <w:start w:val="1"/>
      <w:numFmt w:val="lowerLetter"/>
      <w:lvlText w:val="%8."/>
      <w:lvlJc w:val="left"/>
      <w:pPr>
        <w:ind w:left="6210" w:hanging="360"/>
      </w:pPr>
    </w:lvl>
    <w:lvl w:ilvl="8" w:tplc="040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711032DF"/>
    <w:multiLevelType w:val="hybridMultilevel"/>
    <w:tmpl w:val="E1168CD4"/>
    <w:lvl w:ilvl="0" w:tplc="0C6E3ECA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9B4"/>
    <w:rsid w:val="000F6450"/>
    <w:rsid w:val="00156776"/>
    <w:rsid w:val="00216BF3"/>
    <w:rsid w:val="00294648"/>
    <w:rsid w:val="00315593"/>
    <w:rsid w:val="004B7D69"/>
    <w:rsid w:val="005475B4"/>
    <w:rsid w:val="00550035"/>
    <w:rsid w:val="008E6364"/>
    <w:rsid w:val="00AF0815"/>
    <w:rsid w:val="00B976D0"/>
    <w:rsid w:val="00BD32DD"/>
    <w:rsid w:val="00BE60FB"/>
    <w:rsid w:val="00D279B4"/>
    <w:rsid w:val="00DD44F6"/>
    <w:rsid w:val="00E056AC"/>
    <w:rsid w:val="00E65477"/>
    <w:rsid w:val="00E77B87"/>
    <w:rsid w:val="00EA4A26"/>
    <w:rsid w:val="00FC3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44F6"/>
    <w:pPr>
      <w:jc w:val="center"/>
    </w:pPr>
    <w:rPr>
      <w:b/>
      <w:bCs/>
      <w:sz w:val="20"/>
      <w:szCs w:val="20"/>
    </w:rPr>
  </w:style>
  <w:style w:type="character" w:customStyle="1" w:styleId="a4">
    <w:name w:val="Заглавие Знак"/>
    <w:basedOn w:val="a0"/>
    <w:link w:val="a3"/>
    <w:rsid w:val="00DD44F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5">
    <w:name w:val="List Paragraph"/>
    <w:aliases w:val="Гл точки"/>
    <w:basedOn w:val="a"/>
    <w:link w:val="a6"/>
    <w:uiPriority w:val="34"/>
    <w:qFormat/>
    <w:rsid w:val="00DD44F6"/>
    <w:pPr>
      <w:ind w:left="720"/>
      <w:contextualSpacing/>
    </w:pPr>
    <w:rPr>
      <w:rFonts w:ascii="Arial Unicode MS" w:eastAsia="Arial Unicode MS" w:hAnsi="Arial Unicode MS" w:cs="Arial Unicode MS"/>
      <w:color w:val="000000"/>
      <w:lang w:val="bg"/>
    </w:rPr>
  </w:style>
  <w:style w:type="paragraph" w:styleId="a7">
    <w:name w:val="header"/>
    <w:aliases w:val=" Char1,Char1,Intestazione.int.intestazione,Intestazione.int"/>
    <w:basedOn w:val="a"/>
    <w:link w:val="a8"/>
    <w:uiPriority w:val="99"/>
    <w:rsid w:val="00DD44F6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aliases w:val=" Char1 Знак,Char1 Знак,Intestazione.int.intestazione Знак,Intestazione.int Знак"/>
    <w:basedOn w:val="a0"/>
    <w:link w:val="a7"/>
    <w:uiPriority w:val="99"/>
    <w:rsid w:val="00DD44F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la">
    <w:name w:val="al_a"/>
    <w:rsid w:val="00DD44F6"/>
  </w:style>
  <w:style w:type="character" w:customStyle="1" w:styleId="a6">
    <w:name w:val="Списък на абзаци Знак"/>
    <w:aliases w:val="Гл точки Знак"/>
    <w:link w:val="a5"/>
    <w:uiPriority w:val="34"/>
    <w:locked/>
    <w:rsid w:val="00DD44F6"/>
    <w:rPr>
      <w:rFonts w:ascii="Arial Unicode MS" w:eastAsia="Arial Unicode MS" w:hAnsi="Arial Unicode MS" w:cs="Arial Unicode MS"/>
      <w:color w:val="000000"/>
      <w:sz w:val="24"/>
      <w:szCs w:val="24"/>
      <w:lang w:val="bg" w:eastAsia="bg-BG"/>
    </w:rPr>
  </w:style>
  <w:style w:type="table" w:styleId="a9">
    <w:name w:val="Table Grid"/>
    <w:basedOn w:val="a1"/>
    <w:uiPriority w:val="59"/>
    <w:rsid w:val="00315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E65477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E65477"/>
    <w:rPr>
      <w:rFonts w:ascii="Tahoma" w:eastAsia="Times New Roman" w:hAnsi="Tahoma" w:cs="Tahoma"/>
      <w:sz w:val="16"/>
      <w:szCs w:val="16"/>
      <w:lang w:eastAsia="bg-BG"/>
    </w:rPr>
  </w:style>
  <w:style w:type="paragraph" w:styleId="ac">
    <w:name w:val="footer"/>
    <w:basedOn w:val="a"/>
    <w:link w:val="ad"/>
    <w:uiPriority w:val="99"/>
    <w:unhideWhenUsed/>
    <w:rsid w:val="004B7D69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4B7D6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4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44F6"/>
    <w:pPr>
      <w:jc w:val="center"/>
    </w:pPr>
    <w:rPr>
      <w:b/>
      <w:bCs/>
      <w:sz w:val="20"/>
      <w:szCs w:val="20"/>
    </w:rPr>
  </w:style>
  <w:style w:type="character" w:customStyle="1" w:styleId="a4">
    <w:name w:val="Заглавие Знак"/>
    <w:basedOn w:val="a0"/>
    <w:link w:val="a3"/>
    <w:rsid w:val="00DD44F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a5">
    <w:name w:val="List Paragraph"/>
    <w:aliases w:val="Гл точки"/>
    <w:basedOn w:val="a"/>
    <w:link w:val="a6"/>
    <w:uiPriority w:val="34"/>
    <w:qFormat/>
    <w:rsid w:val="00DD44F6"/>
    <w:pPr>
      <w:ind w:left="720"/>
      <w:contextualSpacing/>
    </w:pPr>
    <w:rPr>
      <w:rFonts w:ascii="Arial Unicode MS" w:eastAsia="Arial Unicode MS" w:hAnsi="Arial Unicode MS" w:cs="Arial Unicode MS"/>
      <w:color w:val="000000"/>
      <w:lang w:val="bg"/>
    </w:rPr>
  </w:style>
  <w:style w:type="paragraph" w:styleId="a7">
    <w:name w:val="header"/>
    <w:aliases w:val=" Char1,Char1,Intestazione.int.intestazione,Intestazione.int"/>
    <w:basedOn w:val="a"/>
    <w:link w:val="a8"/>
    <w:uiPriority w:val="99"/>
    <w:rsid w:val="00DD44F6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aliases w:val=" Char1 Знак,Char1 Знак,Intestazione.int.intestazione Знак,Intestazione.int Знак"/>
    <w:basedOn w:val="a0"/>
    <w:link w:val="a7"/>
    <w:uiPriority w:val="99"/>
    <w:rsid w:val="00DD44F6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la">
    <w:name w:val="al_a"/>
    <w:rsid w:val="00DD44F6"/>
  </w:style>
  <w:style w:type="character" w:customStyle="1" w:styleId="a6">
    <w:name w:val="Списък на абзаци Знак"/>
    <w:aliases w:val="Гл точки Знак"/>
    <w:link w:val="a5"/>
    <w:uiPriority w:val="34"/>
    <w:locked/>
    <w:rsid w:val="00DD44F6"/>
    <w:rPr>
      <w:rFonts w:ascii="Arial Unicode MS" w:eastAsia="Arial Unicode MS" w:hAnsi="Arial Unicode MS" w:cs="Arial Unicode MS"/>
      <w:color w:val="000000"/>
      <w:sz w:val="24"/>
      <w:szCs w:val="24"/>
      <w:lang w:val="bg" w:eastAsia="bg-BG"/>
    </w:rPr>
  </w:style>
  <w:style w:type="table" w:styleId="a9">
    <w:name w:val="Table Grid"/>
    <w:basedOn w:val="a1"/>
    <w:uiPriority w:val="59"/>
    <w:rsid w:val="00315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E65477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E65477"/>
    <w:rPr>
      <w:rFonts w:ascii="Tahoma" w:eastAsia="Times New Roman" w:hAnsi="Tahoma" w:cs="Tahoma"/>
      <w:sz w:val="16"/>
      <w:szCs w:val="16"/>
      <w:lang w:eastAsia="bg-BG"/>
    </w:rPr>
  </w:style>
  <w:style w:type="paragraph" w:styleId="ac">
    <w:name w:val="footer"/>
    <w:basedOn w:val="a"/>
    <w:link w:val="ad"/>
    <w:uiPriority w:val="99"/>
    <w:unhideWhenUsed/>
    <w:rsid w:val="004B7D69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4B7D69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oba_nedelino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edelino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4</Pages>
  <Words>850</Words>
  <Characters>4849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2020-08-18T05:30:00Z</cp:lastPrinted>
  <dcterms:created xsi:type="dcterms:W3CDTF">2020-08-17T12:52:00Z</dcterms:created>
  <dcterms:modified xsi:type="dcterms:W3CDTF">2020-08-27T09:53:00Z</dcterms:modified>
</cp:coreProperties>
</file>