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B14" w:rsidRDefault="00B16B14" w:rsidP="00B16B14">
      <w:pPr>
        <w:jc w:val="center"/>
        <w:rPr>
          <w:b/>
        </w:rPr>
      </w:pPr>
      <w:r>
        <w:rPr>
          <w:b/>
        </w:rPr>
        <w:t>УТВЪРДИЛ:</w:t>
      </w:r>
    </w:p>
    <w:p w:rsidR="00B16B14" w:rsidRDefault="00B16B14" w:rsidP="00B16B14">
      <w:pPr>
        <w:jc w:val="center"/>
        <w:rPr>
          <w:b/>
        </w:rPr>
      </w:pPr>
      <w:r>
        <w:rPr>
          <w:b/>
        </w:rPr>
        <w:t xml:space="preserve">                                  Управител "Белфери"ЕООД</w:t>
      </w:r>
    </w:p>
    <w:p w:rsidR="00B16B14" w:rsidRDefault="00B16B14" w:rsidP="00B16B14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Иван Томов</w:t>
      </w:r>
    </w:p>
    <w:p w:rsidR="00B16B14" w:rsidRDefault="00B16B14" w:rsidP="00B16B14">
      <w:pPr>
        <w:jc w:val="center"/>
        <w:rPr>
          <w:b/>
        </w:rPr>
      </w:pPr>
    </w:p>
    <w:p w:rsidR="00B16B14" w:rsidRDefault="00B16B14" w:rsidP="00B16B14">
      <w:pPr>
        <w:jc w:val="center"/>
        <w:rPr>
          <w:b/>
        </w:rPr>
      </w:pPr>
      <w:r w:rsidRPr="00F101A3">
        <w:rPr>
          <w:b/>
        </w:rPr>
        <w:t>УКАЗАНИЯ ЗА ИЗГОТВЯНЕ НА ОФЕРТА ЗА УЧАСТИЕ В ОБЩЕСТВЕНА ПОРЪЧКА ЧРЕЗ СЪБИРАНЕ НА ОФЕРТИ С ОБЯВА ПО РЕДА НА ГЛАВА 26 И ЧЛ.187 ОТ ЗОП</w:t>
      </w:r>
    </w:p>
    <w:p w:rsidR="00B16B14" w:rsidRDefault="00B16B14" w:rsidP="00B16B14">
      <w:pPr>
        <w:jc w:val="center"/>
        <w:rPr>
          <w:b/>
        </w:rPr>
      </w:pPr>
    </w:p>
    <w:p w:rsidR="00B16B14" w:rsidRDefault="00B16B14" w:rsidP="00B16B14">
      <w:pPr>
        <w:jc w:val="both"/>
        <w:rPr>
          <w:b/>
        </w:rPr>
      </w:pPr>
      <w:r>
        <w:rPr>
          <w:b/>
        </w:rPr>
        <w:t xml:space="preserve">          І.ВЪЗЛОЖИТЕЛ</w:t>
      </w:r>
    </w:p>
    <w:p w:rsidR="00B16B14" w:rsidRDefault="00B16B14" w:rsidP="00B16B14">
      <w:pPr>
        <w:jc w:val="both"/>
      </w:pPr>
      <w:r>
        <w:t xml:space="preserve">          Възлож</w:t>
      </w:r>
      <w:r w:rsidR="00DA6092">
        <w:t>ител на настоящата обществена по</w:t>
      </w:r>
      <w:r>
        <w:t>р</w:t>
      </w:r>
      <w:r w:rsidR="00DE5895">
        <w:t>ъ</w:t>
      </w:r>
      <w:r>
        <w:t>чка за избор  на изпълнител по реда на Закона за обществени поръчки, съгласно чл.5, ал.2, т.14 от ЗОП е Управителя на "Белфери" ЕООД , с адрес на управление:</w:t>
      </w:r>
      <w:r>
        <w:rPr>
          <w:lang w:val="en-US"/>
        </w:rPr>
        <w:t xml:space="preserve"> </w:t>
      </w:r>
      <w:r>
        <w:t>гр.Белослав, ул."Цар Симеон Велики"№23, общ.Белослав,  партида в Регистъра за обществени поръчки: 0074</w:t>
      </w:r>
    </w:p>
    <w:p w:rsidR="00B16B14" w:rsidRDefault="00B16B14" w:rsidP="00B16B14">
      <w:pPr>
        <w:jc w:val="both"/>
      </w:pPr>
    </w:p>
    <w:p w:rsidR="00B16B14" w:rsidRDefault="00B16B14" w:rsidP="00B16B14">
      <w:pPr>
        <w:jc w:val="both"/>
        <w:rPr>
          <w:b/>
        </w:rPr>
      </w:pPr>
      <w:r>
        <w:rPr>
          <w:b/>
        </w:rPr>
        <w:t xml:space="preserve">         ІІ.</w:t>
      </w:r>
      <w:r w:rsidRPr="00F101A3">
        <w:rPr>
          <w:b/>
        </w:rPr>
        <w:t>ПРЕДМЕТ НА ОБЩЕСТВЕНАТА ПОРЪЧКА</w:t>
      </w:r>
    </w:p>
    <w:p w:rsidR="00B16B14" w:rsidRDefault="00B16B14" w:rsidP="00B16B14">
      <w:pPr>
        <w:jc w:val="both"/>
        <w:rPr>
          <w:b/>
        </w:rPr>
      </w:pPr>
      <w:r>
        <w:t xml:space="preserve">         Настоящата обществена поръчка е</w:t>
      </w:r>
      <w:r>
        <w:rPr>
          <w:lang w:val="en-US"/>
        </w:rPr>
        <w:t xml:space="preserve"> </w:t>
      </w:r>
      <w:r w:rsidR="00DA6092">
        <w:t xml:space="preserve">с предмет: </w:t>
      </w:r>
      <w:r w:rsidRPr="00AF5F58">
        <w:rPr>
          <w:b/>
        </w:rPr>
        <w:t>ИЗБОР НА ОПЕРАТОР ЗА ОТПЕЧАТВАНЕ И ДОСТАВКА НА ВАУЧЕРИ З</w:t>
      </w:r>
      <w:r w:rsidR="00867908">
        <w:rPr>
          <w:b/>
        </w:rPr>
        <w:t>А ХРАНА ЗА СЛУЖИТЕЛИ</w:t>
      </w:r>
      <w:r w:rsidRPr="00AF5F58">
        <w:rPr>
          <w:b/>
        </w:rPr>
        <w:t xml:space="preserve"> НА "БЕЛФЕРИ" ЕООД. </w:t>
      </w:r>
    </w:p>
    <w:p w:rsidR="00B16B14" w:rsidRDefault="00B16B14" w:rsidP="00B16B14">
      <w:pPr>
        <w:jc w:val="both"/>
      </w:pPr>
      <w:r>
        <w:t xml:space="preserve">         Ваучерите ще се доставят съобразно периодични заявки от Възложителя за брой ваучери, в купюри с различна номинална сто</w:t>
      </w:r>
      <w:r w:rsidR="005E2BFD">
        <w:t>йност. Ваучерите са</w:t>
      </w:r>
      <w:r>
        <w:t xml:space="preserve"> за календарната 201</w:t>
      </w:r>
      <w:r>
        <w:rPr>
          <w:lang w:val="en-US"/>
        </w:rPr>
        <w:t>9</w:t>
      </w:r>
      <w:r>
        <w:t>г. и 20</w:t>
      </w:r>
      <w:r>
        <w:rPr>
          <w:lang w:val="en-US"/>
        </w:rPr>
        <w:t>20</w:t>
      </w:r>
      <w:r>
        <w:t>г. , съобразно датата на заявката , като броя на доставките за ваучерите за храна е до 12 пъти годишно след подадена заявка. Срок на валидност на ваучерите - до края на съответната календарна година, като ваучерите , доставени през месец декември, следва да бъдат със срок на валидност не по-кратък от края на месец юни на следващата календарна година.</w:t>
      </w:r>
    </w:p>
    <w:p w:rsidR="00B16B14" w:rsidRDefault="00B16B14" w:rsidP="00B16B14">
      <w:pPr>
        <w:jc w:val="both"/>
      </w:pPr>
      <w:r>
        <w:t xml:space="preserve">       Общата стойно</w:t>
      </w:r>
      <w:r w:rsidR="00163A23">
        <w:t xml:space="preserve">ст на ваучерите е в размер до </w:t>
      </w:r>
      <w:r w:rsidR="00163A23">
        <w:rPr>
          <w:lang w:val="en-US"/>
        </w:rPr>
        <w:t>58</w:t>
      </w:r>
      <w:r w:rsidR="00163A23">
        <w:t xml:space="preserve"> 000 (петдесет и осем </w:t>
      </w:r>
      <w:r>
        <w:t xml:space="preserve">  хиляди) лева без ДДС , включваща номиналната стойност на ваучерите и разходите за отпечатване , пакетиране и доставката им.</w:t>
      </w:r>
    </w:p>
    <w:p w:rsidR="00B16B14" w:rsidRDefault="00B16B14" w:rsidP="00B16B14">
      <w:pPr>
        <w:jc w:val="both"/>
      </w:pPr>
      <w:r>
        <w:t xml:space="preserve">        Отпечатваните ваучери за храна следва да отговарят на изискванията на Наредба №7 от 9 юли 2003г. за условията и реда да издаване и отнемане на разрешение да извършване на дейност като оператор на ваучери за храна и осъществяване на дейност като оператор.Участниците в процедурата следва да представят списък на обектите, минимум 5(пет) обекта (супермаркети, хипермаркети, търговски вериги) за гр.Варна и 1(един) обект за гр.Белослав, с които имат сключени договори.</w:t>
      </w:r>
    </w:p>
    <w:p w:rsidR="00B16B14" w:rsidRDefault="00B16B14" w:rsidP="00B16B14">
      <w:pPr>
        <w:jc w:val="both"/>
      </w:pPr>
      <w:r>
        <w:t xml:space="preserve">          Срокът за доставяне на ваучерите за храна по всяка конкретна заявка не може  да бъде повече от 5(пет) работни дни , считано от датата на превеждане на сумата от страна на "Белфери" ЕООД . Предлаганата цена , представляваща възнаграждение за отпечатване, пакетиране  и доставка  на  ваучерите за храна , следва да бъде окончателна за целия срок на договора, независимо</w:t>
      </w:r>
      <w:r>
        <w:rPr>
          <w:lang w:val="en-US"/>
        </w:rPr>
        <w:t xml:space="preserve"> </w:t>
      </w:r>
      <w:r>
        <w:t>от броя на заявките и номиналната стойност на поръчаните за отпечатване и доставка ваучери. Цената на възнаграждението включва всички разходи за отпечатване , пакетиране и доставяне на ваучерите.</w:t>
      </w:r>
    </w:p>
    <w:p w:rsidR="00B16B14" w:rsidRDefault="00B16B14" w:rsidP="00B16B14">
      <w:pPr>
        <w:jc w:val="both"/>
      </w:pPr>
      <w:r>
        <w:t xml:space="preserve">          Фактурирането на заявените ваучери за храна следва да се извърши на "Белфери" ЕООД , съобразно подадената заявка.</w:t>
      </w:r>
    </w:p>
    <w:p w:rsidR="00B16B14" w:rsidRDefault="00B16B14" w:rsidP="00B16B14">
      <w:pPr>
        <w:jc w:val="both"/>
      </w:pPr>
      <w:r>
        <w:t xml:space="preserve">           Изпълнителят  на поръчката трябва да притежава разрешение за извършване на дейност като оператор , съгласно чл.5  и чл.9 , ал.4 от цитираната Наредба.</w:t>
      </w:r>
    </w:p>
    <w:p w:rsidR="00B16B14" w:rsidRPr="00AF5F58" w:rsidRDefault="00B16B14" w:rsidP="00B16B14">
      <w:pPr>
        <w:jc w:val="both"/>
        <w:rPr>
          <w:b/>
        </w:rPr>
      </w:pPr>
    </w:p>
    <w:p w:rsidR="00B16B14" w:rsidRDefault="00B16B14" w:rsidP="00B16B14">
      <w:pPr>
        <w:jc w:val="both"/>
        <w:rPr>
          <w:lang w:val="en-US"/>
        </w:rPr>
      </w:pPr>
    </w:p>
    <w:p w:rsidR="00B16B14" w:rsidRDefault="00B16B14" w:rsidP="00B16B14">
      <w:pPr>
        <w:jc w:val="both"/>
        <w:rPr>
          <w:lang w:val="en-US"/>
        </w:rPr>
      </w:pPr>
    </w:p>
    <w:p w:rsidR="00B16B14" w:rsidRPr="006901BC" w:rsidRDefault="00B16B14" w:rsidP="00B16B14">
      <w:pPr>
        <w:jc w:val="both"/>
        <w:rPr>
          <w:lang w:val="en-US"/>
        </w:rPr>
      </w:pPr>
    </w:p>
    <w:p w:rsidR="00B16B14" w:rsidRPr="00163A23" w:rsidRDefault="00B16B14" w:rsidP="00B16B14">
      <w:pPr>
        <w:jc w:val="both"/>
        <w:rPr>
          <w:b/>
        </w:rPr>
      </w:pPr>
      <w:r w:rsidRPr="00163A23">
        <w:lastRenderedPageBreak/>
        <w:t xml:space="preserve">          </w:t>
      </w:r>
      <w:r w:rsidRPr="00163A23">
        <w:rPr>
          <w:b/>
        </w:rPr>
        <w:t>ІІІ.ВИД НА ОБЩЕСТВЕНАТА ПОРЪЧКА</w:t>
      </w:r>
    </w:p>
    <w:p w:rsidR="00285451" w:rsidRPr="00A008F3" w:rsidRDefault="00B16B14" w:rsidP="00285451">
      <w:pPr>
        <w:jc w:val="both"/>
        <w:rPr>
          <w:color w:val="000000"/>
        </w:rPr>
      </w:pPr>
      <w:r w:rsidRPr="00163A23">
        <w:rPr>
          <w:b/>
        </w:rPr>
        <w:t xml:space="preserve">       </w:t>
      </w:r>
      <w:r w:rsidR="00285451" w:rsidRPr="00A008F3">
        <w:rPr>
          <w:color w:val="000000"/>
        </w:rPr>
        <w:t>Събиране на оферти с обява по реда на чл. 187, във връзка с чл. 186 и чл. 20, ал. 3, т. 2 от ЗОП. В случай, че в указания срок са получени по-малко от три оферти, на основание чл. 188 ал. 2 от ЗОП, срокът ще бъде удължен.</w:t>
      </w:r>
    </w:p>
    <w:p w:rsidR="00285451" w:rsidRPr="00A008F3" w:rsidRDefault="00285451" w:rsidP="00285451">
      <w:pPr>
        <w:jc w:val="both"/>
        <w:rPr>
          <w:color w:val="000000"/>
        </w:rPr>
      </w:pPr>
      <w:r w:rsidRPr="00A008F3">
        <w:rPr>
          <w:color w:val="000000"/>
        </w:rPr>
        <w:tab/>
        <w:t xml:space="preserve"> В случай, че и след удължаване на срока за получаване на оферти не бъде получена нито една оферта на основание чл. 191 от ЗОП, възложителят ще изпрати покана до определено лице/лица.</w:t>
      </w:r>
    </w:p>
    <w:p w:rsidR="00B16B14" w:rsidRPr="000B5FD6" w:rsidRDefault="00B16B14" w:rsidP="00B16B14">
      <w:pPr>
        <w:jc w:val="both"/>
        <w:rPr>
          <w:color w:val="FF0000"/>
        </w:rPr>
      </w:pPr>
      <w:r w:rsidRPr="00163A23">
        <w:rPr>
          <w:b/>
        </w:rPr>
        <w:t xml:space="preserve"> </w:t>
      </w:r>
    </w:p>
    <w:p w:rsidR="00B16B14" w:rsidRDefault="00B16B14" w:rsidP="00B16B14">
      <w:pPr>
        <w:jc w:val="both"/>
      </w:pPr>
    </w:p>
    <w:p w:rsidR="00B16B14" w:rsidRDefault="00B16B14" w:rsidP="00B16B14">
      <w:pPr>
        <w:jc w:val="both"/>
        <w:rPr>
          <w:b/>
        </w:rPr>
      </w:pPr>
      <w:r>
        <w:rPr>
          <w:b/>
          <w:color w:val="FF0000"/>
        </w:rPr>
        <w:t xml:space="preserve">          </w:t>
      </w:r>
      <w:r w:rsidR="006A1E47">
        <w:rPr>
          <w:b/>
        </w:rPr>
        <w:t xml:space="preserve">ІV. </w:t>
      </w:r>
      <w:r>
        <w:rPr>
          <w:b/>
        </w:rPr>
        <w:t xml:space="preserve">КРИТЕИЙ ЗА ВЪЗЛАГАНЕ И КЛАСИРАНЕ НА УЧАСТНИЦИТЕ: </w:t>
      </w:r>
    </w:p>
    <w:p w:rsidR="00B16B14" w:rsidRDefault="00B16B14" w:rsidP="00B16B14">
      <w:pPr>
        <w:jc w:val="both"/>
        <w:rPr>
          <w:b/>
        </w:rPr>
      </w:pPr>
      <w:r>
        <w:rPr>
          <w:b/>
        </w:rPr>
        <w:t xml:space="preserve">                                              "НАЙ</w:t>
      </w:r>
      <w:r w:rsidR="006A1E47">
        <w:rPr>
          <w:b/>
          <w:lang w:val="en-US"/>
        </w:rPr>
        <w:t xml:space="preserve"> </w:t>
      </w:r>
      <w:r>
        <w:rPr>
          <w:b/>
        </w:rPr>
        <w:t>- НИСКА ЦЕНА"</w:t>
      </w:r>
    </w:p>
    <w:p w:rsidR="00B16B14" w:rsidRDefault="00B16B14" w:rsidP="00B16B14">
      <w:pPr>
        <w:jc w:val="both"/>
        <w:rPr>
          <w:b/>
        </w:rPr>
      </w:pPr>
    </w:p>
    <w:p w:rsidR="00B16B14" w:rsidRDefault="00B16B14" w:rsidP="00B16B14">
      <w:pPr>
        <w:jc w:val="both"/>
        <w:rPr>
          <w:b/>
        </w:rPr>
      </w:pPr>
      <w:r w:rsidRPr="002547DE">
        <w:rPr>
          <w:b/>
        </w:rPr>
        <w:t xml:space="preserve">     </w:t>
      </w:r>
      <w:r>
        <w:rPr>
          <w:b/>
        </w:rPr>
        <w:t xml:space="preserve">       </w:t>
      </w:r>
      <w:r w:rsidRPr="002547DE">
        <w:rPr>
          <w:b/>
        </w:rPr>
        <w:t>Критериите  за оценка</w:t>
      </w:r>
      <w:r w:rsidRPr="002547DE">
        <w:t xml:space="preserve">: икономически най - изгодна оферта въз основа на  </w:t>
      </w:r>
      <w:r w:rsidRPr="002547DE">
        <w:rPr>
          <w:u w:val="single"/>
        </w:rPr>
        <w:t xml:space="preserve">критерии за възлагане: </w:t>
      </w:r>
      <w:r w:rsidRPr="002547DE">
        <w:rPr>
          <w:b/>
          <w:u w:val="single"/>
        </w:rPr>
        <w:t>най-ниска цена</w:t>
      </w:r>
      <w:r w:rsidRPr="002547DE">
        <w:rPr>
          <w:b/>
        </w:rPr>
        <w:t xml:space="preserve"> , в съответствие с чл.70, ал.2, т.1 от </w:t>
      </w:r>
      <w:r>
        <w:rPr>
          <w:b/>
        </w:rPr>
        <w:t xml:space="preserve">ЗОП </w:t>
      </w:r>
      <w:r w:rsidRPr="002547DE">
        <w:rPr>
          <w:b/>
        </w:rPr>
        <w:t>.</w:t>
      </w:r>
    </w:p>
    <w:p w:rsidR="00B16B14" w:rsidRDefault="00B16B14" w:rsidP="00B16B14">
      <w:pPr>
        <w:jc w:val="both"/>
      </w:pPr>
      <w:r>
        <w:t xml:space="preserve">             Класирането на участниците се извършва въз основа на предлаганата цена за отпечатване,пакетиране и доставка на 1/един/ брой купюра. Предлаганата цена вкючва всички разходи за отпечатване , пакетиране и доставяне на ваучерите.</w:t>
      </w:r>
    </w:p>
    <w:p w:rsidR="00B16B14" w:rsidRPr="00F833E6" w:rsidRDefault="00B16B14" w:rsidP="00B16B14">
      <w:pPr>
        <w:jc w:val="both"/>
        <w:rPr>
          <w:b/>
          <w:color w:val="FF0000"/>
        </w:rPr>
      </w:pPr>
    </w:p>
    <w:p w:rsidR="00B16B14" w:rsidRDefault="00B16B14" w:rsidP="00B16B14">
      <w:pPr>
        <w:jc w:val="both"/>
      </w:pPr>
      <w:r>
        <w:t xml:space="preserve">         </w:t>
      </w:r>
    </w:p>
    <w:p w:rsidR="00B16B14" w:rsidRDefault="00B16B14" w:rsidP="00B16B14">
      <w:pPr>
        <w:jc w:val="both"/>
      </w:pPr>
      <w:r w:rsidRPr="00F1299A">
        <w:rPr>
          <w:b/>
        </w:rPr>
        <w:t xml:space="preserve">       </w:t>
      </w:r>
      <w:r>
        <w:rPr>
          <w:b/>
        </w:rPr>
        <w:t xml:space="preserve">    </w:t>
      </w:r>
      <w:r w:rsidRPr="00F1299A">
        <w:rPr>
          <w:b/>
        </w:rPr>
        <w:t>V.СРОК</w:t>
      </w:r>
      <w:r>
        <w:rPr>
          <w:b/>
        </w:rPr>
        <w:t xml:space="preserve"> ЗА ИЗПЪЛНЕНИЕ</w:t>
      </w:r>
    </w:p>
    <w:p w:rsidR="00B16B14" w:rsidRDefault="00B16B14" w:rsidP="00B16B14">
      <w:pPr>
        <w:jc w:val="both"/>
      </w:pPr>
      <w:r>
        <w:t xml:space="preserve">           Срок за изпълнение - 12(дванадесет) месеца. В случай , че за срок</w:t>
      </w:r>
      <w:r>
        <w:rPr>
          <w:lang w:val="en-US"/>
        </w:rPr>
        <w:t xml:space="preserve"> </w:t>
      </w:r>
      <w:r>
        <w:t>на договора не е изчерпан финанасовият ресурс, а Изпълнителят е получил разрешение за извършване на дейност като оператор и предоставена индивидуална квота с уникален номер , то действието на договора е до изчерпване на финансов ресурс.</w:t>
      </w:r>
    </w:p>
    <w:p w:rsidR="00B16B14" w:rsidRDefault="00B16B14" w:rsidP="00B16B14">
      <w:pPr>
        <w:jc w:val="both"/>
      </w:pPr>
    </w:p>
    <w:p w:rsidR="00B16B14" w:rsidRDefault="00B16B14" w:rsidP="00B16B14">
      <w:pPr>
        <w:jc w:val="both"/>
      </w:pPr>
    </w:p>
    <w:p w:rsidR="00B16B14" w:rsidRPr="00F1299A" w:rsidRDefault="00B16B14" w:rsidP="00B16B14">
      <w:pPr>
        <w:jc w:val="both"/>
        <w:rPr>
          <w:b/>
        </w:rPr>
      </w:pPr>
      <w:r>
        <w:rPr>
          <w:b/>
        </w:rPr>
        <w:t xml:space="preserve">          VІ.</w:t>
      </w:r>
      <w:r w:rsidRPr="00F1299A">
        <w:rPr>
          <w:b/>
        </w:rPr>
        <w:t>ОБЩА ПРОГНОЗНА СТОЙНОСТ НА ПОРЪЧКАТА</w:t>
      </w:r>
    </w:p>
    <w:p w:rsidR="00B16B14" w:rsidRDefault="00B16B14" w:rsidP="00B16B14">
      <w:pPr>
        <w:jc w:val="both"/>
      </w:pPr>
      <w:r>
        <w:t xml:space="preserve">          Настоящата обществена поръчка е с разполагаем финансов ресурс до</w:t>
      </w:r>
      <w:r w:rsidR="00163A23">
        <w:t xml:space="preserve"> 58 000 (петдесет и осем </w:t>
      </w:r>
      <w:r>
        <w:t xml:space="preserve"> хиляди) лева без ДДС.</w:t>
      </w:r>
    </w:p>
    <w:p w:rsidR="00B16B14" w:rsidRDefault="00B16B14" w:rsidP="00B16B14">
      <w:pPr>
        <w:jc w:val="both"/>
      </w:pPr>
    </w:p>
    <w:p w:rsidR="00B16B14" w:rsidRDefault="00B16B14" w:rsidP="00B16B14">
      <w:pPr>
        <w:jc w:val="both"/>
      </w:pPr>
    </w:p>
    <w:p w:rsidR="00B16B14" w:rsidRDefault="00B16B14" w:rsidP="00B16B14">
      <w:pPr>
        <w:jc w:val="both"/>
        <w:rPr>
          <w:b/>
        </w:rPr>
      </w:pPr>
      <w:r>
        <w:t xml:space="preserve">           </w:t>
      </w:r>
      <w:r>
        <w:rPr>
          <w:b/>
        </w:rPr>
        <w:t>VІІ.СРОК НА ВАЛИДНОСТ НА ОФЕРТИТЕ</w:t>
      </w:r>
    </w:p>
    <w:p w:rsidR="00B16B14" w:rsidRDefault="00B16B14" w:rsidP="00B16B14">
      <w:pPr>
        <w:jc w:val="both"/>
        <w:rPr>
          <w:b/>
        </w:rPr>
      </w:pPr>
      <w:r>
        <w:t xml:space="preserve">      </w:t>
      </w:r>
      <w:r w:rsidRPr="00F1299A">
        <w:rPr>
          <w:b/>
        </w:rPr>
        <w:t xml:space="preserve">      </w:t>
      </w:r>
      <w:r>
        <w:t>Срок на валидност на офе</w:t>
      </w:r>
      <w:r w:rsidR="006A1E47">
        <w:t xml:space="preserve">ртите  е </w:t>
      </w:r>
      <w:r>
        <w:t xml:space="preserve"> 60 (шестдесет) календарни дни от крайния срок за подаване на оферти.</w:t>
      </w:r>
      <w:r w:rsidRPr="00F1299A">
        <w:rPr>
          <w:b/>
        </w:rPr>
        <w:t xml:space="preserve">  </w:t>
      </w:r>
    </w:p>
    <w:p w:rsidR="00B16B14" w:rsidRDefault="00B16B14" w:rsidP="00B16B14">
      <w:pPr>
        <w:jc w:val="both"/>
        <w:rPr>
          <w:b/>
        </w:rPr>
      </w:pPr>
    </w:p>
    <w:p w:rsidR="00B16B14" w:rsidRDefault="00B16B14" w:rsidP="00B16B14">
      <w:pPr>
        <w:jc w:val="both"/>
        <w:rPr>
          <w:b/>
        </w:rPr>
      </w:pPr>
    </w:p>
    <w:p w:rsidR="00B16B14" w:rsidRDefault="00B16B14" w:rsidP="00B16B14">
      <w:pPr>
        <w:jc w:val="both"/>
        <w:rPr>
          <w:b/>
        </w:rPr>
      </w:pPr>
      <w:r>
        <w:rPr>
          <w:b/>
        </w:rPr>
        <w:t xml:space="preserve">            VІІІ.РАЗЯСНЕНИЯ</w:t>
      </w:r>
    </w:p>
    <w:p w:rsidR="00B16B14" w:rsidRDefault="00B16B14" w:rsidP="00B16B14">
      <w:pPr>
        <w:jc w:val="both"/>
      </w:pPr>
      <w:r>
        <w:rPr>
          <w:b/>
        </w:rPr>
        <w:t xml:space="preserve">             </w:t>
      </w:r>
      <w:r>
        <w:t>При писмено искане, направено до три дни преди</w:t>
      </w:r>
      <w:r w:rsidR="00DA6092">
        <w:t xml:space="preserve"> изтичането на срока за получава</w:t>
      </w:r>
      <w:r>
        <w:t>не на оферти, Възложителят е длъжен най-късно на следващия работен ден да публикува в профила на купувача писмени разяснения по условията на обществената поръчка.</w:t>
      </w:r>
    </w:p>
    <w:p w:rsidR="00B16B14" w:rsidRDefault="00B16B14" w:rsidP="00B16B14">
      <w:pPr>
        <w:jc w:val="both"/>
      </w:pPr>
    </w:p>
    <w:p w:rsidR="00B16B14" w:rsidRDefault="00B16B14" w:rsidP="00B16B14">
      <w:pPr>
        <w:jc w:val="both"/>
      </w:pPr>
    </w:p>
    <w:p w:rsidR="00B16B14" w:rsidRDefault="00B16B14" w:rsidP="00B16B14">
      <w:pPr>
        <w:jc w:val="both"/>
        <w:rPr>
          <w:b/>
        </w:rPr>
      </w:pPr>
      <w:r>
        <w:t xml:space="preserve">              </w:t>
      </w:r>
      <w:r>
        <w:rPr>
          <w:b/>
        </w:rPr>
        <w:t>ІХ.УСЛОВИЯ И НАЧИН НА ПЛАЩАНЕ</w:t>
      </w:r>
    </w:p>
    <w:p w:rsidR="00B16B14" w:rsidRDefault="00B16B14" w:rsidP="00B16B14">
      <w:pPr>
        <w:jc w:val="both"/>
      </w:pPr>
      <w:r>
        <w:t xml:space="preserve">              Финансирането се осъществява със средства от бюджета на "Белфери" ЕООД.</w:t>
      </w:r>
    </w:p>
    <w:p w:rsidR="00B16B14" w:rsidRDefault="00B16B14" w:rsidP="00B16B14">
      <w:pPr>
        <w:jc w:val="both"/>
      </w:pPr>
      <w:r>
        <w:t xml:space="preserve">Заплащането на номиналната стойност на заявените количества ваучери и на възнаграждението за отпечатване, пакетиране и доставка на оператора ще се извършва по банков път, след издаване на проформа фактура , при потвърдена заявка от страна на изпълнителя в срок от 5(пет) работни дни след заявяване на съответното количество ваучери и получаване на проформа фактура и потвърждаване на заявката. Във </w:t>
      </w:r>
      <w:r>
        <w:lastRenderedPageBreak/>
        <w:t>фактурата следва да са описани броят на заявените ваучери за конкретната заявка, номиналната им стойност, възнаграждение на оператора.</w:t>
      </w:r>
    </w:p>
    <w:p w:rsidR="00B16B14" w:rsidRDefault="00B16B14" w:rsidP="00B16B14">
      <w:pPr>
        <w:jc w:val="both"/>
      </w:pPr>
    </w:p>
    <w:p w:rsidR="00B16B14" w:rsidRDefault="00B16B14" w:rsidP="00B16B14">
      <w:pPr>
        <w:jc w:val="both"/>
      </w:pPr>
    </w:p>
    <w:p w:rsidR="00B16B14" w:rsidRDefault="00B16B14" w:rsidP="00B16B14">
      <w:pPr>
        <w:jc w:val="both"/>
        <w:rPr>
          <w:b/>
        </w:rPr>
      </w:pPr>
      <w:r>
        <w:t xml:space="preserve">                </w:t>
      </w:r>
      <w:r w:rsidRPr="008D2718">
        <w:rPr>
          <w:b/>
        </w:rPr>
        <w:t>Х.ОБЩИ УСЛОВИЯ</w:t>
      </w:r>
    </w:p>
    <w:p w:rsidR="00B16B14" w:rsidRDefault="00B16B14" w:rsidP="00B16B14">
      <w:pPr>
        <w:jc w:val="both"/>
      </w:pPr>
      <w:r>
        <w:t>1.При изготвяне на офертата всеки участник трябва да се придържа точно към обявените от възложителя условия.</w:t>
      </w:r>
    </w:p>
    <w:p w:rsidR="00B16B14" w:rsidRDefault="00B16B14" w:rsidP="00B16B14">
      <w:pPr>
        <w:jc w:val="both"/>
      </w:pPr>
      <w:r>
        <w:t>2.Офертите се изготвят на български език.</w:t>
      </w:r>
    </w:p>
    <w:p w:rsidR="00B16B14" w:rsidRDefault="00B16B14" w:rsidP="00B16B14">
      <w:pPr>
        <w:jc w:val="both"/>
      </w:pPr>
      <w:r>
        <w:t>3.Всеки участник в настоящата обществена поръчка има право да представи само една оферта.</w:t>
      </w:r>
    </w:p>
    <w:p w:rsidR="00B16B14" w:rsidRDefault="00B16B14" w:rsidP="00B16B14">
      <w:pPr>
        <w:jc w:val="both"/>
      </w:pPr>
      <w:r>
        <w:t>4.Не се допуска представяне на варианти в офертата.</w:t>
      </w:r>
    </w:p>
    <w:p w:rsidR="00B16B14" w:rsidRDefault="00B16B14" w:rsidP="00B16B14">
      <w:pPr>
        <w:jc w:val="both"/>
      </w:pPr>
      <w:r>
        <w:t>5.Лице , което участва в обединение или е дало съгласие да бъде подизпълнител на друг участник, не може да подава самостоятелна оферта.</w:t>
      </w:r>
    </w:p>
    <w:p w:rsidR="00B16B14" w:rsidRPr="002547DE" w:rsidRDefault="00B16B14" w:rsidP="00B16B14">
      <w:pPr>
        <w:tabs>
          <w:tab w:val="left" w:pos="-142"/>
        </w:tabs>
        <w:ind w:left="-284" w:right="-143"/>
        <w:jc w:val="both"/>
      </w:pPr>
      <w:r>
        <w:t xml:space="preserve">     6.В настоящата обществена поръчка  едно физическо  или юридическо лице може да    участва само в едно обединение.</w:t>
      </w:r>
      <w:r w:rsidRPr="002547DE">
        <w:rPr>
          <w:color w:val="FF0000"/>
        </w:rPr>
        <w:t xml:space="preserve"> </w:t>
      </w:r>
      <w:r w:rsidRPr="002547DE">
        <w:t>В случай, че  участника подава офертата си чрез поща  или куриер , то той следва  да обезпечи навременното  и пристигане в дружеството, преди изтичане на крайния срок и час за получаване на офертите.</w:t>
      </w:r>
      <w:r>
        <w:rPr>
          <w:lang w:val="en-US"/>
        </w:rPr>
        <w:t xml:space="preserve"> </w:t>
      </w:r>
      <w:r w:rsidRPr="002547DE">
        <w:t>Рискът от забава  или загубване на офертата е на участника.Възложителят не се ангажира  да съдейства за пристигането на офертата на адреса и в срока определен от него.Участникът не може да иска от Възложителя съдействие за митническо освобождаване на пратка, получаване чрез поискване от пощенски клон , взаимодействие с куриери извън обичайното получаване или др.</w:t>
      </w:r>
    </w:p>
    <w:p w:rsidR="00B16B14" w:rsidRPr="002547DE" w:rsidRDefault="00B16B14" w:rsidP="00B16B14">
      <w:pPr>
        <w:tabs>
          <w:tab w:val="left" w:pos="-142"/>
        </w:tabs>
        <w:ind w:left="-284" w:right="-143"/>
        <w:jc w:val="both"/>
      </w:pPr>
      <w:r>
        <w:t>7</w:t>
      </w:r>
      <w:r w:rsidRPr="002547DE">
        <w:t>.Офертата се представя в запечатан непрозрачен плик от участника</w:t>
      </w:r>
      <w:r w:rsidR="00DA6092">
        <w:t>,</w:t>
      </w:r>
      <w:r w:rsidRPr="002547DE">
        <w:t xml:space="preserve"> лично или от упълномощен от него представител</w:t>
      </w:r>
      <w:r w:rsidR="00DA6092">
        <w:t>,</w:t>
      </w:r>
      <w:r w:rsidRPr="002547DE">
        <w:t xml:space="preserve"> или по пощата с препоръчано писмо с обратна разписка</w:t>
      </w:r>
      <w:r w:rsidR="00DA6092">
        <w:t>,</w:t>
      </w:r>
      <w:r w:rsidRPr="002547DE">
        <w:t xml:space="preserve"> или чрез куриерска служба, на лицата за контакт , посочени в обявата за събиране на оферти.</w:t>
      </w:r>
    </w:p>
    <w:p w:rsidR="00B16B14" w:rsidRPr="002547DE" w:rsidRDefault="00B16B14" w:rsidP="00B16B14">
      <w:pPr>
        <w:tabs>
          <w:tab w:val="left" w:pos="-142"/>
        </w:tabs>
        <w:ind w:left="-284" w:right="-143"/>
        <w:jc w:val="both"/>
      </w:pPr>
      <w:r w:rsidRPr="002547DE">
        <w:t xml:space="preserve">                Възложи</w:t>
      </w:r>
      <w:r w:rsidR="000B5FD6">
        <w:t>телят на основание чл.48, ал.2</w:t>
      </w:r>
      <w:r w:rsidRPr="002547DE">
        <w:t xml:space="preserve"> от ППЗОП, няма да приема и незабавно ще връща на участник оферта, която е представена след изтичане на край</w:t>
      </w:r>
      <w:r w:rsidR="000B5FD6">
        <w:t xml:space="preserve">ния срок  за получаване  или са в </w:t>
      </w:r>
      <w:r w:rsidRPr="002547DE">
        <w:t xml:space="preserve"> незапечатан</w:t>
      </w:r>
      <w:r w:rsidR="000B5FD6">
        <w:t>а опаковка   или  в опаковка с нарушена цялост</w:t>
      </w:r>
      <w:r w:rsidRPr="002547DE">
        <w:t>. Това обстоятелство се отбелязва в регистъра.</w:t>
      </w:r>
    </w:p>
    <w:p w:rsidR="00B16B14" w:rsidRPr="002547DE" w:rsidRDefault="00B16B14" w:rsidP="00B16B14">
      <w:pPr>
        <w:tabs>
          <w:tab w:val="left" w:pos="-142"/>
        </w:tabs>
        <w:ind w:left="-284" w:right="-143"/>
        <w:jc w:val="both"/>
        <w:rPr>
          <w:color w:val="FF0000"/>
        </w:rPr>
      </w:pPr>
      <w:r w:rsidRPr="002547DE">
        <w:rPr>
          <w:color w:val="FF0000"/>
        </w:rPr>
        <w:t xml:space="preserve">  </w:t>
      </w:r>
    </w:p>
    <w:p w:rsidR="00B16B14" w:rsidRPr="002547DE" w:rsidRDefault="00B16B14" w:rsidP="00B16B14">
      <w:pPr>
        <w:tabs>
          <w:tab w:val="left" w:pos="-142"/>
        </w:tabs>
        <w:ind w:left="-284" w:right="-143"/>
        <w:jc w:val="both"/>
        <w:rPr>
          <w:color w:val="FF0000"/>
        </w:rPr>
      </w:pPr>
    </w:p>
    <w:p w:rsidR="00B16B14" w:rsidRPr="002547DE" w:rsidRDefault="00B16B14" w:rsidP="00B16B14">
      <w:pPr>
        <w:rPr>
          <w:b/>
        </w:rPr>
      </w:pPr>
      <w:r w:rsidRPr="002547DE">
        <w:rPr>
          <w:b/>
        </w:rPr>
        <w:t xml:space="preserve">          Върху плика с офертата се изписва:</w:t>
      </w:r>
    </w:p>
    <w:p w:rsidR="00B16B14" w:rsidRPr="002547DE" w:rsidRDefault="00B16B14" w:rsidP="00B16B14">
      <w:pPr>
        <w:rPr>
          <w:b/>
        </w:rPr>
      </w:pPr>
    </w:p>
    <w:p w:rsidR="00B16B14" w:rsidRPr="002547DE" w:rsidRDefault="00B16B14" w:rsidP="00B16B14">
      <w:pPr>
        <w:jc w:val="center"/>
        <w:rPr>
          <w:b/>
        </w:rPr>
      </w:pPr>
      <w:r w:rsidRPr="002547DE">
        <w:rPr>
          <w:b/>
        </w:rPr>
        <w:t>"БЕЛФЕРИ" ЕООД</w:t>
      </w:r>
    </w:p>
    <w:p w:rsidR="00B16B14" w:rsidRPr="002547DE" w:rsidRDefault="00B16B14" w:rsidP="00B16B14">
      <w:pPr>
        <w:jc w:val="center"/>
        <w:rPr>
          <w:b/>
          <w:i/>
        </w:rPr>
      </w:pPr>
      <w:r w:rsidRPr="002547DE">
        <w:rPr>
          <w:b/>
          <w:i/>
        </w:rPr>
        <w:t xml:space="preserve">гр.Белослав, ул."Цар Симеон Велики"23, тел.0896 820 174, факс:05112 4070, </w:t>
      </w:r>
    </w:p>
    <w:p w:rsidR="00B16B14" w:rsidRDefault="00B16B14" w:rsidP="00B16B14">
      <w:pPr>
        <w:jc w:val="center"/>
        <w:rPr>
          <w:b/>
          <w:i/>
        </w:rPr>
      </w:pPr>
      <w:r w:rsidRPr="002547DE">
        <w:rPr>
          <w:b/>
          <w:i/>
        </w:rPr>
        <w:t>e-mail:belferi@abv.bg</w:t>
      </w:r>
    </w:p>
    <w:p w:rsidR="00B16B14" w:rsidRDefault="00B16B14" w:rsidP="00B16B14">
      <w:pPr>
        <w:jc w:val="center"/>
        <w:rPr>
          <w:b/>
          <w:i/>
        </w:rPr>
      </w:pPr>
    </w:p>
    <w:p w:rsidR="00B16B14" w:rsidRPr="002547DE" w:rsidRDefault="00B16B14" w:rsidP="00B16B14">
      <w:pPr>
        <w:jc w:val="center"/>
        <w:rPr>
          <w:b/>
          <w:i/>
        </w:rPr>
      </w:pPr>
    </w:p>
    <w:p w:rsidR="00B16B14" w:rsidRPr="002547DE" w:rsidRDefault="00B16B14" w:rsidP="00B16B14">
      <w:pPr>
        <w:jc w:val="center"/>
        <w:rPr>
          <w:b/>
        </w:rPr>
      </w:pPr>
      <w:r w:rsidRPr="002547DE">
        <w:rPr>
          <w:b/>
        </w:rPr>
        <w:t>ОФЕРТА</w:t>
      </w:r>
    </w:p>
    <w:p w:rsidR="00B16B14" w:rsidRPr="002547DE" w:rsidRDefault="00B16B14" w:rsidP="00B16B14">
      <w:pPr>
        <w:jc w:val="center"/>
        <w:rPr>
          <w:b/>
        </w:rPr>
      </w:pPr>
    </w:p>
    <w:p w:rsidR="00B16B14" w:rsidRPr="002547DE" w:rsidRDefault="00B16B14" w:rsidP="00B16B14">
      <w:pPr>
        <w:jc w:val="center"/>
      </w:pPr>
    </w:p>
    <w:p w:rsidR="00B16B14" w:rsidRPr="00FE5D03" w:rsidRDefault="00B16B14" w:rsidP="00B16B14">
      <w:pPr>
        <w:jc w:val="both"/>
        <w:rPr>
          <w:b/>
        </w:rPr>
      </w:pPr>
      <w:r w:rsidRPr="00FE5D03">
        <w:t xml:space="preserve">за участие за възлагане на обществена поръчка по </w:t>
      </w:r>
      <w:r w:rsidRPr="00E57407">
        <w:t>реда на чл.20,ал.3 ,</w:t>
      </w:r>
      <w:r w:rsidRPr="00FE5D03">
        <w:t xml:space="preserve"> от Глава двадесет и </w:t>
      </w:r>
      <w:r w:rsidRPr="00E57407">
        <w:t>шеста "Събиране на оферти с обява.Покана до определени лица"</w:t>
      </w:r>
      <w:r w:rsidRPr="00FE5D03">
        <w:t xml:space="preserve"> , от ЗОП , с предмет:</w:t>
      </w:r>
      <w:r w:rsidRPr="00FE5D03">
        <w:rPr>
          <w:b/>
        </w:rPr>
        <w:t xml:space="preserve"> </w:t>
      </w:r>
      <w:r>
        <w:rPr>
          <w:b/>
          <w:u w:val="single"/>
        </w:rPr>
        <w:t>Избор на оператор за отпечатване и доставка на вау</w:t>
      </w:r>
      <w:r w:rsidR="00867908">
        <w:rPr>
          <w:b/>
          <w:u w:val="single"/>
        </w:rPr>
        <w:t xml:space="preserve">чери за храна за служители </w:t>
      </w:r>
      <w:r>
        <w:rPr>
          <w:b/>
          <w:u w:val="single"/>
        </w:rPr>
        <w:t>на "Белфери</w:t>
      </w:r>
      <w:r w:rsidR="00867908">
        <w:rPr>
          <w:b/>
          <w:u w:val="single"/>
        </w:rPr>
        <w:t xml:space="preserve"> ЕООД</w:t>
      </w:r>
      <w:r>
        <w:rPr>
          <w:b/>
        </w:rPr>
        <w:t>.</w:t>
      </w:r>
    </w:p>
    <w:p w:rsidR="00B16B14" w:rsidRPr="00FE5D03" w:rsidRDefault="00B16B14" w:rsidP="00B16B14">
      <w:pPr>
        <w:jc w:val="both"/>
        <w:rPr>
          <w:b/>
        </w:rPr>
      </w:pPr>
    </w:p>
    <w:p w:rsidR="00B16B14" w:rsidRPr="00FE5D03" w:rsidRDefault="00B16B14" w:rsidP="00B16B14"/>
    <w:p w:rsidR="00B16B14" w:rsidRPr="002547DE" w:rsidRDefault="00B16B14" w:rsidP="00B16B14"/>
    <w:p w:rsidR="00B16B14" w:rsidRPr="002547DE" w:rsidRDefault="00B16B14" w:rsidP="00B16B14"/>
    <w:p w:rsidR="00B16B14" w:rsidRPr="002547DE" w:rsidRDefault="00B16B14" w:rsidP="00B16B14">
      <w:pPr>
        <w:jc w:val="both"/>
      </w:pPr>
    </w:p>
    <w:tbl>
      <w:tblPr>
        <w:tblW w:w="9000" w:type="dxa"/>
        <w:tblInd w:w="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000"/>
      </w:tblGrid>
      <w:tr w:rsidR="00B16B14" w:rsidRPr="002547DE" w:rsidTr="004E3CED">
        <w:trPr>
          <w:trHeight w:val="797"/>
        </w:trPr>
        <w:tc>
          <w:tcPr>
            <w:tcW w:w="9000" w:type="dxa"/>
          </w:tcPr>
          <w:p w:rsidR="00B16B14" w:rsidRPr="002547DE" w:rsidRDefault="00B16B14" w:rsidP="004E3CED"/>
        </w:tc>
      </w:tr>
      <w:tr w:rsidR="00B16B14" w:rsidRPr="002547DE" w:rsidTr="004E3CED">
        <w:trPr>
          <w:trHeight w:val="695"/>
        </w:trPr>
        <w:tc>
          <w:tcPr>
            <w:tcW w:w="9000" w:type="dxa"/>
          </w:tcPr>
          <w:p w:rsidR="00B16B14" w:rsidRPr="002547DE" w:rsidRDefault="00B16B14" w:rsidP="004E3CED">
            <w:pPr>
              <w:jc w:val="center"/>
            </w:pPr>
            <w:r w:rsidRPr="002547DE">
              <w:t>име на участника</w:t>
            </w:r>
          </w:p>
          <w:p w:rsidR="00B16B14" w:rsidRPr="002547DE" w:rsidRDefault="00B16B14" w:rsidP="004E3CED"/>
          <w:p w:rsidR="00B16B14" w:rsidRPr="002547DE" w:rsidRDefault="00B16B14" w:rsidP="004E3CED"/>
          <w:p w:rsidR="00B16B14" w:rsidRPr="002547DE" w:rsidRDefault="00B16B14" w:rsidP="004E3CED"/>
        </w:tc>
      </w:tr>
      <w:tr w:rsidR="00B16B14" w:rsidRPr="002547DE" w:rsidTr="004E3CED">
        <w:trPr>
          <w:trHeight w:val="995"/>
        </w:trPr>
        <w:tc>
          <w:tcPr>
            <w:tcW w:w="9000" w:type="dxa"/>
          </w:tcPr>
          <w:p w:rsidR="00B16B14" w:rsidRPr="002547DE" w:rsidRDefault="00B16B14" w:rsidP="004E3CED">
            <w:pPr>
              <w:jc w:val="center"/>
            </w:pPr>
            <w:r w:rsidRPr="002547DE">
              <w:t>Адрес за кореспонденция</w:t>
            </w:r>
          </w:p>
        </w:tc>
      </w:tr>
      <w:tr w:rsidR="00B16B14" w:rsidRPr="002547DE" w:rsidTr="004E3CED">
        <w:trPr>
          <w:trHeight w:val="839"/>
        </w:trPr>
        <w:tc>
          <w:tcPr>
            <w:tcW w:w="9000" w:type="dxa"/>
          </w:tcPr>
          <w:p w:rsidR="00B16B14" w:rsidRPr="002547DE" w:rsidRDefault="00B16B14" w:rsidP="004E3CED">
            <w:pPr>
              <w:jc w:val="center"/>
            </w:pPr>
            <w:r w:rsidRPr="002547DE">
              <w:t>Лице за контакт,телефон , факс и електронен адрес</w:t>
            </w:r>
          </w:p>
        </w:tc>
      </w:tr>
    </w:tbl>
    <w:p w:rsidR="00B16B14" w:rsidRPr="002547DE" w:rsidRDefault="00B16B14" w:rsidP="00B16B14"/>
    <w:p w:rsidR="00B16B14" w:rsidRPr="002547DE" w:rsidRDefault="00B16B14" w:rsidP="00B16B14"/>
    <w:p w:rsidR="00B16B14" w:rsidRPr="002547DE" w:rsidRDefault="00B16B14" w:rsidP="00B16B14"/>
    <w:p w:rsidR="00B16B14" w:rsidRPr="002547DE" w:rsidRDefault="00B16B14" w:rsidP="00B16B14">
      <w:pPr>
        <w:jc w:val="both"/>
        <w:rPr>
          <w:b/>
        </w:rPr>
      </w:pPr>
      <w:r>
        <w:t>8.Когато за някои  от изи</w:t>
      </w:r>
      <w:r w:rsidRPr="002547DE">
        <w:t>скуемите документи е определено,че може да се представи като "заверено от участника копие" , за такъв документ се счита този, при който върху копието на документа се съдържа текст "Вярно с оригинала" , поставен е собственоръчен подпис на представляващия  участника и е положен печат.</w:t>
      </w:r>
      <w:r w:rsidRPr="002547DE">
        <w:rPr>
          <w:b/>
        </w:rPr>
        <w:t>По преценка на участника , такива документи могат да бъдат представени и в оригинал.</w:t>
      </w:r>
    </w:p>
    <w:p w:rsidR="00B16B14" w:rsidRPr="002547DE" w:rsidRDefault="00B16B14" w:rsidP="00B16B14">
      <w:pPr>
        <w:jc w:val="both"/>
      </w:pPr>
      <w:r w:rsidRPr="002547DE">
        <w:rPr>
          <w:b/>
        </w:rPr>
        <w:t xml:space="preserve"> </w:t>
      </w:r>
      <w:r w:rsidRPr="002547DE">
        <w:t>В случаите, в които участникът е обединение, което не разполага със собствен печат върху документа може да бъде  положен печат на един от участниците в обединението.</w:t>
      </w:r>
    </w:p>
    <w:p w:rsidR="00B16B14" w:rsidRPr="002547DE" w:rsidRDefault="00B16B14" w:rsidP="00B16B14">
      <w:pPr>
        <w:jc w:val="both"/>
      </w:pPr>
      <w:r>
        <w:t>9</w:t>
      </w:r>
      <w:r w:rsidRPr="002547DE">
        <w:t xml:space="preserve">.Съдържащите се в настоящата документацията образци на </w:t>
      </w:r>
      <w:r w:rsidRPr="002547DE">
        <w:rPr>
          <w:b/>
        </w:rPr>
        <w:t>техническо</w:t>
      </w:r>
      <w:r w:rsidRPr="002547DE">
        <w:t xml:space="preserve"> и </w:t>
      </w:r>
      <w:r w:rsidRPr="002547DE">
        <w:rPr>
          <w:b/>
        </w:rPr>
        <w:t>ценово предложение</w:t>
      </w:r>
      <w:r w:rsidRPr="002547DE">
        <w:t xml:space="preserve"> </w:t>
      </w:r>
      <w:r w:rsidRPr="002547DE">
        <w:rPr>
          <w:b/>
        </w:rPr>
        <w:t>са задължителни</w:t>
      </w:r>
      <w:r w:rsidRPr="002547DE">
        <w:t xml:space="preserve"> за участниците.</w:t>
      </w:r>
    </w:p>
    <w:p w:rsidR="00B16B14" w:rsidRPr="002547DE" w:rsidRDefault="00B16B14" w:rsidP="00B16B14">
      <w:pPr>
        <w:jc w:val="both"/>
      </w:pPr>
      <w:r>
        <w:t>10</w:t>
      </w:r>
      <w:r w:rsidRPr="002547DE">
        <w:t>.Срокът н</w:t>
      </w:r>
      <w:r w:rsidR="00163A23">
        <w:t xml:space="preserve">а валидност на офертите е </w:t>
      </w:r>
      <w:r w:rsidRPr="002547DE">
        <w:t xml:space="preserve"> </w:t>
      </w:r>
      <w:r>
        <w:rPr>
          <w:b/>
        </w:rPr>
        <w:t>6</w:t>
      </w:r>
      <w:r w:rsidRPr="002547DE">
        <w:rPr>
          <w:b/>
        </w:rPr>
        <w:t>0 календарни дни</w:t>
      </w:r>
      <w:r w:rsidRPr="002547DE">
        <w:t>, считано от крайния срок за подаване на оферти,определен в обявата.</w:t>
      </w:r>
    </w:p>
    <w:p w:rsidR="00B16B14" w:rsidRDefault="00B16B14" w:rsidP="00B16B14">
      <w:pPr>
        <w:jc w:val="both"/>
      </w:pPr>
      <w:r>
        <w:t>11.Свързани лица не могат да бъдат самостоятелни участ</w:t>
      </w:r>
      <w:r w:rsidR="00DA6092">
        <w:t>ници в една и съща обществена по</w:t>
      </w:r>
      <w:r>
        <w:t>р</w:t>
      </w:r>
      <w:r w:rsidR="00DA6092">
        <w:t>ъ</w:t>
      </w:r>
      <w:r>
        <w:t xml:space="preserve">чка.Свързани лица са тези по смисъла на </w:t>
      </w:r>
      <w:r>
        <w:rPr>
          <w:lang w:val="en-US"/>
        </w:rPr>
        <w:t>§1</w:t>
      </w:r>
      <w:r>
        <w:t>,т.13 и 14 от ДР на Закона за публичното предлагане на ценни книжа.</w:t>
      </w:r>
    </w:p>
    <w:p w:rsidR="00B16B14" w:rsidRDefault="00B16B14" w:rsidP="00B16B14">
      <w:pPr>
        <w:jc w:val="both"/>
      </w:pPr>
    </w:p>
    <w:p w:rsidR="00B16B14" w:rsidRDefault="00B16B14" w:rsidP="00B16B14">
      <w:pPr>
        <w:jc w:val="both"/>
      </w:pPr>
    </w:p>
    <w:p w:rsidR="00B16B14" w:rsidRDefault="00B16B14" w:rsidP="00B16B14">
      <w:pPr>
        <w:jc w:val="both"/>
        <w:rPr>
          <w:b/>
        </w:rPr>
      </w:pPr>
      <w:r>
        <w:rPr>
          <w:b/>
        </w:rPr>
        <w:t xml:space="preserve">              ХІ.ИЗИСКВАНИЯ КЪМ УЧАСТНИЦИТЕ</w:t>
      </w:r>
    </w:p>
    <w:p w:rsidR="006D6ABA" w:rsidRPr="00673F00" w:rsidRDefault="00B16B14" w:rsidP="008F51D1">
      <w:pPr>
        <w:ind w:firstLine="709"/>
        <w:jc w:val="both"/>
      </w:pPr>
      <w:r>
        <w:t xml:space="preserve">              </w:t>
      </w:r>
    </w:p>
    <w:p w:rsidR="008F51D1" w:rsidRPr="00A008F3" w:rsidRDefault="008F51D1" w:rsidP="008F51D1">
      <w:pPr>
        <w:numPr>
          <w:ilvl w:val="0"/>
          <w:numId w:val="5"/>
        </w:numPr>
        <w:spacing w:after="120" w:line="276" w:lineRule="auto"/>
        <w:ind w:left="1080" w:hanging="274"/>
        <w:jc w:val="both"/>
        <w:rPr>
          <w:b/>
          <w:bCs/>
          <w:lang w:eastAsia="zh-CN"/>
        </w:rPr>
      </w:pPr>
      <w:r w:rsidRPr="00A008F3">
        <w:rPr>
          <w:b/>
          <w:bCs/>
          <w:lang w:eastAsia="zh-CN"/>
        </w:rPr>
        <w:t>ОБЩИ ИЗИСКВАНИЯ КЪМ УЧАСТНИЦИТЕ.</w:t>
      </w:r>
    </w:p>
    <w:p w:rsidR="008F51D1" w:rsidRPr="00A008F3" w:rsidRDefault="008F51D1" w:rsidP="008F51D1">
      <w:pPr>
        <w:numPr>
          <w:ilvl w:val="0"/>
          <w:numId w:val="6"/>
        </w:numPr>
        <w:tabs>
          <w:tab w:val="left" w:pos="284"/>
          <w:tab w:val="left" w:pos="993"/>
        </w:tabs>
        <w:suppressAutoHyphens/>
        <w:ind w:left="0" w:firstLine="709"/>
        <w:jc w:val="both"/>
        <w:rPr>
          <w:bCs/>
          <w:lang w:eastAsia="zh-CN"/>
        </w:rPr>
      </w:pPr>
      <w:r w:rsidRPr="00A008F3">
        <w:t xml:space="preserve">Участник в настоящата процедура може да бъде всяко българско или чуждестранно физическо или юридическо лице или техни обединения. </w:t>
      </w:r>
      <w:r w:rsidRPr="00A008F3">
        <w:rPr>
          <w:bCs/>
          <w:lang w:eastAsia="zh-CN"/>
        </w:rPr>
        <w:t xml:space="preserve">В процедурата могат да участват български и чуждестранни юридически лица, както и всяко друго образувание, което има право да изпълнява дейностите, включени в обхвата на обществената поръчка, съгласно законодателството на държавата, в което то е установено и което отговаря на условията на  ЗОП, ППЗОП и на изискванията, поставени от  Възложителя. </w:t>
      </w:r>
    </w:p>
    <w:p w:rsidR="008F51D1" w:rsidRPr="00A008F3" w:rsidRDefault="008F51D1" w:rsidP="008F51D1">
      <w:pPr>
        <w:numPr>
          <w:ilvl w:val="0"/>
          <w:numId w:val="6"/>
        </w:numPr>
        <w:tabs>
          <w:tab w:val="left" w:pos="284"/>
          <w:tab w:val="left" w:pos="993"/>
        </w:tabs>
        <w:suppressAutoHyphens/>
        <w:ind w:left="0" w:firstLine="709"/>
        <w:jc w:val="both"/>
        <w:rPr>
          <w:bCs/>
          <w:lang w:eastAsia="zh-CN"/>
        </w:rPr>
      </w:pPr>
      <w:r w:rsidRPr="00A008F3">
        <w:rPr>
          <w:bCs/>
          <w:lang w:eastAsia="zh-CN"/>
        </w:rPr>
        <w:t xml:space="preserve">При участници обединения, които не са юридически лица, съответствието с критериите за подбор се доказва от обединението - участник, а не от всяко от лицата, включени в него, с изключение на съответно условие (притежаване на разрешение за осъществяване на дейност като оператор на ваучери за храна), необходимо за изпълнение на поръчката, съгласно изискванията на нормативен или административен </w:t>
      </w:r>
      <w:r w:rsidRPr="00A008F3">
        <w:rPr>
          <w:bCs/>
          <w:lang w:eastAsia="zh-CN"/>
        </w:rPr>
        <w:lastRenderedPageBreak/>
        <w:t>акт и съобразно разпределението на участието на лицата при изпълнение на дейностите, предвидено в договора за създаване на обединението.</w:t>
      </w:r>
    </w:p>
    <w:p w:rsidR="008F51D1" w:rsidRPr="00A008F3" w:rsidRDefault="008F51D1" w:rsidP="008F51D1">
      <w:pPr>
        <w:numPr>
          <w:ilvl w:val="0"/>
          <w:numId w:val="6"/>
        </w:numPr>
        <w:tabs>
          <w:tab w:val="left" w:pos="993"/>
        </w:tabs>
        <w:ind w:left="0" w:firstLine="709"/>
        <w:jc w:val="both"/>
      </w:pPr>
      <w:r w:rsidRPr="00A008F3">
        <w:t>Когато Участникът е обединение, което не е регистрирано като самостоятелно юридическо лице, се представя учредителния акт, споразумение и/или друг приложим документ, от който да е видно правното основание за създаване на обединението, както и следната информация във връзка с конкретната обществена поръчка: 1. правата и задълженията на участниците в обединението; 2. дейностите, които ще изпълнява всеки член на обединението и 3. уговаряне на солидарна отговорност.</w:t>
      </w:r>
    </w:p>
    <w:p w:rsidR="008F51D1" w:rsidRPr="00A008F3" w:rsidRDefault="008F51D1" w:rsidP="008F51D1">
      <w:pPr>
        <w:numPr>
          <w:ilvl w:val="0"/>
          <w:numId w:val="6"/>
        </w:numPr>
        <w:tabs>
          <w:tab w:val="left" w:pos="993"/>
          <w:tab w:val="left" w:pos="1134"/>
        </w:tabs>
        <w:ind w:left="0" w:firstLine="709"/>
        <w:jc w:val="both"/>
      </w:pPr>
      <w:r w:rsidRPr="00A008F3">
        <w:t>Когато участникът е обединение, което не е юридическо лице, следва да бъде определен и посочен партньор, който да представлява обединението за целите на настоящата обществена поръчка.</w:t>
      </w:r>
    </w:p>
    <w:p w:rsidR="008F51D1" w:rsidRPr="00A008F3" w:rsidRDefault="008F51D1" w:rsidP="008F51D1">
      <w:pPr>
        <w:numPr>
          <w:ilvl w:val="0"/>
          <w:numId w:val="6"/>
        </w:numPr>
        <w:tabs>
          <w:tab w:val="left" w:pos="993"/>
          <w:tab w:val="left" w:pos="1134"/>
        </w:tabs>
        <w:ind w:left="0" w:firstLine="709"/>
        <w:jc w:val="both"/>
      </w:pPr>
      <w:r w:rsidRPr="00A008F3">
        <w:t>В случай, че обединението е регистрирано по БУЛСТАТ, преди датата на подаване на офертата за настоящата обществена поръчка се посочва БУЛСТАТ и/или друга идентифицираща информация в съответствие със законодателството на държавата, в която участникът е установен, както и адрес, включително електронен, за кореспонденция при провеждането на процедурата. В случай, че не е регистрирано и при възлагане изпълнението на дейностите, предмет на настоящата обществена поръчка, Участникът следва да извърши регистрацията по БУЛСТАТ, след уведомяването му за извършеното класиране и преди подписване на Договора за възлагане на настоящата обществена поръчка.</w:t>
      </w:r>
    </w:p>
    <w:p w:rsidR="008F51D1" w:rsidRPr="002A334A" w:rsidRDefault="008F51D1" w:rsidP="008F51D1">
      <w:pPr>
        <w:numPr>
          <w:ilvl w:val="0"/>
          <w:numId w:val="6"/>
        </w:numPr>
        <w:tabs>
          <w:tab w:val="left" w:pos="993"/>
          <w:tab w:val="left" w:pos="1134"/>
        </w:tabs>
        <w:suppressAutoHyphens/>
        <w:ind w:left="0" w:firstLine="709"/>
        <w:jc w:val="both"/>
        <w:rPr>
          <w:bCs/>
          <w:color w:val="000000"/>
          <w:lang w:eastAsia="zh-CN"/>
        </w:rPr>
      </w:pPr>
      <w:r w:rsidRPr="002A334A">
        <w:rPr>
          <w:bCs/>
          <w:color w:val="000000"/>
          <w:lang w:eastAsia="zh-CN"/>
        </w:rPr>
        <w:t>Участникът в обществената поръчка посочва в офертата си дали при изпълнението на поръчката ще използва подизпълнители. В случай, че ще бъде използван подизпълнител/и, се прилага чл. 66 от ЗОП. Участникът посочва подизпълнителя и вида и дела от поръчката, който ще му бъде възложен. В случай, че участникът ще ползва подизпълнители, посочените критерии за подбор се прилагат за тях, съобразно вида и дела от предмета на поръчката, които те ще изпълняват. На основание чл. 66, ал. 1, изречение второ от ЗОП участникът следва да представи  в офертата си доказателство/а за поетите от подизпълнителите задължения, което/които по недвусмислен начин трябва да изразяват съгласието за участие като подизпълнител при изпълнението на обществената поръчка.</w:t>
      </w:r>
    </w:p>
    <w:p w:rsidR="008F51D1" w:rsidRPr="00A008F3" w:rsidRDefault="008F51D1" w:rsidP="008F51D1">
      <w:pPr>
        <w:widowControl w:val="0"/>
        <w:numPr>
          <w:ilvl w:val="0"/>
          <w:numId w:val="6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A008F3">
        <w:rPr>
          <w:color w:val="000000"/>
        </w:rPr>
        <w:t xml:space="preserve">Свързани лица не могат да бъдат самостоятелни кандидати или участници в една и съща процедура, </w:t>
      </w:r>
      <w:r w:rsidRPr="00A008F3">
        <w:t>съгласно</w:t>
      </w:r>
      <w:r w:rsidRPr="00A008F3">
        <w:rPr>
          <w:color w:val="000000"/>
        </w:rPr>
        <w:t xml:space="preserve">. </w:t>
      </w:r>
      <w:r w:rsidRPr="00A008F3">
        <w:rPr>
          <w:b/>
          <w:i/>
        </w:rPr>
        <w:t xml:space="preserve">"Свързани лица", </w:t>
      </w:r>
      <w:r w:rsidRPr="00A008F3">
        <w:t>съгласно §2, т.45 от ЗОП са тези по смисъла на § 1, т. 13 и 14 от допълнителните разпоредби на Закона за публичното предлагане на ценни книжа.</w:t>
      </w:r>
    </w:p>
    <w:p w:rsidR="008F51D1" w:rsidRPr="00A008F3" w:rsidRDefault="008F51D1" w:rsidP="008F51D1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870"/>
        <w:jc w:val="both"/>
      </w:pPr>
      <w:r w:rsidRPr="00A008F3">
        <w:t xml:space="preserve">Лице, което участва в обединение или е дало съгласие да бъде подизпълнител на друг участник, не може да подава самостоятелно оферта. </w:t>
      </w:r>
    </w:p>
    <w:p w:rsidR="008F51D1" w:rsidRPr="00A008F3" w:rsidRDefault="008F51D1" w:rsidP="008F51D1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870"/>
        <w:jc w:val="both"/>
      </w:pPr>
      <w:r w:rsidRPr="00A008F3">
        <w:t>В процедура за възлагане на обществена поръчка едно физическо или юридическо лице може да участва само в едно обединение.</w:t>
      </w:r>
    </w:p>
    <w:p w:rsidR="008F51D1" w:rsidRPr="00A008F3" w:rsidRDefault="008F51D1" w:rsidP="008F51D1">
      <w:pPr>
        <w:suppressAutoHyphens/>
        <w:ind w:hanging="330"/>
        <w:jc w:val="both"/>
        <w:rPr>
          <w:lang w:eastAsia="zh-CN"/>
        </w:rPr>
      </w:pPr>
    </w:p>
    <w:p w:rsidR="008F51D1" w:rsidRPr="00A008F3" w:rsidRDefault="008F51D1" w:rsidP="008F51D1">
      <w:pPr>
        <w:suppressAutoHyphens/>
        <w:ind w:hanging="330"/>
        <w:jc w:val="both"/>
        <w:rPr>
          <w:b/>
          <w:caps/>
          <w:lang w:eastAsia="zh-CN"/>
        </w:rPr>
      </w:pPr>
      <w:r w:rsidRPr="00A008F3">
        <w:rPr>
          <w:lang w:eastAsia="zh-CN"/>
        </w:rPr>
        <w:tab/>
      </w:r>
      <w:r w:rsidRPr="00A008F3">
        <w:rPr>
          <w:lang w:eastAsia="zh-CN"/>
        </w:rPr>
        <w:tab/>
      </w:r>
      <w:r w:rsidRPr="00A008F3">
        <w:rPr>
          <w:b/>
          <w:caps/>
          <w:lang w:eastAsia="zh-CN"/>
        </w:rPr>
        <w:t>ІІ. Лично състояние на участниците.</w:t>
      </w:r>
    </w:p>
    <w:p w:rsidR="008F51D1" w:rsidRPr="00A008F3" w:rsidRDefault="008F51D1" w:rsidP="008F51D1">
      <w:pPr>
        <w:ind w:firstLine="708"/>
        <w:jc w:val="both"/>
        <w:rPr>
          <w:lang w:eastAsia="en-US"/>
        </w:rPr>
      </w:pPr>
      <w:r w:rsidRPr="00A008F3">
        <w:rPr>
          <w:lang w:eastAsia="en-US"/>
        </w:rPr>
        <w:t xml:space="preserve">По отношение на участниците не трябва да са налице обстоятелствата, предвидени в чл. 54, ал. 1, т. 1 </w:t>
      </w:r>
      <w:r>
        <w:rPr>
          <w:lang w:eastAsia="en-US"/>
        </w:rPr>
        <w:t>–</w:t>
      </w:r>
      <w:r w:rsidRPr="00A008F3">
        <w:rPr>
          <w:lang w:eastAsia="en-US"/>
        </w:rPr>
        <w:t xml:space="preserve"> </w:t>
      </w:r>
      <w:r>
        <w:rPr>
          <w:lang w:eastAsia="en-US"/>
        </w:rPr>
        <w:t xml:space="preserve">7 и чл. 55, ал. 1, т. 1 </w:t>
      </w:r>
      <w:r w:rsidRPr="00A008F3">
        <w:rPr>
          <w:lang w:eastAsia="en-US"/>
        </w:rPr>
        <w:t>от ЗОП.</w:t>
      </w:r>
      <w:r>
        <w:rPr>
          <w:lang w:eastAsia="en-US"/>
        </w:rPr>
        <w:t xml:space="preserve"> </w:t>
      </w:r>
      <w:r w:rsidRPr="00A008F3">
        <w:rPr>
          <w:lang w:eastAsia="en-US"/>
        </w:rPr>
        <w:t xml:space="preserve">Участниците следва да удостоверят липсата на обстоятелствата по чл. 54, ал. 1 с декларации по образец </w:t>
      </w:r>
      <w:r w:rsidR="00A3766C">
        <w:rPr>
          <w:lang w:eastAsia="en-US"/>
        </w:rPr>
        <w:t>(образец 6 и образец 7</w:t>
      </w:r>
      <w:r w:rsidRPr="002C2ACA">
        <w:rPr>
          <w:lang w:eastAsia="en-US"/>
        </w:rPr>
        <w:t>).</w:t>
      </w:r>
    </w:p>
    <w:p w:rsidR="008F51D1" w:rsidRPr="00A008F3" w:rsidRDefault="008F51D1" w:rsidP="008F51D1">
      <w:pPr>
        <w:widowControl w:val="0"/>
        <w:autoSpaceDE w:val="0"/>
        <w:autoSpaceDN w:val="0"/>
        <w:adjustRightInd w:val="0"/>
        <w:ind w:firstLine="567"/>
        <w:jc w:val="both"/>
      </w:pPr>
      <w:r w:rsidRPr="00A008F3">
        <w:rPr>
          <w:lang w:eastAsia="en-US"/>
        </w:rPr>
        <w:t xml:space="preserve"> </w:t>
      </w:r>
      <w:r w:rsidRPr="00A008F3">
        <w:t xml:space="preserve">Основанията по чл. 54, ал. 1, т. 1, 2 и 7 се отнасят за лицата, </w:t>
      </w:r>
      <w:r>
        <w:t xml:space="preserve">които </w:t>
      </w:r>
      <w:r w:rsidRPr="00A008F3">
        <w:t xml:space="preserve">представляват участника или кандидата и за членовете на неговите управителни и надзорни органи съгласно регистъра, в който е вписан участникът или кандидатът, ако има такъв, или документите, удостоверяващи правосубектността му. 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</w:t>
      </w:r>
      <w:r w:rsidRPr="00A008F3">
        <w:lastRenderedPageBreak/>
        <w:t>такъв, или документите, удостоверяващи правосубектността му.</w:t>
      </w:r>
    </w:p>
    <w:p w:rsidR="008F51D1" w:rsidRPr="00A36F30" w:rsidRDefault="008F51D1" w:rsidP="008F51D1">
      <w:pPr>
        <w:widowControl w:val="0"/>
        <w:autoSpaceDE w:val="0"/>
        <w:autoSpaceDN w:val="0"/>
        <w:adjustRightInd w:val="0"/>
        <w:ind w:firstLine="567"/>
        <w:jc w:val="both"/>
        <w:rPr>
          <w:u w:val="single"/>
        </w:rPr>
      </w:pPr>
      <w:r w:rsidRPr="00A36F30">
        <w:rPr>
          <w:u w:val="single"/>
        </w:rPr>
        <w:t xml:space="preserve">В случаите, когато кандидатът или участникът, или юридическо лице в състава на негов контролен или управителен орган се представлява от физическо лице </w:t>
      </w:r>
      <w:r w:rsidRPr="00EB33F7">
        <w:rPr>
          <w:b/>
          <w:u w:val="single"/>
        </w:rPr>
        <w:t>по пълномощие</w:t>
      </w:r>
      <w:r w:rsidRPr="00A36F30">
        <w:rPr>
          <w:u w:val="single"/>
        </w:rPr>
        <w:t xml:space="preserve">, основанията по чл. 54, ал. 1, т. 1, 2 и 7 се отнасят и за това физическо лице. </w:t>
      </w:r>
    </w:p>
    <w:p w:rsidR="008F51D1" w:rsidRDefault="008F51D1" w:rsidP="008F51D1">
      <w:pPr>
        <w:suppressAutoHyphens/>
        <w:jc w:val="both"/>
      </w:pPr>
      <w:r>
        <w:t xml:space="preserve">        </w:t>
      </w:r>
      <w:r w:rsidRPr="00A008F3">
        <w:t xml:space="preserve">Когато участникът се представлява от повече от едно лице, декларацията за обстоятелствата по </w:t>
      </w:r>
      <w:hyperlink r:id="rId8" w:history="1">
        <w:r w:rsidRPr="00A008F3">
          <w:rPr>
            <w:color w:val="000000"/>
          </w:rPr>
          <w:t>чл. 54, ал. 1, т. 3</w:t>
        </w:r>
      </w:hyperlink>
      <w:r w:rsidRPr="00A008F3">
        <w:t xml:space="preserve"> – </w:t>
      </w:r>
      <w:hyperlink r:id="rId9" w:history="1">
        <w:r w:rsidRPr="00A008F3">
          <w:rPr>
            <w:color w:val="000000"/>
          </w:rPr>
          <w:t>6 ЗОП</w:t>
        </w:r>
      </w:hyperlink>
      <w:r w:rsidRPr="00A008F3">
        <w:t xml:space="preserve"> се подписва от лицето, което може самостоятелно да го представлява.</w:t>
      </w:r>
    </w:p>
    <w:p w:rsidR="008F51D1" w:rsidRPr="00874E58" w:rsidRDefault="008F51D1" w:rsidP="008F51D1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jc w:val="both"/>
      </w:pPr>
      <w:r>
        <w:t xml:space="preserve">Да не е </w:t>
      </w:r>
      <w:r w:rsidRPr="00874E58">
        <w:t xml:space="preserve">обявен в несъстоятелност или </w:t>
      </w:r>
      <w:r>
        <w:t xml:space="preserve">да </w:t>
      </w:r>
      <w:r w:rsidRPr="00874E58">
        <w:t>е в производство по несъстоятелност, или е в процедура по ликвидация, или е сключил извънсъдебно споразумение с кредиторите си по смисъла на чл. 740 от Търговския закон, или е преустановил дейността си, а в случай че кандидатът или участникът е чуждестранно лице – се намира в подобно положение, произтичащо от сходна процедура, съгласно законодателството на държавата, в която е установен;</w:t>
      </w:r>
    </w:p>
    <w:p w:rsidR="008F51D1" w:rsidRDefault="008F51D1" w:rsidP="008F51D1">
      <w:pPr>
        <w:tabs>
          <w:tab w:val="left" w:pos="993"/>
        </w:tabs>
        <w:suppressAutoHyphens/>
        <w:spacing w:after="120"/>
        <w:ind w:firstLine="567"/>
        <w:jc w:val="both"/>
        <w:rPr>
          <w:b/>
          <w:caps/>
          <w:lang w:eastAsia="zh-CN"/>
        </w:rPr>
      </w:pPr>
      <w:r w:rsidRPr="00A008F3">
        <w:rPr>
          <w:b/>
          <w:lang w:eastAsia="zh-CN"/>
        </w:rPr>
        <w:t>I</w:t>
      </w:r>
      <w:r w:rsidRPr="00A008F3">
        <w:rPr>
          <w:b/>
          <w:caps/>
          <w:lang w:eastAsia="zh-CN"/>
        </w:rPr>
        <w:t>ІІ.</w:t>
      </w:r>
      <w:r>
        <w:rPr>
          <w:b/>
          <w:caps/>
          <w:lang w:eastAsia="zh-CN"/>
        </w:rPr>
        <w:t xml:space="preserve"> </w:t>
      </w:r>
      <w:r w:rsidRPr="00A008F3">
        <w:rPr>
          <w:b/>
          <w:caps/>
          <w:lang w:eastAsia="zh-CN"/>
        </w:rPr>
        <w:t xml:space="preserve">Изисквания относно техническите и професионалните способности на участниците. </w:t>
      </w:r>
    </w:p>
    <w:p w:rsidR="008F51D1" w:rsidRDefault="008F51D1" w:rsidP="008F51D1">
      <w:pPr>
        <w:jc w:val="both"/>
      </w:pPr>
      <w:r>
        <w:rPr>
          <w:b/>
        </w:rPr>
        <w:t xml:space="preserve">   </w:t>
      </w:r>
      <w:r w:rsidRPr="008F51D1">
        <w:t>1</w:t>
      </w:r>
      <w:r>
        <w:rPr>
          <w:b/>
        </w:rPr>
        <w:t xml:space="preserve">.Изисквания за годност: </w:t>
      </w:r>
      <w:r>
        <w:t>Всеки кандидат или участник трябва да притежава и представи в офертата си валидно Разрешение за извършване на дейност като оператор на ваучери за храна, съгласно чл.9,ал.4 от Наредба №7 от 09.07.2003година на МФ и МТСП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оператор. Участник, чието разрешение е отнето от МФ и/или се намира в съдебна процедура по чл.11, ал.2 от Наредба №7 , и/или липсва индивидуална квота, се отстранява от участие в процедурата.</w:t>
      </w:r>
    </w:p>
    <w:p w:rsidR="008F51D1" w:rsidRPr="008F51D1" w:rsidRDefault="008F51D1" w:rsidP="008F51D1">
      <w:pPr>
        <w:jc w:val="both"/>
      </w:pPr>
      <w:r>
        <w:t xml:space="preserve">   2.</w:t>
      </w:r>
      <w:r w:rsidRPr="00A008F3">
        <w:t>В качеството на осъществява</w:t>
      </w:r>
      <w:r w:rsidR="008C5BE9">
        <w:t>щ</w:t>
      </w:r>
      <w:r w:rsidRPr="00A008F3">
        <w:t xml:space="preserve"> такава дейност е получил </w:t>
      </w:r>
      <w:r w:rsidRPr="00A008F3">
        <w:rPr>
          <w:bCs/>
        </w:rPr>
        <w:t>индивидуална квота за 2019</w:t>
      </w:r>
      <w:r>
        <w:rPr>
          <w:bCs/>
        </w:rPr>
        <w:t xml:space="preserve"> г.</w:t>
      </w:r>
    </w:p>
    <w:p w:rsidR="008F51D1" w:rsidRPr="00A008F3" w:rsidRDefault="008F51D1" w:rsidP="008F51D1">
      <w:pPr>
        <w:autoSpaceDE w:val="0"/>
        <w:autoSpaceDN w:val="0"/>
        <w:adjustRightInd w:val="0"/>
        <w:spacing w:after="120"/>
        <w:jc w:val="both"/>
        <w:rPr>
          <w:b/>
          <w:caps/>
          <w:lang w:eastAsia="zh-CN"/>
        </w:rPr>
      </w:pPr>
      <w:r w:rsidRPr="00A008F3">
        <w:rPr>
          <w:b/>
          <w:i/>
          <w:color w:val="000000"/>
          <w:lang w:eastAsia="ca-ES"/>
        </w:rPr>
        <w:tab/>
      </w:r>
      <w:r w:rsidRPr="00A008F3">
        <w:rPr>
          <w:b/>
          <w:color w:val="000000"/>
          <w:lang w:eastAsia="ca-ES"/>
        </w:rPr>
        <w:t xml:space="preserve">ІV. </w:t>
      </w:r>
      <w:r w:rsidRPr="00A008F3">
        <w:rPr>
          <w:b/>
          <w:caps/>
          <w:lang w:eastAsia="zh-CN"/>
        </w:rPr>
        <w:t xml:space="preserve">основание за отстраняване на участниците. </w:t>
      </w:r>
    </w:p>
    <w:p w:rsidR="008F51D1" w:rsidRPr="00A008F3" w:rsidRDefault="008F51D1" w:rsidP="008F51D1">
      <w:pPr>
        <w:spacing w:after="120"/>
        <w:jc w:val="both"/>
        <w:rPr>
          <w:rFonts w:eastAsia="Calibri"/>
          <w:bCs/>
          <w:lang w:eastAsia="en-US"/>
        </w:rPr>
      </w:pPr>
      <w:r w:rsidRPr="00A008F3">
        <w:rPr>
          <w:rFonts w:eastAsia="Calibri"/>
          <w:bCs/>
          <w:lang w:eastAsia="en-US"/>
        </w:rPr>
        <w:t xml:space="preserve">         От участие в процедурата се отстранява участник, за когото е налице някое от обстоятелствата по чл. 54, ал. 1 от ЗОП и който не отговаря на поставените критерии за подбор, а именно: </w:t>
      </w:r>
    </w:p>
    <w:p w:rsidR="008F51D1" w:rsidRPr="00A008F3" w:rsidRDefault="008F51D1" w:rsidP="008F51D1">
      <w:pPr>
        <w:pStyle w:val="m"/>
        <w:spacing w:before="0" w:beforeAutospacing="0" w:after="0" w:afterAutospacing="0"/>
        <w:jc w:val="both"/>
        <w:rPr>
          <w:b/>
        </w:rPr>
      </w:pPr>
      <w:r w:rsidRPr="00A008F3">
        <w:rPr>
          <w:rFonts w:eastAsia="Calibri"/>
          <w:bCs/>
          <w:lang w:eastAsia="en-US"/>
        </w:rPr>
        <w:t xml:space="preserve">          </w:t>
      </w:r>
      <w:r w:rsidRPr="00A008F3">
        <w:rPr>
          <w:rFonts w:eastAsia="Calibri"/>
          <w:b/>
          <w:bCs/>
          <w:lang w:eastAsia="en-US"/>
        </w:rPr>
        <w:t xml:space="preserve">1. </w:t>
      </w:r>
      <w:r w:rsidRPr="00A008F3">
        <w:rPr>
          <w:b/>
          <w:bCs/>
        </w:rPr>
        <w:t xml:space="preserve">Обстоятелства по чл.54, ал.1 от ЗОП, а именно, </w:t>
      </w:r>
      <w:r w:rsidRPr="00A008F3">
        <w:rPr>
          <w:b/>
        </w:rPr>
        <w:t>кандидат или участник, за когото е налице някое от следните обстоятелства:</w:t>
      </w:r>
    </w:p>
    <w:p w:rsidR="008F51D1" w:rsidRPr="00A008F3" w:rsidRDefault="008F51D1" w:rsidP="008F51D1">
      <w:pPr>
        <w:widowControl w:val="0"/>
        <w:autoSpaceDE w:val="0"/>
        <w:autoSpaceDN w:val="0"/>
        <w:adjustRightInd w:val="0"/>
        <w:jc w:val="both"/>
      </w:pPr>
      <w:r w:rsidRPr="00A008F3">
        <w:rPr>
          <w:rFonts w:eastAsia="Calibri"/>
          <w:lang w:eastAsia="en-US"/>
        </w:rPr>
        <w:t xml:space="preserve">        1.</w:t>
      </w:r>
      <w:r w:rsidRPr="00A008F3">
        <w:t xml:space="preserve"> е осъден с влязла в сила присъда за 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:rsidR="008F51D1" w:rsidRPr="00A008F3" w:rsidRDefault="008F51D1" w:rsidP="008F51D1">
      <w:pPr>
        <w:jc w:val="both"/>
      </w:pPr>
      <w:r w:rsidRPr="00A008F3">
        <w:t xml:space="preserve">        2. е осъден с влязла в сила присъда, за престъпление, аналогично на тези чл. 54, ал. 1, т. 1, в друга държава членка или трета страна;</w:t>
      </w:r>
    </w:p>
    <w:p w:rsidR="008F51D1" w:rsidRPr="00A008F3" w:rsidRDefault="008F51D1" w:rsidP="008F51D1">
      <w:pPr>
        <w:widowControl w:val="0"/>
        <w:autoSpaceDE w:val="0"/>
        <w:autoSpaceDN w:val="0"/>
        <w:adjustRightInd w:val="0"/>
        <w:ind w:firstLine="480"/>
        <w:jc w:val="both"/>
      </w:pPr>
      <w:r w:rsidRPr="00A008F3">
        <w:t xml:space="preserve"> 3.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или към общината по седалището на възложителя и на кандидата или участника, или аналогични задължения съгласно законодателството на държавата, в която кандидатът или участникът е установен, доказани с влязъл в сила акт на компетентен орган;</w:t>
      </w:r>
    </w:p>
    <w:p w:rsidR="008F51D1" w:rsidRPr="00A008F3" w:rsidRDefault="008F51D1" w:rsidP="008F51D1">
      <w:pPr>
        <w:jc w:val="both"/>
      </w:pPr>
      <w:r w:rsidRPr="00A008F3">
        <w:t xml:space="preserve">        4. е налице неравнопоставеност в случаите по </w:t>
      </w:r>
      <w:hyperlink r:id="rId10" w:anchor="p28982740" w:tgtFrame="_blank" w:history="1">
        <w:r w:rsidRPr="00A008F3">
          <w:t>чл. 44, ал. 5</w:t>
        </w:r>
      </w:hyperlink>
      <w:r w:rsidRPr="00A008F3">
        <w:t xml:space="preserve"> от ЗОП;</w:t>
      </w:r>
    </w:p>
    <w:p w:rsidR="008F51D1" w:rsidRPr="00A008F3" w:rsidRDefault="008F51D1" w:rsidP="008F51D1">
      <w:pPr>
        <w:jc w:val="both"/>
      </w:pPr>
      <w:r w:rsidRPr="00A008F3">
        <w:t xml:space="preserve">        5. е установено, че участникът:</w:t>
      </w:r>
    </w:p>
    <w:p w:rsidR="008F51D1" w:rsidRPr="00A008F3" w:rsidRDefault="008F51D1" w:rsidP="008F51D1">
      <w:pPr>
        <w:jc w:val="both"/>
      </w:pPr>
      <w:r w:rsidRPr="00A008F3">
        <w:t xml:space="preserve">         а) е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8F51D1" w:rsidRPr="00A008F3" w:rsidRDefault="008F51D1" w:rsidP="008F51D1">
      <w:pPr>
        <w:jc w:val="both"/>
      </w:pPr>
      <w:r w:rsidRPr="00A008F3">
        <w:t xml:space="preserve">         б) не е предоставил изискваща се информация, свързана с удостоверяване липсата на основания за отстраняване или изпълнението на критериите за подбор;</w:t>
      </w:r>
    </w:p>
    <w:p w:rsidR="008F51D1" w:rsidRPr="00A008F3" w:rsidRDefault="008F51D1" w:rsidP="008F51D1">
      <w:pPr>
        <w:widowControl w:val="0"/>
        <w:autoSpaceDE w:val="0"/>
        <w:autoSpaceDN w:val="0"/>
        <w:adjustRightInd w:val="0"/>
        <w:ind w:firstLine="480"/>
        <w:jc w:val="both"/>
      </w:pPr>
      <w:r w:rsidRPr="00A008F3">
        <w:lastRenderedPageBreak/>
        <w:t xml:space="preserve">  6. е установено с влязло в сила наказателно постановление или съдебно решение, нарушение на чл. 61, ал. 1, чл. 62, ал. 1 или 3, чл. 63, ал. 1 или 2, чл. 118, чл. 128, чл. 228, ал. 3, чл. 245 и чл. 301 –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установен;</w:t>
      </w:r>
    </w:p>
    <w:p w:rsidR="008F51D1" w:rsidRPr="00A008F3" w:rsidRDefault="008F51D1" w:rsidP="008F51D1">
      <w:pPr>
        <w:jc w:val="both"/>
      </w:pPr>
      <w:r w:rsidRPr="00A008F3">
        <w:tab/>
        <w:t xml:space="preserve">7. е налице конфликт на интереси, който не може да бъде отстранен.   </w:t>
      </w:r>
    </w:p>
    <w:p w:rsidR="008F51D1" w:rsidRPr="00A008F3" w:rsidRDefault="008F51D1" w:rsidP="008F51D1">
      <w:pPr>
        <w:jc w:val="both"/>
        <w:rPr>
          <w:i/>
          <w:sz w:val="22"/>
          <w:szCs w:val="22"/>
        </w:rPr>
      </w:pPr>
      <w:r w:rsidRPr="00A008F3">
        <w:tab/>
      </w:r>
      <w:r w:rsidRPr="00A008F3">
        <w:rPr>
          <w:b/>
          <w:i/>
          <w:sz w:val="22"/>
          <w:szCs w:val="22"/>
          <w:u w:val="single"/>
        </w:rPr>
        <w:t>Забележка:</w:t>
      </w:r>
      <w:r w:rsidRPr="00A008F3">
        <w:rPr>
          <w:i/>
          <w:sz w:val="22"/>
          <w:szCs w:val="22"/>
        </w:rPr>
        <w:t xml:space="preserve"> Основанията за отстраняване по т. 3 не се прилага, когато размерът на неплатените дължими данъци или социалноосигурителни вноски е до 1 на сто от сумата на годишния общ оборот за последната приключена финансова година, но не повече от 50 000 лв.   </w:t>
      </w:r>
    </w:p>
    <w:p w:rsidR="008F51D1" w:rsidRPr="00A008F3" w:rsidRDefault="008F51D1" w:rsidP="008F51D1">
      <w:pPr>
        <w:widowControl w:val="0"/>
        <w:autoSpaceDE w:val="0"/>
        <w:autoSpaceDN w:val="0"/>
        <w:adjustRightInd w:val="0"/>
        <w:ind w:firstLine="567"/>
        <w:jc w:val="both"/>
      </w:pPr>
      <w:r w:rsidRPr="00A008F3">
        <w:t>Основанията по  т. 1, 2 и 7 се отнасят за лицата, които представляват участника или кандидата и за членовете на неговите управителни и надзорни органи съгласно регистъра, в който е вписан участникът или кандидатът, ако има такъв, или документите, удостоверяващи правосубектността му. 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</w:p>
    <w:p w:rsidR="008F51D1" w:rsidRPr="00A36F30" w:rsidRDefault="008F51D1" w:rsidP="008F51D1">
      <w:pPr>
        <w:widowControl w:val="0"/>
        <w:autoSpaceDE w:val="0"/>
        <w:autoSpaceDN w:val="0"/>
        <w:adjustRightInd w:val="0"/>
        <w:ind w:firstLine="567"/>
        <w:jc w:val="both"/>
        <w:rPr>
          <w:u w:val="single"/>
        </w:rPr>
      </w:pPr>
      <w:r w:rsidRPr="00A36F30">
        <w:rPr>
          <w:u w:val="single"/>
        </w:rPr>
        <w:t xml:space="preserve">В случаите, когато кандидатът или участникът, или юридическо лице в състава на негов контролен или управителен орган се представлява от физическо лице по пълномощие, основанията по чл. 54, ал. 1, т. 1, 2 и 7 се отнасят и за това физическо лице. </w:t>
      </w:r>
    </w:p>
    <w:p w:rsidR="008F51D1" w:rsidRDefault="008F51D1" w:rsidP="008F51D1">
      <w:pPr>
        <w:widowControl w:val="0"/>
        <w:autoSpaceDE w:val="0"/>
        <w:autoSpaceDN w:val="0"/>
        <w:adjustRightInd w:val="0"/>
        <w:ind w:firstLine="567"/>
        <w:jc w:val="both"/>
      </w:pPr>
      <w:r w:rsidRPr="00A008F3">
        <w:t>Към офертата участниците подават декларация по образец на възложителя за липсата на основанията за отстраняване и съответствие с критериите за подбор, ако има такива. Когато участникът се представлява от повече от едно лице, декларацията за обстоятелствата по чл. 54, ал. 1, т. 3 – 6 се подписва от лицето, което може самостоятелно да го представлява.</w:t>
      </w:r>
    </w:p>
    <w:p w:rsidR="008F51D1" w:rsidRPr="00D93AA3" w:rsidRDefault="008F51D1" w:rsidP="008F51D1">
      <w:pPr>
        <w:widowControl w:val="0"/>
        <w:autoSpaceDE w:val="0"/>
        <w:autoSpaceDN w:val="0"/>
        <w:adjustRightInd w:val="0"/>
        <w:ind w:firstLine="567"/>
        <w:jc w:val="both"/>
      </w:pPr>
      <w:r w:rsidRPr="00D93AA3">
        <w:t>От процедурата се отстранява участник, който не отговаря на условията на чл. 55, ал. 1, т. 1 от Закона за обществените поръчки, а именно е, че е обявен в несъстоятелност или е в производство по несъстоятелност, или е в процедура по ликвидация, или е сключил извънсъдебно споразумение с кредиторите си по смисъла на чл. 740 от Търговския закон, или е преустановил дейността си, а в случай че кандидатът или участникът е чуждестранно лице – се намира в подобно положение, произтичащо от сходна процедура, съгласно законодателството на</w:t>
      </w:r>
      <w:r>
        <w:t xml:space="preserve"> държавата, в която е установен.</w:t>
      </w:r>
    </w:p>
    <w:p w:rsidR="008F51D1" w:rsidRPr="00874E58" w:rsidRDefault="008F51D1" w:rsidP="008F51D1">
      <w:pPr>
        <w:widowControl w:val="0"/>
        <w:autoSpaceDE w:val="0"/>
        <w:autoSpaceDN w:val="0"/>
        <w:adjustRightInd w:val="0"/>
        <w:ind w:firstLine="480"/>
        <w:jc w:val="both"/>
      </w:pPr>
    </w:p>
    <w:p w:rsidR="006D6ABA" w:rsidRDefault="006D6ABA" w:rsidP="00B16B14">
      <w:pPr>
        <w:ind w:firstLine="709"/>
        <w:jc w:val="both"/>
        <w:rPr>
          <w:lang w:val="en-US"/>
        </w:rPr>
      </w:pPr>
    </w:p>
    <w:p w:rsidR="006D6ABA" w:rsidRDefault="006D6ABA" w:rsidP="00B16B14">
      <w:pPr>
        <w:ind w:firstLine="709"/>
        <w:jc w:val="both"/>
        <w:rPr>
          <w:lang w:val="en-US"/>
        </w:rPr>
      </w:pPr>
    </w:p>
    <w:p w:rsidR="006D6ABA" w:rsidRDefault="006D6ABA" w:rsidP="00B16B14">
      <w:pPr>
        <w:ind w:firstLine="709"/>
        <w:jc w:val="both"/>
        <w:rPr>
          <w:lang w:val="en-US"/>
        </w:rPr>
      </w:pPr>
    </w:p>
    <w:p w:rsidR="00B16B14" w:rsidRDefault="00B16B14" w:rsidP="00B16B14">
      <w:pPr>
        <w:jc w:val="both"/>
      </w:pPr>
    </w:p>
    <w:p w:rsidR="00B16B14" w:rsidRDefault="00B16B14" w:rsidP="00B16B14">
      <w:pPr>
        <w:jc w:val="both"/>
        <w:rPr>
          <w:b/>
        </w:rPr>
      </w:pPr>
      <w:r>
        <w:rPr>
          <w:b/>
        </w:rPr>
        <w:t xml:space="preserve">         ХІІ.СЪДЪРЖАНИЕ НА ОФЕРТАТА  </w:t>
      </w:r>
    </w:p>
    <w:p w:rsidR="00B16B14" w:rsidRDefault="00B16B14" w:rsidP="00B16B14">
      <w:pPr>
        <w:jc w:val="both"/>
      </w:pPr>
      <w:r>
        <w:rPr>
          <w:b/>
        </w:rPr>
        <w:t xml:space="preserve">         </w:t>
      </w:r>
      <w:r>
        <w:t>Офертата се подава на български език , на хартиен носител. В офертата си участниците представят следните документи:</w:t>
      </w:r>
    </w:p>
    <w:p w:rsidR="00B16B14" w:rsidRDefault="00B16B14" w:rsidP="00B16B14">
      <w:pPr>
        <w:jc w:val="both"/>
      </w:pPr>
      <w:r>
        <w:t>1) Опис на представените документи, подписани от у</w:t>
      </w:r>
      <w:r w:rsidR="00CD08C4">
        <w:t xml:space="preserve">частника -Образец </w:t>
      </w:r>
      <w:r w:rsidR="00EB1D86">
        <w:t>№</w:t>
      </w:r>
      <w:r w:rsidR="00CD03E1">
        <w:t>1</w:t>
      </w:r>
    </w:p>
    <w:p w:rsidR="00EB1D86" w:rsidRDefault="00B16B14" w:rsidP="00EB1D86">
      <w:pPr>
        <w:jc w:val="both"/>
      </w:pPr>
      <w:r>
        <w:t xml:space="preserve">2) </w:t>
      </w:r>
      <w:r w:rsidRPr="001D271C">
        <w:rPr>
          <w:bCs/>
        </w:rPr>
        <w:t>Представяне на участника</w:t>
      </w:r>
      <w:r w:rsidR="00CD08C4">
        <w:rPr>
          <w:bCs/>
        </w:rPr>
        <w:t>-</w:t>
      </w:r>
      <w:r w:rsidR="00CD08C4">
        <w:t xml:space="preserve"> </w:t>
      </w:r>
      <w:r w:rsidR="00EB1D86">
        <w:t xml:space="preserve"> Образец №</w:t>
      </w:r>
      <w:r w:rsidR="00CD03E1">
        <w:t>2</w:t>
      </w:r>
    </w:p>
    <w:p w:rsidR="00CD03E1" w:rsidRDefault="00CD08C4" w:rsidP="00EB1D86">
      <w:pPr>
        <w:jc w:val="both"/>
      </w:pPr>
      <w:r>
        <w:t xml:space="preserve">3) Заявление за участие -Образец </w:t>
      </w:r>
      <w:r w:rsidR="00CD03E1">
        <w:t>№3</w:t>
      </w:r>
    </w:p>
    <w:p w:rsidR="00353907" w:rsidRPr="00CD03E1" w:rsidRDefault="00353907" w:rsidP="00EB1D86">
      <w:pPr>
        <w:jc w:val="both"/>
      </w:pPr>
      <w:r w:rsidRPr="00CD03E1">
        <w:rPr>
          <w:rFonts w:eastAsia="Calibri"/>
          <w:lang w:eastAsia="en-US"/>
        </w:rPr>
        <w:t>4.  Техн</w:t>
      </w:r>
      <w:r w:rsidR="00EB1D86" w:rsidRPr="00CD03E1">
        <w:rPr>
          <w:rFonts w:eastAsia="Calibri"/>
          <w:lang w:eastAsia="en-US"/>
        </w:rPr>
        <w:t>ическо предложение – образец №</w:t>
      </w:r>
      <w:r w:rsidR="00CD03E1" w:rsidRPr="00CD03E1">
        <w:rPr>
          <w:rFonts w:eastAsia="Calibri"/>
          <w:lang w:eastAsia="en-US"/>
        </w:rPr>
        <w:t>4</w:t>
      </w:r>
      <w:r w:rsidR="00EB1D86" w:rsidRPr="00CD03E1">
        <w:rPr>
          <w:rFonts w:eastAsia="Calibri"/>
          <w:lang w:eastAsia="en-US"/>
        </w:rPr>
        <w:t xml:space="preserve">  </w:t>
      </w:r>
      <w:r w:rsidRPr="00CD03E1">
        <w:rPr>
          <w:rFonts w:eastAsia="Calibri"/>
          <w:lang w:eastAsia="en-US"/>
        </w:rPr>
        <w:t>,</w:t>
      </w:r>
      <w:r w:rsidRPr="00CD03E1">
        <w:t xml:space="preserve"> </w:t>
      </w:r>
      <w:r w:rsidRPr="00CD03E1">
        <w:rPr>
          <w:rFonts w:eastAsia="Calibri"/>
          <w:lang w:eastAsia="en-US"/>
        </w:rPr>
        <w:t>съдържащо:</w:t>
      </w:r>
    </w:p>
    <w:p w:rsidR="00353907" w:rsidRPr="00CD03E1" w:rsidRDefault="00353907" w:rsidP="00353907">
      <w:pPr>
        <w:autoSpaceDE w:val="0"/>
        <w:autoSpaceDN w:val="0"/>
        <w:adjustRightInd w:val="0"/>
        <w:ind w:firstLine="851"/>
        <w:jc w:val="both"/>
        <w:rPr>
          <w:rFonts w:eastAsia="Calibri"/>
          <w:lang w:eastAsia="en-US"/>
        </w:rPr>
      </w:pPr>
      <w:r w:rsidRPr="00CD03E1">
        <w:rPr>
          <w:rFonts w:eastAsia="Calibri"/>
          <w:lang w:eastAsia="en-US"/>
        </w:rPr>
        <w:t>а) Предложение за изпълнение на поръчката в съответствие с техническата спецификация и изискван</w:t>
      </w:r>
      <w:r w:rsidR="004D5BFB">
        <w:rPr>
          <w:rFonts w:eastAsia="Calibri"/>
          <w:lang w:eastAsia="en-US"/>
        </w:rPr>
        <w:t xml:space="preserve">ията на възложителя </w:t>
      </w:r>
      <w:r w:rsidRPr="00CD03E1">
        <w:rPr>
          <w:rFonts w:eastAsia="Calibri"/>
          <w:lang w:eastAsia="en-US"/>
        </w:rPr>
        <w:t>.</w:t>
      </w:r>
    </w:p>
    <w:p w:rsidR="00353907" w:rsidRPr="00CD03E1" w:rsidRDefault="00EB1D86" w:rsidP="00353907">
      <w:pPr>
        <w:tabs>
          <w:tab w:val="left" w:pos="709"/>
          <w:tab w:val="left" w:pos="993"/>
        </w:tabs>
        <w:ind w:firstLine="720"/>
        <w:jc w:val="both"/>
        <w:rPr>
          <w:lang w:eastAsia="en-US"/>
        </w:rPr>
      </w:pPr>
      <w:r w:rsidRPr="00CD03E1">
        <w:rPr>
          <w:rFonts w:eastAsia="Calibri"/>
          <w:lang w:eastAsia="en-US"/>
        </w:rPr>
        <w:t xml:space="preserve">  </w:t>
      </w:r>
      <w:r w:rsidR="00353907" w:rsidRPr="00CD03E1">
        <w:rPr>
          <w:rFonts w:eastAsia="Calibri"/>
          <w:lang w:eastAsia="en-US"/>
        </w:rPr>
        <w:t xml:space="preserve">б) Списък с </w:t>
      </w:r>
      <w:r w:rsidR="00CD03E1" w:rsidRPr="00CD03E1">
        <w:rPr>
          <w:rFonts w:eastAsia="Calibri"/>
          <w:lang w:eastAsia="en-US"/>
        </w:rPr>
        <w:t xml:space="preserve">търговските обекти в град Варна и </w:t>
      </w:r>
      <w:r w:rsidR="004D5BFB">
        <w:rPr>
          <w:rFonts w:eastAsia="Calibri"/>
          <w:lang w:eastAsia="en-US"/>
        </w:rPr>
        <w:t xml:space="preserve">град </w:t>
      </w:r>
      <w:r w:rsidR="00CD03E1" w:rsidRPr="00CD03E1">
        <w:rPr>
          <w:rFonts w:eastAsia="Calibri"/>
          <w:lang w:eastAsia="en-US"/>
        </w:rPr>
        <w:t>Белослав</w:t>
      </w:r>
      <w:r w:rsidR="00353907" w:rsidRPr="00CD03E1">
        <w:rPr>
          <w:rFonts w:eastAsia="Calibri"/>
          <w:lang w:eastAsia="en-US"/>
        </w:rPr>
        <w:t xml:space="preserve">, с които участникът има сключени договори за приемане на отпечатаните ваучери за храна. </w:t>
      </w:r>
      <w:r w:rsidR="00353907" w:rsidRPr="00CD03E1">
        <w:rPr>
          <w:lang w:eastAsia="en-US"/>
        </w:rPr>
        <w:lastRenderedPageBreak/>
        <w:t>Списъкът</w:t>
      </w:r>
      <w:r w:rsidR="00353907" w:rsidRPr="00353907">
        <w:rPr>
          <w:color w:val="FF0000"/>
          <w:lang w:eastAsia="en-US"/>
        </w:rPr>
        <w:t xml:space="preserve"> </w:t>
      </w:r>
      <w:r w:rsidR="00353907" w:rsidRPr="00CD03E1">
        <w:rPr>
          <w:lang w:eastAsia="en-US"/>
        </w:rPr>
        <w:t xml:space="preserve">следва да съдържа наименование на търговския обект, местонахождение и срок на валидност на договора с оператора. </w:t>
      </w:r>
    </w:p>
    <w:p w:rsidR="00353907" w:rsidRPr="00CD03E1" w:rsidRDefault="00353907" w:rsidP="00CD03E1">
      <w:pPr>
        <w:autoSpaceDE w:val="0"/>
        <w:autoSpaceDN w:val="0"/>
        <w:adjustRightInd w:val="0"/>
        <w:ind w:firstLine="851"/>
        <w:jc w:val="both"/>
        <w:rPr>
          <w:lang w:eastAsia="ca-ES"/>
        </w:rPr>
      </w:pPr>
      <w:r w:rsidRPr="00CD03E1">
        <w:rPr>
          <w:rFonts w:eastAsia="Calibri"/>
          <w:lang w:eastAsia="en-US"/>
        </w:rPr>
        <w:t xml:space="preserve">в)  </w:t>
      </w:r>
      <w:r w:rsidRPr="00CD03E1">
        <w:rPr>
          <w:lang w:eastAsia="ca-ES"/>
        </w:rPr>
        <w:t>Образец на ваучер за храна.</w:t>
      </w:r>
    </w:p>
    <w:p w:rsidR="004D5BFB" w:rsidRDefault="004D5BFB" w:rsidP="00B16B14">
      <w:pPr>
        <w:jc w:val="both"/>
        <w:rPr>
          <w:b/>
        </w:rPr>
      </w:pPr>
      <w:r>
        <w:t>5).Заверено копие на валидно разрешение от министъра на финансите за извършване на дейност като оператор , по Наредба №7 от 09.07.2003г.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оператор.</w:t>
      </w:r>
    </w:p>
    <w:p w:rsidR="00CD03E1" w:rsidRPr="00CD03E1" w:rsidRDefault="004D5BFB" w:rsidP="00B16B14">
      <w:pPr>
        <w:jc w:val="both"/>
      </w:pPr>
      <w:r>
        <w:t>6</w:t>
      </w:r>
      <w:r w:rsidR="00CD03E1">
        <w:t>) Декларация за уверение, че участникът не е в процедура на отнемане на: Разрешение за осъществяване на дейност като оператор за отпечатване на ваучери за храна - Образец №</w:t>
      </w:r>
      <w:r>
        <w:t xml:space="preserve"> </w:t>
      </w:r>
      <w:r w:rsidR="00CD03E1">
        <w:t>5</w:t>
      </w:r>
    </w:p>
    <w:p w:rsidR="00B16B14" w:rsidRDefault="004D5BFB" w:rsidP="00B16B14">
      <w:pPr>
        <w:jc w:val="both"/>
      </w:pPr>
      <w:r>
        <w:t>7</w:t>
      </w:r>
      <w:r w:rsidR="00B16B14">
        <w:t xml:space="preserve">) Декларация за липса на обстоятелства по чл.54,ал.1,т.1,2 и 7 ЗОП </w:t>
      </w:r>
      <w:r w:rsidR="00CD08C4">
        <w:t xml:space="preserve">- </w:t>
      </w:r>
      <w:r w:rsidR="00EB1D86">
        <w:t>Образец №</w:t>
      </w:r>
      <w:r w:rsidR="00CD03E1">
        <w:t>6</w:t>
      </w:r>
    </w:p>
    <w:p w:rsidR="00B16B14" w:rsidRDefault="004D5BFB" w:rsidP="00B16B14">
      <w:pPr>
        <w:jc w:val="both"/>
      </w:pPr>
      <w:r>
        <w:t>8</w:t>
      </w:r>
      <w:r w:rsidR="00B16B14">
        <w:t>) Декларация за липса на обстоятелства по чл</w:t>
      </w:r>
      <w:r w:rsidR="0037632C">
        <w:t>.54,ал.1, т.3-</w:t>
      </w:r>
      <w:r w:rsidR="0037632C">
        <w:rPr>
          <w:lang w:val="en-US"/>
        </w:rPr>
        <w:t>6</w:t>
      </w:r>
      <w:r w:rsidR="00CD08C4">
        <w:t xml:space="preserve">  ЗОП - </w:t>
      </w:r>
      <w:r w:rsidR="00EB1D86">
        <w:t>Образец №</w:t>
      </w:r>
      <w:r w:rsidR="00CD03E1">
        <w:t>7</w:t>
      </w:r>
    </w:p>
    <w:p w:rsidR="00B16B14" w:rsidRDefault="004D5BFB" w:rsidP="00B16B14">
      <w:pPr>
        <w:jc w:val="both"/>
      </w:pPr>
      <w:r>
        <w:t>9</w:t>
      </w:r>
      <w:r w:rsidR="00CD08C4">
        <w:t>) Ценово предложение  Образец</w:t>
      </w:r>
      <w:r w:rsidR="00B16B14" w:rsidRPr="00CD03E1">
        <w:t xml:space="preserve"> №</w:t>
      </w:r>
      <w:r w:rsidR="00CD03E1" w:rsidRPr="00CD03E1">
        <w:t>8</w:t>
      </w:r>
    </w:p>
    <w:p w:rsidR="004D5BFB" w:rsidRPr="004D5BFB" w:rsidRDefault="004D5BFB" w:rsidP="00B16B14">
      <w:pPr>
        <w:jc w:val="both"/>
      </w:pPr>
      <w:r>
        <w:t>10.)</w:t>
      </w:r>
      <w:r w:rsidRPr="00CD03E1">
        <w:t>Документ за упълномощаване , когато лицето, което подава офертата не е законният представител на участника (пълномощно)</w:t>
      </w:r>
    </w:p>
    <w:p w:rsidR="00FF74E7" w:rsidRPr="00CD03E1" w:rsidRDefault="004D5BFB" w:rsidP="00B16B14">
      <w:pPr>
        <w:jc w:val="both"/>
        <w:rPr>
          <w:lang w:eastAsia="en-US"/>
        </w:rPr>
      </w:pPr>
      <w:r>
        <w:rPr>
          <w:lang w:eastAsia="en-US"/>
        </w:rPr>
        <w:t>11)</w:t>
      </w:r>
      <w:r w:rsidR="00CD03E1" w:rsidRPr="00CD03E1">
        <w:rPr>
          <w:lang w:eastAsia="en-US"/>
        </w:rPr>
        <w:t>.</w:t>
      </w:r>
      <w:r w:rsidR="00FF74E7" w:rsidRPr="00CD03E1">
        <w:rPr>
          <w:lang w:eastAsia="en-US"/>
        </w:rPr>
        <w:t>Декларация,</w:t>
      </w:r>
      <w:r>
        <w:rPr>
          <w:lang w:eastAsia="en-US"/>
        </w:rPr>
        <w:t xml:space="preserve"> за  спазване  на  задълженията</w:t>
      </w:r>
      <w:r w:rsidR="00FF74E7" w:rsidRPr="00CD03E1">
        <w:rPr>
          <w:lang w:eastAsia="en-US"/>
        </w:rPr>
        <w:t>, свъ</w:t>
      </w:r>
      <w:r>
        <w:rPr>
          <w:lang w:eastAsia="en-US"/>
        </w:rPr>
        <w:t>рзани  с  данъци  и  осигуровки,  опазване  на околната  среда</w:t>
      </w:r>
      <w:r w:rsidR="00FF74E7" w:rsidRPr="00CD03E1">
        <w:rPr>
          <w:lang w:eastAsia="en-US"/>
        </w:rPr>
        <w:t>,  закрила  на  зае</w:t>
      </w:r>
      <w:r>
        <w:rPr>
          <w:lang w:eastAsia="en-US"/>
        </w:rPr>
        <w:t>тостта  и  условията  на  труд -</w:t>
      </w:r>
      <w:r w:rsidR="00FF74E7" w:rsidRPr="00CD03E1">
        <w:rPr>
          <w:lang w:eastAsia="en-US"/>
        </w:rPr>
        <w:t>Образец</w:t>
      </w:r>
      <w:r w:rsidR="00CD03E1" w:rsidRPr="00CD03E1">
        <w:rPr>
          <w:lang w:eastAsia="en-US"/>
        </w:rPr>
        <w:t xml:space="preserve"> №9 </w:t>
      </w:r>
    </w:p>
    <w:p w:rsidR="00F63DDF" w:rsidRDefault="004D5BFB" w:rsidP="00B16B14">
      <w:pPr>
        <w:jc w:val="both"/>
        <w:rPr>
          <w:lang w:eastAsia="en-US"/>
        </w:rPr>
      </w:pPr>
      <w:r>
        <w:rPr>
          <w:lang w:eastAsia="en-US"/>
        </w:rPr>
        <w:t>12.) Проект на договор - Образец №10</w:t>
      </w:r>
    </w:p>
    <w:p w:rsidR="00F63DDF" w:rsidRDefault="00F63DDF" w:rsidP="00B16B14">
      <w:pPr>
        <w:jc w:val="both"/>
      </w:pPr>
    </w:p>
    <w:p w:rsidR="00B16B14" w:rsidRDefault="00B16B14" w:rsidP="00B16B14">
      <w:pPr>
        <w:jc w:val="both"/>
        <w:rPr>
          <w:b/>
        </w:rPr>
      </w:pPr>
      <w:r>
        <w:rPr>
          <w:b/>
        </w:rPr>
        <w:t xml:space="preserve">           ХІІІ.ПОДАВАНЕ НА ОФЕРТА НА ХАРТИЕН НОСИТЕЛ</w:t>
      </w:r>
    </w:p>
    <w:p w:rsidR="00B16B14" w:rsidRDefault="00B16B14" w:rsidP="00B16B14">
      <w:pPr>
        <w:jc w:val="both"/>
      </w:pPr>
      <w:r>
        <w:t xml:space="preserve">           Документите , свързани с участието в настоящата обществена поръчка, се представят на </w:t>
      </w:r>
      <w:r w:rsidR="00E14FFE">
        <w:t xml:space="preserve">кандида или </w:t>
      </w:r>
      <w:r>
        <w:t>участника, или от упълномощен от него представител - лично или чрез пощенска или друга куриерска услуга с препоръчана пратка с обратна разписка, на адрес: гр.Белослав , общ.Белослав, обл.Варна, ул."Гебедже" №8. Всички документи, свързани с участието във възлагането, се представят в запечатана непрозрачна опаковка. Върху опаковката се посочват:</w:t>
      </w:r>
    </w:p>
    <w:p w:rsidR="00B16B14" w:rsidRDefault="00B16B14" w:rsidP="00B16B14">
      <w:pPr>
        <w:jc w:val="both"/>
      </w:pPr>
      <w:r>
        <w:t xml:space="preserve">            1.наименование на участника, включително участниците в обединението, когато е приложимо;</w:t>
      </w:r>
    </w:p>
    <w:p w:rsidR="00B16B14" w:rsidRDefault="00B16B14" w:rsidP="00B16B14">
      <w:pPr>
        <w:jc w:val="both"/>
      </w:pPr>
      <w:r>
        <w:t xml:space="preserve">            2. адрес за кореспонденция, телефон и по възможност - факс и елек</w:t>
      </w:r>
      <w:r w:rsidR="00CD08C4">
        <w:t>т</w:t>
      </w:r>
      <w:r>
        <w:t>ронен адрес;</w:t>
      </w:r>
    </w:p>
    <w:p w:rsidR="00B16B14" w:rsidRDefault="00B16B14" w:rsidP="00B16B14">
      <w:pPr>
        <w:jc w:val="both"/>
      </w:pPr>
      <w:r>
        <w:t xml:space="preserve">            3.наименованието на поръчката</w:t>
      </w:r>
    </w:p>
    <w:p w:rsidR="00B16B14" w:rsidRDefault="00B16B14" w:rsidP="00B16B14">
      <w:pPr>
        <w:jc w:val="both"/>
      </w:pPr>
    </w:p>
    <w:p w:rsidR="00B16B14" w:rsidRDefault="00B16B14" w:rsidP="00B16B14">
      <w:pPr>
        <w:jc w:val="both"/>
        <w:rPr>
          <w:b/>
        </w:rPr>
      </w:pPr>
      <w:r w:rsidRPr="007007CA">
        <w:rPr>
          <w:b/>
        </w:rPr>
        <w:t xml:space="preserve">           ІVХ</w:t>
      </w:r>
      <w:r>
        <w:rPr>
          <w:b/>
        </w:rPr>
        <w:t>.ОПРЕДЕЛЯНЕ НА ЛИЦА ЗА РАЗГЛЕЖДАНЕ И ОЦЕНКА НА ОФЕРТИТЕ</w:t>
      </w:r>
    </w:p>
    <w:p w:rsidR="00B16B14" w:rsidRDefault="00B16B14" w:rsidP="00B16B14">
      <w:pPr>
        <w:jc w:val="both"/>
      </w:pPr>
      <w:r>
        <w:t xml:space="preserve">           След изтичане на срока за подаване на оферти, възложителят определя нечетен брой лица със Запо</w:t>
      </w:r>
      <w:r w:rsidR="00CD08C4">
        <w:t>вед,  за разг</w:t>
      </w:r>
      <w:r w:rsidR="00E14FFE">
        <w:t>ле</w:t>
      </w:r>
      <w:r w:rsidR="00CD08C4">
        <w:t>ж</w:t>
      </w:r>
      <w:r w:rsidR="00E14FFE">
        <w:t xml:space="preserve">дане и оценка </w:t>
      </w:r>
      <w:r>
        <w:t xml:space="preserve"> </w:t>
      </w:r>
      <w:r w:rsidR="00CD08C4">
        <w:t xml:space="preserve">на </w:t>
      </w:r>
      <w:r>
        <w:t>получените оферти , съгласно чл.97 от ППЗОП.</w:t>
      </w:r>
    </w:p>
    <w:p w:rsidR="00B16B14" w:rsidRDefault="00B16B14" w:rsidP="00B16B14">
      <w:pPr>
        <w:jc w:val="both"/>
      </w:pPr>
    </w:p>
    <w:p w:rsidR="00B16B14" w:rsidRDefault="00B16B14" w:rsidP="00B16B14">
      <w:pPr>
        <w:jc w:val="both"/>
        <w:rPr>
          <w:b/>
        </w:rPr>
      </w:pPr>
      <w:r>
        <w:t xml:space="preserve">            </w:t>
      </w:r>
      <w:r w:rsidRPr="00AF5F58">
        <w:rPr>
          <w:b/>
        </w:rPr>
        <w:t>ХV.</w:t>
      </w:r>
      <w:r>
        <w:rPr>
          <w:b/>
        </w:rPr>
        <w:t xml:space="preserve">ОТВАРЯНЕ НА ОФЕРТИТЕ. </w:t>
      </w:r>
      <w:r w:rsidRPr="002547DE">
        <w:rPr>
          <w:b/>
        </w:rPr>
        <w:t>КОМУНИКАЦИЯ МЕЖДУ ВЪЗЛОЖИТЕЛЯ И УЧАСТНИЦИТЕ</w:t>
      </w:r>
    </w:p>
    <w:p w:rsidR="00B16B14" w:rsidRPr="00922F3F" w:rsidRDefault="00B16B14" w:rsidP="00B16B14">
      <w:pPr>
        <w:jc w:val="both"/>
      </w:pPr>
      <w:r>
        <w:rPr>
          <w:b/>
        </w:rPr>
        <w:t xml:space="preserve">            </w:t>
      </w:r>
      <w:r>
        <w:t>Съгласно чл.97, ал.3 от ППЗОП комисията отваря офертите по реда на тяхното постъпване и обявява  ценовите предложения.При извършване на тези действия могат да присъстват представители на участниците.</w:t>
      </w:r>
    </w:p>
    <w:p w:rsidR="00B16B14" w:rsidRPr="002547DE" w:rsidRDefault="00B16B14" w:rsidP="00B16B14">
      <w:pPr>
        <w:jc w:val="both"/>
      </w:pPr>
      <w:r w:rsidRPr="002547DE">
        <w:t xml:space="preserve">      Получаването, разглеждането и оценка на офертите се извършва от назначена от Възложителя комисия, съгласно изискванията на Закона за обществени поръчки.</w:t>
      </w:r>
    </w:p>
    <w:p w:rsidR="00B16B14" w:rsidRPr="002547DE" w:rsidRDefault="00B16B14" w:rsidP="00B16B14">
      <w:pPr>
        <w:jc w:val="both"/>
      </w:pPr>
      <w:r w:rsidRPr="002547DE">
        <w:t>Отварянето на офертите се извършва при условия</w:t>
      </w:r>
      <w:r w:rsidR="005B6DFD">
        <w:t>та на чл.54, ал.1</w:t>
      </w:r>
      <w:r w:rsidRPr="002547DE">
        <w:t xml:space="preserve"> от ППЗОП, а именно: </w:t>
      </w:r>
      <w:r w:rsidR="005B6DFD">
        <w:t>Получените заявления за участие или оферти</w:t>
      </w:r>
      <w:r w:rsidRPr="002547DE">
        <w:t xml:space="preserve"> се отварят на публично заседание</w:t>
      </w:r>
      <w:r w:rsidR="005B6DFD">
        <w:t xml:space="preserve"> от комисията по чл.103 , ал.1 от ЗОП </w:t>
      </w:r>
      <w:r w:rsidRPr="002547DE">
        <w:t>, на което могат да присъстват кандидатите или участниците в процедурата или техни упълномощени представители , както и представители на средствата за масово осведомяване.</w:t>
      </w:r>
    </w:p>
    <w:p w:rsidR="00B16B14" w:rsidRPr="00331012" w:rsidRDefault="00B16B14" w:rsidP="00B16B14">
      <w:pPr>
        <w:jc w:val="both"/>
        <w:rPr>
          <w:b/>
        </w:rPr>
      </w:pPr>
      <w:r w:rsidRPr="00331012">
        <w:rPr>
          <w:b/>
        </w:rPr>
        <w:lastRenderedPageBreak/>
        <w:t>Място , дата и час на отваряне на офертите: гр.Белослав, ул."Гебедже" №8, обл.Варна, офис на фирма "Белфери"ЕООД,</w:t>
      </w:r>
      <w:r w:rsidR="0037632C">
        <w:rPr>
          <w:b/>
        </w:rPr>
        <w:t xml:space="preserve"> в  10,00 часа на </w:t>
      </w:r>
      <w:r w:rsidR="0037632C">
        <w:rPr>
          <w:b/>
          <w:lang w:val="en-US"/>
        </w:rPr>
        <w:t>09</w:t>
      </w:r>
      <w:r w:rsidR="0037632C">
        <w:rPr>
          <w:b/>
        </w:rPr>
        <w:t>.0</w:t>
      </w:r>
      <w:r w:rsidR="0037632C">
        <w:rPr>
          <w:b/>
          <w:lang w:val="en-US"/>
        </w:rPr>
        <w:t>5</w:t>
      </w:r>
      <w:r w:rsidR="005B6DFD">
        <w:rPr>
          <w:b/>
        </w:rPr>
        <w:t>.2019</w:t>
      </w:r>
      <w:r w:rsidRPr="00331012">
        <w:rPr>
          <w:b/>
        </w:rPr>
        <w:t>г.</w:t>
      </w:r>
    </w:p>
    <w:p w:rsidR="00B16B14" w:rsidRPr="002547DE" w:rsidRDefault="00B16B14" w:rsidP="00B16B14">
      <w:pPr>
        <w:jc w:val="both"/>
      </w:pPr>
    </w:p>
    <w:p w:rsidR="00B16B14" w:rsidRPr="002547DE" w:rsidRDefault="00B16B14" w:rsidP="00B16B14">
      <w:pPr>
        <w:jc w:val="both"/>
      </w:pPr>
      <w:r w:rsidRPr="002547DE">
        <w:t>1.Възложителят  представя  неограничен , пълен  , безплатен  и  пряк  достъп   чрез електронни  средства  до   Документацията  за обществената поръчка   на  следния  Интернет  адрес :</w:t>
      </w:r>
      <w:r>
        <w:t xml:space="preserve"> </w:t>
      </w:r>
      <w:r w:rsidRPr="002547DE">
        <w:rPr>
          <w:lang w:val="en-US"/>
        </w:rPr>
        <w:t>www.belferi.com  , в раздел  “</w:t>
      </w:r>
      <w:r w:rsidRPr="002547DE">
        <w:t>Проф</w:t>
      </w:r>
      <w:r>
        <w:t>ил  на купувача”,</w:t>
      </w:r>
      <w:r w:rsidRPr="009E6E1F">
        <w:t xml:space="preserve"> http://sop.bg/belferi-504/</w:t>
      </w:r>
      <w:r>
        <w:t>.</w:t>
      </w:r>
    </w:p>
    <w:p w:rsidR="00B16B14" w:rsidRPr="002547DE" w:rsidRDefault="00B16B14" w:rsidP="00B16B14">
      <w:pPr>
        <w:jc w:val="both"/>
      </w:pPr>
      <w:r w:rsidRPr="002547DE">
        <w:t>2.С  публикуване на документите  на „Профил на купувача „ се  приема   ,че  заинтересованите лица  и / или участници   са  уведомени   относно  отразените  в тях  обстоятелства .</w:t>
      </w:r>
    </w:p>
    <w:p w:rsidR="00B16B14" w:rsidRPr="002547DE" w:rsidRDefault="00B16B14" w:rsidP="00B16B14">
      <w:pPr>
        <w:jc w:val="both"/>
      </w:pPr>
      <w:r w:rsidRPr="002547DE">
        <w:t>3.При  писменни   разяснения   по  условията  на  обществената  поръчка ,   направено  до  3 дни,  преди  изтичането  на срока  за  получаване на оферти ,  Възложителят  публикува  в „Профила  на  купувача  „  писмени  разяснения.</w:t>
      </w:r>
    </w:p>
    <w:p w:rsidR="00B16B14" w:rsidRPr="002547DE" w:rsidRDefault="00B16B14" w:rsidP="00B16B14">
      <w:pPr>
        <w:jc w:val="both"/>
      </w:pPr>
      <w:r w:rsidRPr="002547DE">
        <w:t>Всички  разяснения  по  условията  в процедурата ,  на основание  чл.189  от ЗОП  ще се предоставят  чрез  публикуване на „Профила  на купувача”  най-късно на следващия работен ден  от  получаване на искането  .</w:t>
      </w:r>
    </w:p>
    <w:p w:rsidR="00B16B14" w:rsidRPr="002547DE" w:rsidRDefault="00B16B14" w:rsidP="00B16B14">
      <w:pPr>
        <w:jc w:val="both"/>
      </w:pPr>
      <w:r w:rsidRPr="002547DE">
        <w:t>4.Всички комуникации и действия на Възложителя  и на участниците  са в писмен вид. Обменът на информация между Възложителя и участника може да се извършва по един от следните начини:</w:t>
      </w:r>
    </w:p>
    <w:p w:rsidR="00B16B14" w:rsidRPr="002547DE" w:rsidRDefault="00B16B14" w:rsidP="00B16B14">
      <w:pPr>
        <w:jc w:val="both"/>
      </w:pPr>
      <w:r w:rsidRPr="002547DE">
        <w:t>4.1.на  адреса  , посочен от участника :</w:t>
      </w:r>
    </w:p>
    <w:p w:rsidR="00B16B14" w:rsidRPr="002547DE" w:rsidRDefault="00B16B14" w:rsidP="00B16B14">
      <w:pPr>
        <w:jc w:val="both"/>
      </w:pPr>
      <w:r w:rsidRPr="002547DE">
        <w:t xml:space="preserve">4.1.1. на  електронна  поща ,  като  съобщение ,  с  което  се изпращат и подписва с електронен  подпис или </w:t>
      </w:r>
    </w:p>
    <w:p w:rsidR="00B16B14" w:rsidRPr="002547DE" w:rsidRDefault="00B16B14" w:rsidP="00B16B14">
      <w:pPr>
        <w:jc w:val="both"/>
      </w:pPr>
      <w:r w:rsidRPr="002547DE">
        <w:t>4.1.2.чрез пощенска  или друга  куриерска  услуга  с  препоръчана  пратка  с обратна  разписка ;</w:t>
      </w:r>
    </w:p>
    <w:p w:rsidR="00B16B14" w:rsidRPr="002547DE" w:rsidRDefault="00B16B14" w:rsidP="00B16B14">
      <w:pPr>
        <w:jc w:val="both"/>
      </w:pPr>
      <w:r w:rsidRPr="002547DE">
        <w:t>4.1.3.по  факс;</w:t>
      </w:r>
    </w:p>
    <w:p w:rsidR="00B16B14" w:rsidRPr="002547DE" w:rsidRDefault="00B16B14" w:rsidP="00B16B14">
      <w:pPr>
        <w:jc w:val="both"/>
      </w:pPr>
      <w:r w:rsidRPr="002547DE">
        <w:t>5.Когато  решението не е получено   от участника  по  някой  от начините  посочени  в т.4. , Възложителят,   в деня  в който  е узнал  за това ,   публикува  съобщение  до него  в „Профила на купувача”.</w:t>
      </w:r>
      <w:r w:rsidR="00A74729">
        <w:t xml:space="preserve"> </w:t>
      </w:r>
      <w:r w:rsidRPr="002547DE">
        <w:t>Решението се  смята  за  връчено   от  датата на публикуване на съобщението .</w:t>
      </w:r>
    </w:p>
    <w:p w:rsidR="00B16B14" w:rsidRPr="002547DE" w:rsidRDefault="00B16B14" w:rsidP="00B16B14">
      <w:pPr>
        <w:jc w:val="both"/>
      </w:pPr>
      <w:r w:rsidRPr="002547DE">
        <w:t>6.Обменът  на информация между Възложителя и заинтересованите лица /</w:t>
      </w:r>
      <w:r w:rsidR="00F63DDF">
        <w:t xml:space="preserve">кандидати или </w:t>
      </w:r>
      <w:r w:rsidRPr="002547DE">
        <w:t>участници ,  се осъществява   чрез пощенска   или друг</w:t>
      </w:r>
      <w:r>
        <w:t>а</w:t>
      </w:r>
      <w:r w:rsidRPr="002547DE">
        <w:t xml:space="preserve">  подходяща  куриерска  услуга   или  комбинация  от тях и  електронни  средства .  </w:t>
      </w:r>
    </w:p>
    <w:p w:rsidR="00B16B14" w:rsidRPr="002547DE" w:rsidRDefault="00B16B14" w:rsidP="00B16B14">
      <w:pPr>
        <w:jc w:val="both"/>
      </w:pPr>
      <w:r w:rsidRPr="002547DE">
        <w:t>7.При  уведомяване по  електронен  път  или по  факс  уведомлението е редовно  ,  ако  изпратено  на адресите в съответствие  с т.4. и е получено  автоматично  генерирано  съобщение   потвърждаващо изпращането .</w:t>
      </w:r>
    </w:p>
    <w:p w:rsidR="00B16B14" w:rsidRPr="002547DE" w:rsidRDefault="00B16B14" w:rsidP="00B16B14">
      <w:pPr>
        <w:jc w:val="both"/>
      </w:pPr>
      <w:r w:rsidRPr="002547DE">
        <w:t>8.При промяна  в посочения адрес  , факс и електронен  адрес  за  кореспонденция  лицата участници  са длъжни   в срок  до  24( двадесет и  четири  ) часа   надлежно  да уведомят   Възложителя.</w:t>
      </w:r>
    </w:p>
    <w:p w:rsidR="00B16B14" w:rsidRPr="002547DE" w:rsidRDefault="00B16B14" w:rsidP="00B16B14">
      <w:pPr>
        <w:jc w:val="both"/>
      </w:pPr>
      <w:r w:rsidRPr="002547DE">
        <w:t>9.Неправилно посочен адрес , факс  и  електронен  адрес  за кореспонденция  или неуведомяване за промяна  на същите  освобождава   Възложителя от отговорност  за неточно изпращане   на уведомленията или информацията .</w:t>
      </w:r>
    </w:p>
    <w:p w:rsidR="00B426A1" w:rsidRDefault="00B16B14" w:rsidP="00B426A1">
      <w:pPr>
        <w:jc w:val="both"/>
      </w:pPr>
      <w:r w:rsidRPr="002547DE">
        <w:t>10.Обменът  и съхраняването  на информация   в хода на провеждане на процедурата   за възлагане на обществена  поръчка  се извършват по начин, който гарантира  защитата на целостта   на  данните и  на конфиденциалността на  документите за участие в процедурата  до  момента на тяхното  отваряне и  разглеждане , който  е  след изтичане на  срока  за  тяхното получаване .</w:t>
      </w:r>
    </w:p>
    <w:p w:rsidR="00114DAF" w:rsidRDefault="00114DAF" w:rsidP="00B426A1">
      <w:pPr>
        <w:jc w:val="both"/>
      </w:pPr>
    </w:p>
    <w:p w:rsidR="00B426A1" w:rsidRDefault="00B426A1" w:rsidP="00114DAF">
      <w:pPr>
        <w:autoSpaceDE w:val="0"/>
        <w:autoSpaceDN w:val="0"/>
        <w:adjustRightInd w:val="0"/>
        <w:spacing w:after="120"/>
      </w:pPr>
    </w:p>
    <w:p w:rsidR="00114DAF" w:rsidRDefault="00114DAF" w:rsidP="00114DAF">
      <w:pPr>
        <w:autoSpaceDE w:val="0"/>
        <w:autoSpaceDN w:val="0"/>
        <w:adjustRightInd w:val="0"/>
        <w:spacing w:after="120"/>
      </w:pPr>
    </w:p>
    <w:p w:rsidR="00B426A1" w:rsidRDefault="00B426A1" w:rsidP="00B426A1">
      <w:pPr>
        <w:jc w:val="both"/>
      </w:pPr>
    </w:p>
    <w:p w:rsidR="00B426A1" w:rsidRPr="00B426A1" w:rsidRDefault="00B16B14" w:rsidP="00B426A1">
      <w:pPr>
        <w:jc w:val="both"/>
      </w:pPr>
      <w:r>
        <w:t xml:space="preserve">  </w:t>
      </w:r>
      <w:r>
        <w:rPr>
          <w:b/>
        </w:rPr>
        <w:t>ХVІ</w:t>
      </w:r>
      <w:r w:rsidRPr="00AF5F58">
        <w:rPr>
          <w:b/>
        </w:rPr>
        <w:t>.</w:t>
      </w:r>
      <w:r>
        <w:rPr>
          <w:b/>
        </w:rPr>
        <w:t>НЕОБИЧАЙНО БЛАГОПРИЯТНИ ОФЕ</w:t>
      </w:r>
      <w:r w:rsidR="00B426A1">
        <w:rPr>
          <w:b/>
        </w:rPr>
        <w:t>РТИ</w:t>
      </w:r>
      <w:r w:rsidR="00B426A1" w:rsidRPr="00B426A1">
        <w:t xml:space="preserve"> </w:t>
      </w:r>
    </w:p>
    <w:p w:rsidR="00B16B14" w:rsidRPr="00B426A1" w:rsidRDefault="00B16B14" w:rsidP="00B16B14">
      <w:pPr>
        <w:jc w:val="both"/>
        <w:rPr>
          <w:b/>
        </w:rPr>
      </w:pPr>
      <w:r>
        <w:t>Когато предложението в офертата на участник, свързано с цена, което подлежи на оценяване , е с повече от 20 на сто по-благоприятно от средната стойност на предложенията на останалите участници по същия показател  за оценка, възложителят изисква подробна писмена обосновка за начина на неговото образуване , която се представя в 5-дневен срок от получаване на искането.</w:t>
      </w:r>
    </w:p>
    <w:p w:rsidR="00B16B14" w:rsidRDefault="00B16B14" w:rsidP="00B16B14">
      <w:pPr>
        <w:jc w:val="both"/>
      </w:pPr>
    </w:p>
    <w:p w:rsidR="00114DAF" w:rsidRPr="00A008F3" w:rsidRDefault="00114DAF" w:rsidP="00114DAF">
      <w:pPr>
        <w:autoSpaceDE w:val="0"/>
        <w:autoSpaceDN w:val="0"/>
        <w:adjustRightInd w:val="0"/>
        <w:spacing w:after="120"/>
        <w:rPr>
          <w:rFonts w:eastAsia="Calibri"/>
          <w:b/>
          <w:color w:val="000000"/>
          <w:lang w:eastAsia="en-US"/>
        </w:rPr>
      </w:pPr>
      <w:r w:rsidRPr="00114DAF">
        <w:rPr>
          <w:rFonts w:eastAsia="Calibri"/>
          <w:b/>
          <w:color w:val="000000"/>
          <w:lang w:eastAsia="en-US"/>
        </w:rPr>
        <w:t>ХV</w:t>
      </w:r>
      <w:r w:rsidRPr="00A008F3">
        <w:rPr>
          <w:rFonts w:eastAsia="Calibri"/>
          <w:b/>
          <w:color w:val="000000"/>
          <w:lang w:eastAsia="en-US"/>
        </w:rPr>
        <w:t>І</w:t>
      </w:r>
      <w:r>
        <w:rPr>
          <w:rFonts w:eastAsia="Calibri"/>
          <w:b/>
          <w:color w:val="000000"/>
          <w:lang w:eastAsia="en-US"/>
        </w:rPr>
        <w:t>І</w:t>
      </w:r>
      <w:r w:rsidRPr="00A008F3">
        <w:rPr>
          <w:rFonts w:eastAsia="Calibri"/>
          <w:b/>
          <w:color w:val="000000"/>
          <w:lang w:eastAsia="en-US"/>
        </w:rPr>
        <w:t xml:space="preserve">. СКЛЮЧВАНЕ НА ДОГОВОР. </w:t>
      </w:r>
    </w:p>
    <w:p w:rsidR="00114DAF" w:rsidRPr="00A008F3" w:rsidRDefault="00114DAF" w:rsidP="00114DAF">
      <w:pPr>
        <w:tabs>
          <w:tab w:val="left" w:pos="851"/>
        </w:tabs>
        <w:autoSpaceDE w:val="0"/>
        <w:autoSpaceDN w:val="0"/>
        <w:adjustRightInd w:val="0"/>
        <w:ind w:firstLine="658"/>
        <w:jc w:val="both"/>
      </w:pPr>
      <w:r w:rsidRPr="00A008F3">
        <w:rPr>
          <w:rFonts w:eastAsia="Calibri"/>
          <w:color w:val="000000"/>
          <w:lang w:eastAsia="en-US"/>
        </w:rPr>
        <w:t>1.</w:t>
      </w:r>
      <w:r w:rsidRPr="00A008F3">
        <w:t xml:space="preserve">   Възложителят ще сключи писмен договор за обществена поръчка с участника класиран на първо място и определен за изпълнител.</w:t>
      </w:r>
    </w:p>
    <w:p w:rsidR="00114DAF" w:rsidRPr="00A008F3" w:rsidRDefault="00114DAF" w:rsidP="00114DAF">
      <w:pPr>
        <w:tabs>
          <w:tab w:val="left" w:pos="851"/>
        </w:tabs>
        <w:autoSpaceDE w:val="0"/>
        <w:autoSpaceDN w:val="0"/>
        <w:adjustRightInd w:val="0"/>
        <w:ind w:firstLine="658"/>
        <w:jc w:val="both"/>
      </w:pPr>
      <w:r w:rsidRPr="00A008F3">
        <w:t>2.</w:t>
      </w:r>
      <w:r w:rsidRPr="00A008F3">
        <w:rPr>
          <w:rFonts w:eastAsia="Calibri"/>
          <w:color w:val="000000"/>
          <w:lang w:eastAsia="en-US"/>
        </w:rPr>
        <w:t>Преди сключване на договор, определеният за изпълнител участник представя документи, издадени от компетентен орган за удостоверяване липсата на обстоятелствата по чл.54, ал.1</w:t>
      </w:r>
      <w:r>
        <w:rPr>
          <w:rFonts w:eastAsia="Calibri"/>
          <w:color w:val="000000"/>
          <w:lang w:eastAsia="en-US"/>
        </w:rPr>
        <w:t>, във връзка с чл. 58, ал. 1</w:t>
      </w:r>
      <w:r w:rsidRPr="00A008F3">
        <w:rPr>
          <w:rFonts w:eastAsia="Calibri"/>
          <w:color w:val="000000"/>
          <w:lang w:eastAsia="en-US"/>
        </w:rPr>
        <w:t xml:space="preserve"> от ЗОП.</w:t>
      </w:r>
    </w:p>
    <w:p w:rsidR="00114DAF" w:rsidRPr="00A008F3" w:rsidRDefault="00114DAF" w:rsidP="00114DAF">
      <w:pPr>
        <w:numPr>
          <w:ilvl w:val="0"/>
          <w:numId w:val="10"/>
        </w:numPr>
        <w:tabs>
          <w:tab w:val="left" w:pos="900"/>
        </w:tabs>
        <w:autoSpaceDE w:val="0"/>
        <w:autoSpaceDN w:val="0"/>
        <w:adjustRightInd w:val="0"/>
        <w:ind w:left="0" w:firstLine="660"/>
        <w:jc w:val="both"/>
        <w:rPr>
          <w:rFonts w:eastAsia="Calibri"/>
          <w:color w:val="000000"/>
          <w:lang w:eastAsia="en-US"/>
        </w:rPr>
      </w:pPr>
      <w:r w:rsidRPr="00A008F3">
        <w:rPr>
          <w:rFonts w:eastAsia="Calibri"/>
          <w:color w:val="000000"/>
          <w:lang w:eastAsia="en-US"/>
        </w:rPr>
        <w:t xml:space="preserve">Когато участникът определен за изпълнител е неперсонифицирано обединение на физически и/или юридически лица Възложителят не поставя изискване за регистрация на обединението като юридическо лице. Представя се Регистрация съгласно чл.3, ал.1, т.6 от Закона за регистър Булстат (ЗРБ). </w:t>
      </w:r>
    </w:p>
    <w:p w:rsidR="00114DAF" w:rsidRPr="00A008F3" w:rsidRDefault="00114DAF" w:rsidP="00114DAF">
      <w:pPr>
        <w:numPr>
          <w:ilvl w:val="0"/>
          <w:numId w:val="10"/>
        </w:numPr>
        <w:tabs>
          <w:tab w:val="left" w:pos="900"/>
        </w:tabs>
        <w:autoSpaceDE w:val="0"/>
        <w:autoSpaceDN w:val="0"/>
        <w:adjustRightInd w:val="0"/>
        <w:ind w:left="0" w:firstLine="660"/>
        <w:jc w:val="both"/>
        <w:rPr>
          <w:rFonts w:eastAsia="Calibri"/>
          <w:color w:val="000000"/>
          <w:lang w:eastAsia="en-US"/>
        </w:rPr>
      </w:pPr>
      <w:r w:rsidRPr="00A008F3">
        <w:rPr>
          <w:rFonts w:eastAsia="Calibri"/>
          <w:color w:val="000000"/>
          <w:lang w:eastAsia="en-US"/>
        </w:rPr>
        <w:t>Възложителят сключва писмен договор, който съответства на проекта на договор, приложен в документацията.</w:t>
      </w:r>
    </w:p>
    <w:p w:rsidR="00114DAF" w:rsidRPr="00A008F3" w:rsidRDefault="00114DAF" w:rsidP="00114DAF">
      <w:pPr>
        <w:numPr>
          <w:ilvl w:val="0"/>
          <w:numId w:val="10"/>
        </w:numPr>
        <w:tabs>
          <w:tab w:val="left" w:pos="990"/>
        </w:tabs>
        <w:autoSpaceDE w:val="0"/>
        <w:autoSpaceDN w:val="0"/>
        <w:adjustRightInd w:val="0"/>
        <w:ind w:left="0" w:firstLine="660"/>
        <w:jc w:val="both"/>
        <w:rPr>
          <w:rFonts w:eastAsia="Calibri"/>
          <w:color w:val="000000"/>
          <w:lang w:eastAsia="en-US"/>
        </w:rPr>
      </w:pPr>
      <w:r w:rsidRPr="00A008F3">
        <w:rPr>
          <w:rFonts w:eastAsia="Calibri"/>
          <w:color w:val="000000"/>
          <w:lang w:eastAsia="en-US"/>
        </w:rPr>
        <w:t xml:space="preserve">Ако след покана за сключване на договор, определеният за изпълнител откаже сключването на договора Възложителят може да сключи със следващия класиран участник. </w:t>
      </w:r>
    </w:p>
    <w:p w:rsidR="00114DAF" w:rsidRPr="00A008F3" w:rsidRDefault="00114DAF" w:rsidP="00114DAF">
      <w:pPr>
        <w:numPr>
          <w:ilvl w:val="0"/>
          <w:numId w:val="10"/>
        </w:numPr>
        <w:tabs>
          <w:tab w:val="left" w:pos="810"/>
          <w:tab w:val="left" w:pos="990"/>
        </w:tabs>
        <w:autoSpaceDE w:val="0"/>
        <w:autoSpaceDN w:val="0"/>
        <w:adjustRightInd w:val="0"/>
        <w:ind w:left="0" w:firstLine="660"/>
        <w:jc w:val="both"/>
        <w:rPr>
          <w:rFonts w:eastAsia="Calibri"/>
          <w:color w:val="000000"/>
          <w:lang w:eastAsia="en-US"/>
        </w:rPr>
      </w:pPr>
      <w:r w:rsidRPr="00A008F3">
        <w:rPr>
          <w:rFonts w:eastAsia="Calibri"/>
          <w:color w:val="000000"/>
          <w:lang w:eastAsia="en-US"/>
        </w:rPr>
        <w:t xml:space="preserve">За отказ се приема постъпил писмен отказ от участника или неявяването в срока, определен от възложителя, без обективни причини. </w:t>
      </w:r>
    </w:p>
    <w:p w:rsidR="00114DAF" w:rsidRPr="00A008F3" w:rsidRDefault="00114DAF" w:rsidP="00114DAF">
      <w:pPr>
        <w:numPr>
          <w:ilvl w:val="0"/>
          <w:numId w:val="10"/>
        </w:numPr>
        <w:tabs>
          <w:tab w:val="left" w:pos="810"/>
          <w:tab w:val="left" w:pos="990"/>
        </w:tabs>
        <w:autoSpaceDE w:val="0"/>
        <w:autoSpaceDN w:val="0"/>
        <w:adjustRightInd w:val="0"/>
        <w:ind w:left="0" w:firstLine="660"/>
        <w:jc w:val="both"/>
        <w:rPr>
          <w:rFonts w:eastAsia="Calibri"/>
          <w:color w:val="000000"/>
          <w:lang w:eastAsia="en-US"/>
        </w:rPr>
      </w:pPr>
      <w:r w:rsidRPr="00A008F3">
        <w:rPr>
          <w:rFonts w:eastAsia="Calibri"/>
          <w:b/>
          <w:bCs/>
          <w:lang w:eastAsia="en-US"/>
        </w:rPr>
        <w:t xml:space="preserve"> </w:t>
      </w:r>
      <w:r w:rsidRPr="00A008F3">
        <w:rPr>
          <w:rFonts w:eastAsia="Calibri"/>
          <w:bCs/>
          <w:lang w:eastAsia="en-US"/>
        </w:rPr>
        <w:t>За всички неуредени въпроси в настоящата поръчка се прилагат разпоредбите на Закона за обществени поръчки и Правилника за прилагането му.</w:t>
      </w:r>
    </w:p>
    <w:p w:rsidR="00114DAF" w:rsidRPr="00A008F3" w:rsidRDefault="00114DAF" w:rsidP="00114DAF">
      <w:pPr>
        <w:ind w:firstLine="851"/>
        <w:jc w:val="both"/>
        <w:rPr>
          <w:lang w:eastAsia="en-US"/>
        </w:rPr>
      </w:pPr>
    </w:p>
    <w:p w:rsidR="00114DAF" w:rsidRPr="00A008F3" w:rsidRDefault="00114DAF" w:rsidP="00114DAF">
      <w:pPr>
        <w:ind w:firstLine="851"/>
        <w:jc w:val="both"/>
        <w:rPr>
          <w:b/>
          <w:lang w:eastAsia="en-US"/>
        </w:rPr>
      </w:pPr>
      <w:r>
        <w:rPr>
          <w:b/>
          <w:lang w:eastAsia="en-US"/>
        </w:rPr>
        <w:t>ХV</w:t>
      </w:r>
      <w:r w:rsidRPr="00A008F3">
        <w:rPr>
          <w:b/>
          <w:lang w:eastAsia="en-US"/>
        </w:rPr>
        <w:t>І</w:t>
      </w:r>
      <w:r>
        <w:rPr>
          <w:b/>
          <w:lang w:eastAsia="en-US"/>
        </w:rPr>
        <w:t>І</w:t>
      </w:r>
      <w:r w:rsidRPr="00A008F3">
        <w:rPr>
          <w:b/>
          <w:lang w:eastAsia="en-US"/>
        </w:rPr>
        <w:t>І. ОБЖАЛВАНЕ</w:t>
      </w:r>
    </w:p>
    <w:p w:rsidR="00114DAF" w:rsidRPr="00A008F3" w:rsidRDefault="00114DAF" w:rsidP="00114DAF">
      <w:pPr>
        <w:ind w:firstLine="851"/>
        <w:jc w:val="both"/>
        <w:rPr>
          <w:lang w:eastAsia="en-US"/>
        </w:rPr>
      </w:pPr>
      <w:r w:rsidRPr="00A008F3">
        <w:rPr>
          <w:lang w:eastAsia="en-US"/>
        </w:rPr>
        <w:t xml:space="preserve">Решенията, действията и бездействията на възложителя при възлагане на обществени поръчки чрез събиране на оферти с обява </w:t>
      </w:r>
      <w:r w:rsidRPr="00A008F3">
        <w:rPr>
          <w:u w:val="single"/>
          <w:lang w:eastAsia="en-US"/>
        </w:rPr>
        <w:t>не подлежат на обжалване по реда на чл. 196 и следващите от ЗОП</w:t>
      </w:r>
      <w:r w:rsidRPr="00A008F3">
        <w:rPr>
          <w:lang w:eastAsia="en-US"/>
        </w:rPr>
        <w:t xml:space="preserve">. Възлагането на  обществени поръчки чрез събиране на оферти с обява е </w:t>
      </w:r>
      <w:r w:rsidRPr="00A008F3">
        <w:rPr>
          <w:u w:val="single"/>
          <w:lang w:eastAsia="en-US"/>
        </w:rPr>
        <w:t>способ за възлагане</w:t>
      </w:r>
      <w:r w:rsidRPr="00A008F3">
        <w:rPr>
          <w:lang w:eastAsia="en-US"/>
        </w:rPr>
        <w:t>, а не е процедура по смисъла на закона, поради което към този способ не е относим редът за обжалване, приложим към процедурите по чл. 18, ал. 1, т. 1-13 ЗОП.</w:t>
      </w:r>
    </w:p>
    <w:p w:rsidR="00114DAF" w:rsidRPr="00A008F3" w:rsidRDefault="00114DAF" w:rsidP="00114DAF">
      <w:pPr>
        <w:ind w:firstLine="851"/>
        <w:jc w:val="center"/>
        <w:rPr>
          <w:rFonts w:eastAsia="Calibri"/>
          <w:b/>
          <w:bCs/>
          <w:lang w:eastAsia="en-US"/>
        </w:rPr>
      </w:pPr>
    </w:p>
    <w:p w:rsidR="00114DAF" w:rsidRDefault="00114DAF" w:rsidP="00114DAF">
      <w:pPr>
        <w:jc w:val="both"/>
      </w:pPr>
    </w:p>
    <w:p w:rsidR="00B16B14" w:rsidRDefault="00B16B14" w:rsidP="00B16B14">
      <w:pPr>
        <w:jc w:val="both"/>
      </w:pPr>
    </w:p>
    <w:p w:rsidR="00B16B14" w:rsidRDefault="00B16B14" w:rsidP="00B16B14">
      <w:pPr>
        <w:jc w:val="both"/>
      </w:pPr>
      <w:r>
        <w:t xml:space="preserve">                    </w:t>
      </w:r>
    </w:p>
    <w:p w:rsidR="00B16B14" w:rsidRDefault="00B16B14" w:rsidP="00B16B14">
      <w:pPr>
        <w:jc w:val="both"/>
        <w:rPr>
          <w:b/>
          <w:i/>
          <w:iCs/>
          <w:u w:val="single"/>
        </w:rPr>
      </w:pPr>
      <w:r w:rsidRPr="005D7A58">
        <w:rPr>
          <w:b/>
          <w:i/>
          <w:u w:val="single"/>
        </w:rPr>
        <w:t xml:space="preserve">   </w:t>
      </w:r>
      <w:r w:rsidRPr="005D7A58">
        <w:rPr>
          <w:b/>
          <w:i/>
          <w:iCs/>
          <w:u w:val="single"/>
        </w:rPr>
        <w:t>За всич</w:t>
      </w:r>
      <w:r>
        <w:rPr>
          <w:b/>
          <w:i/>
          <w:iCs/>
          <w:u w:val="single"/>
        </w:rPr>
        <w:t>ки неупоменати и/или неуредени</w:t>
      </w:r>
      <w:r w:rsidRPr="005D7A58">
        <w:rPr>
          <w:b/>
          <w:i/>
          <w:iCs/>
          <w:u w:val="single"/>
        </w:rPr>
        <w:t xml:space="preserve"> въпроси в настоящата Документация, ще се прилагат разпоредбите на Закон за обществените поръчки /ЗОП/</w:t>
      </w:r>
    </w:p>
    <w:p w:rsidR="00114DAF" w:rsidRDefault="00114DAF" w:rsidP="00B16B14">
      <w:pPr>
        <w:jc w:val="both"/>
        <w:rPr>
          <w:b/>
          <w:i/>
          <w:iCs/>
          <w:u w:val="single"/>
        </w:rPr>
      </w:pPr>
    </w:p>
    <w:p w:rsidR="00114DAF" w:rsidRPr="00867908" w:rsidRDefault="00114DAF" w:rsidP="00B16B14">
      <w:pPr>
        <w:jc w:val="both"/>
        <w:rPr>
          <w:b/>
          <w:i/>
          <w:u w:val="single"/>
        </w:rPr>
      </w:pPr>
    </w:p>
    <w:tbl>
      <w:tblPr>
        <w:tblpPr w:leftFromText="141" w:rightFromText="141" w:vertAnchor="page" w:horzAnchor="margin" w:tblpY="1111"/>
        <w:tblW w:w="9802" w:type="dxa"/>
        <w:tblCellSpacing w:w="0" w:type="dxa"/>
        <w:tblLayout w:type="fixed"/>
        <w:tblCellMar>
          <w:left w:w="0" w:type="dxa"/>
          <w:right w:w="0" w:type="dxa"/>
        </w:tblCellMar>
        <w:tblLook w:val="0600"/>
      </w:tblPr>
      <w:tblGrid>
        <w:gridCol w:w="2193"/>
        <w:gridCol w:w="7454"/>
        <w:gridCol w:w="155"/>
      </w:tblGrid>
      <w:tr w:rsidR="00867908" w:rsidRPr="0045119A" w:rsidTr="002B7671">
        <w:trPr>
          <w:trHeight w:val="226"/>
          <w:tblCellSpacing w:w="0" w:type="dxa"/>
        </w:trPr>
        <w:tc>
          <w:tcPr>
            <w:tcW w:w="2193" w:type="dxa"/>
          </w:tcPr>
          <w:p w:rsidR="00867908" w:rsidRPr="003B373B" w:rsidRDefault="00867908" w:rsidP="00333950">
            <w:pPr>
              <w:spacing w:after="120"/>
              <w:rPr>
                <w:b/>
              </w:rPr>
            </w:pPr>
          </w:p>
        </w:tc>
        <w:tc>
          <w:tcPr>
            <w:tcW w:w="7454" w:type="dxa"/>
          </w:tcPr>
          <w:p w:rsidR="00867908" w:rsidRPr="0045119A" w:rsidRDefault="00867908" w:rsidP="0033395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155" w:type="dxa"/>
            <w:vAlign w:val="center"/>
          </w:tcPr>
          <w:p w:rsidR="00867908" w:rsidRPr="0045119A" w:rsidRDefault="00867908" w:rsidP="00333950">
            <w:pPr>
              <w:widowControl w:val="0"/>
              <w:autoSpaceDE w:val="0"/>
              <w:autoSpaceDN w:val="0"/>
              <w:adjustRightInd w:val="0"/>
              <w:ind w:firstLine="480"/>
              <w:jc w:val="both"/>
            </w:pPr>
          </w:p>
        </w:tc>
      </w:tr>
    </w:tbl>
    <w:p w:rsidR="00834811" w:rsidRDefault="00834811"/>
    <w:sectPr w:rsidR="00834811" w:rsidSect="0083481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6AD1" w:rsidRDefault="00986AD1" w:rsidP="007C0644">
      <w:r>
        <w:separator/>
      </w:r>
    </w:p>
  </w:endnote>
  <w:endnote w:type="continuationSeparator" w:id="1">
    <w:p w:rsidR="00986AD1" w:rsidRDefault="00986AD1" w:rsidP="007C06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58" w:rsidRDefault="00986AD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B4D" w:rsidRDefault="00744B4D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БЕЛФЕРИ ЕООД    град Белослав    област Варна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A14299" w:rsidRPr="00A14299">
        <w:rPr>
          <w:rFonts w:asciiTheme="majorHAnsi" w:hAnsiTheme="majorHAnsi"/>
          <w:noProof/>
        </w:rPr>
        <w:t>8</w:t>
      </w:r>
    </w:fldSimple>
  </w:p>
  <w:p w:rsidR="005D7A58" w:rsidRDefault="00986AD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58" w:rsidRDefault="00986AD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6AD1" w:rsidRDefault="00986AD1" w:rsidP="007C0644">
      <w:r>
        <w:separator/>
      </w:r>
    </w:p>
  </w:footnote>
  <w:footnote w:type="continuationSeparator" w:id="1">
    <w:p w:rsidR="00986AD1" w:rsidRDefault="00986AD1" w:rsidP="007C06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58" w:rsidRDefault="00986AD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916075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F3F57" w:rsidRDefault="00BE7A57">
        <w:pPr>
          <w:pStyle w:val="Header"/>
          <w:pBdr>
            <w:bottom w:val="single" w:sz="4" w:space="1" w:color="D9D9D9" w:themeColor="background1" w:themeShade="D9"/>
          </w:pBdr>
          <w:rPr>
            <w:b/>
          </w:rPr>
        </w:pPr>
      </w:p>
    </w:sdtContent>
  </w:sdt>
  <w:p w:rsidR="005D7A58" w:rsidRDefault="00986AD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A58" w:rsidRDefault="00986AD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A1DEF"/>
    <w:multiLevelType w:val="multilevel"/>
    <w:tmpl w:val="C0AAE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0025018"/>
    <w:multiLevelType w:val="hybridMultilevel"/>
    <w:tmpl w:val="E734736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BA82B1B"/>
    <w:multiLevelType w:val="hybridMultilevel"/>
    <w:tmpl w:val="484889BC"/>
    <w:lvl w:ilvl="0" w:tplc="8612F5BA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655286"/>
    <w:multiLevelType w:val="hybridMultilevel"/>
    <w:tmpl w:val="F2D6BA50"/>
    <w:lvl w:ilvl="0" w:tplc="B98CE6EE">
      <w:start w:val="1"/>
      <w:numFmt w:val="decimal"/>
      <w:lvlText w:val="%1."/>
      <w:lvlJc w:val="left"/>
      <w:pPr>
        <w:ind w:left="1650" w:hanging="7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50" w:hanging="360"/>
      </w:pPr>
    </w:lvl>
    <w:lvl w:ilvl="2" w:tplc="0402001B" w:tentative="1">
      <w:start w:val="1"/>
      <w:numFmt w:val="lowerRoman"/>
      <w:lvlText w:val="%3."/>
      <w:lvlJc w:val="right"/>
      <w:pPr>
        <w:ind w:left="2670" w:hanging="180"/>
      </w:pPr>
    </w:lvl>
    <w:lvl w:ilvl="3" w:tplc="0402000F" w:tentative="1">
      <w:start w:val="1"/>
      <w:numFmt w:val="decimal"/>
      <w:lvlText w:val="%4."/>
      <w:lvlJc w:val="left"/>
      <w:pPr>
        <w:ind w:left="3390" w:hanging="360"/>
      </w:pPr>
    </w:lvl>
    <w:lvl w:ilvl="4" w:tplc="04020019" w:tentative="1">
      <w:start w:val="1"/>
      <w:numFmt w:val="lowerLetter"/>
      <w:lvlText w:val="%5."/>
      <w:lvlJc w:val="left"/>
      <w:pPr>
        <w:ind w:left="4110" w:hanging="360"/>
      </w:pPr>
    </w:lvl>
    <w:lvl w:ilvl="5" w:tplc="0402001B" w:tentative="1">
      <w:start w:val="1"/>
      <w:numFmt w:val="lowerRoman"/>
      <w:lvlText w:val="%6."/>
      <w:lvlJc w:val="right"/>
      <w:pPr>
        <w:ind w:left="4830" w:hanging="180"/>
      </w:pPr>
    </w:lvl>
    <w:lvl w:ilvl="6" w:tplc="0402000F" w:tentative="1">
      <w:start w:val="1"/>
      <w:numFmt w:val="decimal"/>
      <w:lvlText w:val="%7."/>
      <w:lvlJc w:val="left"/>
      <w:pPr>
        <w:ind w:left="5550" w:hanging="360"/>
      </w:pPr>
    </w:lvl>
    <w:lvl w:ilvl="7" w:tplc="04020019" w:tentative="1">
      <w:start w:val="1"/>
      <w:numFmt w:val="lowerLetter"/>
      <w:lvlText w:val="%8."/>
      <w:lvlJc w:val="left"/>
      <w:pPr>
        <w:ind w:left="6270" w:hanging="360"/>
      </w:pPr>
    </w:lvl>
    <w:lvl w:ilvl="8" w:tplc="0402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4">
    <w:nsid w:val="2A3E4588"/>
    <w:multiLevelType w:val="hybridMultilevel"/>
    <w:tmpl w:val="6054DB8E"/>
    <w:lvl w:ilvl="0" w:tplc="19C8761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B6219C"/>
    <w:multiLevelType w:val="hybridMultilevel"/>
    <w:tmpl w:val="D2080F08"/>
    <w:lvl w:ilvl="0" w:tplc="1374AE8C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B870F0E"/>
    <w:multiLevelType w:val="hybridMultilevel"/>
    <w:tmpl w:val="D9CE3C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84C0A"/>
    <w:multiLevelType w:val="hybridMultilevel"/>
    <w:tmpl w:val="FFF03AF2"/>
    <w:lvl w:ilvl="0" w:tplc="3CF01244">
      <w:start w:val="1"/>
      <w:numFmt w:val="upperRoman"/>
      <w:lvlText w:val="%1."/>
      <w:lvlJc w:val="left"/>
      <w:pPr>
        <w:ind w:left="11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6E91089B"/>
    <w:multiLevelType w:val="hybridMultilevel"/>
    <w:tmpl w:val="D49E6C16"/>
    <w:lvl w:ilvl="0" w:tplc="CCB82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D2F39E1"/>
    <w:multiLevelType w:val="hybridMultilevel"/>
    <w:tmpl w:val="36024302"/>
    <w:lvl w:ilvl="0" w:tplc="69A675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6B14"/>
    <w:rsid w:val="0007583A"/>
    <w:rsid w:val="000B330C"/>
    <w:rsid w:val="000B5FD6"/>
    <w:rsid w:val="000D35B5"/>
    <w:rsid w:val="000E16B0"/>
    <w:rsid w:val="00114DAF"/>
    <w:rsid w:val="00163A23"/>
    <w:rsid w:val="001E1415"/>
    <w:rsid w:val="001E319C"/>
    <w:rsid w:val="002229A1"/>
    <w:rsid w:val="00226E92"/>
    <w:rsid w:val="00285451"/>
    <w:rsid w:val="002B7671"/>
    <w:rsid w:val="002D459A"/>
    <w:rsid w:val="002D79A0"/>
    <w:rsid w:val="00307F01"/>
    <w:rsid w:val="00353907"/>
    <w:rsid w:val="0037632C"/>
    <w:rsid w:val="00440754"/>
    <w:rsid w:val="004707E7"/>
    <w:rsid w:val="00482534"/>
    <w:rsid w:val="004C15A9"/>
    <w:rsid w:val="004C7741"/>
    <w:rsid w:val="004D5BFB"/>
    <w:rsid w:val="004F4CD2"/>
    <w:rsid w:val="005126BA"/>
    <w:rsid w:val="00551543"/>
    <w:rsid w:val="005A7B07"/>
    <w:rsid w:val="005B6DFD"/>
    <w:rsid w:val="005C07F6"/>
    <w:rsid w:val="005E2BFD"/>
    <w:rsid w:val="00613B1D"/>
    <w:rsid w:val="006331EC"/>
    <w:rsid w:val="006A0B15"/>
    <w:rsid w:val="006A1E47"/>
    <w:rsid w:val="006D6ABA"/>
    <w:rsid w:val="00744B4D"/>
    <w:rsid w:val="00774880"/>
    <w:rsid w:val="007A0508"/>
    <w:rsid w:val="007C0644"/>
    <w:rsid w:val="007C47DE"/>
    <w:rsid w:val="00805B27"/>
    <w:rsid w:val="00834811"/>
    <w:rsid w:val="008571EA"/>
    <w:rsid w:val="00867908"/>
    <w:rsid w:val="00877D95"/>
    <w:rsid w:val="00892519"/>
    <w:rsid w:val="008C5BE9"/>
    <w:rsid w:val="008F51D1"/>
    <w:rsid w:val="00986AD1"/>
    <w:rsid w:val="009D3479"/>
    <w:rsid w:val="009D45A3"/>
    <w:rsid w:val="00A01335"/>
    <w:rsid w:val="00A14299"/>
    <w:rsid w:val="00A235D2"/>
    <w:rsid w:val="00A3766C"/>
    <w:rsid w:val="00A74729"/>
    <w:rsid w:val="00AA48FE"/>
    <w:rsid w:val="00AB3D7E"/>
    <w:rsid w:val="00B16B14"/>
    <w:rsid w:val="00B426A1"/>
    <w:rsid w:val="00B445E7"/>
    <w:rsid w:val="00B61C02"/>
    <w:rsid w:val="00BE7A57"/>
    <w:rsid w:val="00BF3F57"/>
    <w:rsid w:val="00C01CDA"/>
    <w:rsid w:val="00C346A7"/>
    <w:rsid w:val="00C54E3C"/>
    <w:rsid w:val="00C72C95"/>
    <w:rsid w:val="00CD03E1"/>
    <w:rsid w:val="00CD08C4"/>
    <w:rsid w:val="00D21BC6"/>
    <w:rsid w:val="00DA6092"/>
    <w:rsid w:val="00DE3E89"/>
    <w:rsid w:val="00DE5895"/>
    <w:rsid w:val="00E14FFE"/>
    <w:rsid w:val="00E57407"/>
    <w:rsid w:val="00EA200E"/>
    <w:rsid w:val="00EA2F2B"/>
    <w:rsid w:val="00EB1D86"/>
    <w:rsid w:val="00ED2937"/>
    <w:rsid w:val="00F63DDF"/>
    <w:rsid w:val="00F67325"/>
    <w:rsid w:val="00FA765C"/>
    <w:rsid w:val="00FC5AB9"/>
    <w:rsid w:val="00FF7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B1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5126BA"/>
    <w:rPr>
      <w:b/>
      <w:bCs/>
    </w:rPr>
  </w:style>
  <w:style w:type="paragraph" w:styleId="NoSpacing">
    <w:name w:val="No Spacing"/>
    <w:uiPriority w:val="1"/>
    <w:qFormat/>
    <w:rsid w:val="005126BA"/>
    <w:pPr>
      <w:widowControl w:val="0"/>
      <w:autoSpaceDE w:val="0"/>
      <w:autoSpaceDN w:val="0"/>
      <w:adjustRightInd w:val="0"/>
    </w:pPr>
  </w:style>
  <w:style w:type="paragraph" w:styleId="ListParagraph">
    <w:name w:val="List Paragraph"/>
    <w:aliases w:val="ПАРАГРАФ"/>
    <w:basedOn w:val="Normal"/>
    <w:uiPriority w:val="34"/>
    <w:qFormat/>
    <w:rsid w:val="005126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16B1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B1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16B1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B1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B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B1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67908"/>
    <w:pPr>
      <w:suppressAutoHyphens/>
      <w:overflowPunct w:val="0"/>
      <w:autoSpaceDE w:val="0"/>
      <w:textAlignment w:val="baseline"/>
    </w:pPr>
    <w:rPr>
      <w:b/>
      <w:bCs/>
      <w:lang w:eastAsia="ar-SA"/>
    </w:rPr>
  </w:style>
  <w:style w:type="character" w:customStyle="1" w:styleId="BodyTextChar">
    <w:name w:val="Body Text Char"/>
    <w:basedOn w:val="DefaultParagraphFont"/>
    <w:link w:val="BodyText"/>
    <w:rsid w:val="00867908"/>
    <w:rPr>
      <w:b/>
      <w:bCs/>
      <w:sz w:val="24"/>
      <w:szCs w:val="24"/>
      <w:lang w:eastAsia="ar-SA"/>
    </w:rPr>
  </w:style>
  <w:style w:type="character" w:styleId="Hyperlink">
    <w:name w:val="Hyperlink"/>
    <w:basedOn w:val="DefaultParagraphFont"/>
    <w:rsid w:val="006D6ABA"/>
    <w:rPr>
      <w:color w:val="0000FF"/>
      <w:u w:val="single"/>
    </w:rPr>
  </w:style>
  <w:style w:type="paragraph" w:customStyle="1" w:styleId="Default">
    <w:name w:val="Default"/>
    <w:rsid w:val="006D6AB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">
    <w:name w:val="m"/>
    <w:basedOn w:val="Normal"/>
    <w:rsid w:val="008F51D1"/>
    <w:pPr>
      <w:spacing w:before="100" w:beforeAutospacing="1" w:after="100" w:afterAutospacing="1"/>
    </w:p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iPriority w:val="99"/>
    <w:rsid w:val="00226E92"/>
    <w:rPr>
      <w:sz w:val="20"/>
      <w:szCs w:val="20"/>
      <w:lang w:val="en-GB" w:eastAsia="en-US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uiPriority w:val="99"/>
    <w:rsid w:val="00226E92"/>
    <w:rPr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1765&amp;ToPar=Art54_Al1_Pt3&amp;Type=201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eb.apis.bg/p.php?i=2752471" TargetMode="External"/><Relationship Id="rId4" Type="http://schemas.openxmlformats.org/officeDocument/2006/relationships/settings" Target="settings.xml"/><Relationship Id="rId9" Type="http://schemas.openxmlformats.org/officeDocument/2006/relationships/hyperlink" Target="apis://Base=NARH&amp;DocCode=41765&amp;ToPar=Art54_Al1_Pt5&amp;Type=201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47019-14DE-4508-8A69-E08594202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4185</Words>
  <Characters>23856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25</cp:revision>
  <dcterms:created xsi:type="dcterms:W3CDTF">2019-04-05T08:17:00Z</dcterms:created>
  <dcterms:modified xsi:type="dcterms:W3CDTF">2019-04-12T11:09:00Z</dcterms:modified>
</cp:coreProperties>
</file>