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3965" w:rsidRPr="006D4BB8" w:rsidRDefault="008E3965" w:rsidP="008E3965">
      <w:pPr>
        <w:tabs>
          <w:tab w:val="left" w:pos="540"/>
          <w:tab w:val="left" w:pos="720"/>
        </w:tabs>
        <w:ind w:right="-4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ТЕХНИЧЕСКА СПЕЦИФИКАЦИЯ</w:t>
      </w:r>
    </w:p>
    <w:p w:rsidR="008E3965" w:rsidRPr="00154029" w:rsidRDefault="008E3965" w:rsidP="008E3965">
      <w:pPr>
        <w:tabs>
          <w:tab w:val="left" w:pos="180"/>
          <w:tab w:val="left" w:pos="360"/>
          <w:tab w:val="left" w:pos="540"/>
        </w:tabs>
        <w:autoSpaceDE w:val="0"/>
        <w:autoSpaceDN w:val="0"/>
        <w:adjustRightInd w:val="0"/>
        <w:ind w:left="276" w:right="-4" w:firstLine="84"/>
        <w:jc w:val="center"/>
        <w:rPr>
          <w:b/>
          <w:u w:val="single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4140"/>
        <w:gridCol w:w="6300"/>
        <w:gridCol w:w="3420"/>
      </w:tblGrid>
      <w:tr w:rsidR="008E3965" w:rsidRPr="005D156F" w:rsidTr="00FB7F9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965" w:rsidRPr="005D156F" w:rsidRDefault="008E3965" w:rsidP="00FB7F99">
            <w:pPr>
              <w:jc w:val="center"/>
              <w:rPr>
                <w:b/>
              </w:rPr>
            </w:pPr>
            <w:r w:rsidRPr="005D156F">
              <w:rPr>
                <w:b/>
              </w:rPr>
              <w:t>№1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965" w:rsidRPr="005D156F" w:rsidRDefault="008E3965" w:rsidP="00FB7F99">
            <w:pPr>
              <w:jc w:val="center"/>
              <w:rPr>
                <w:b/>
              </w:rPr>
            </w:pPr>
            <w:r w:rsidRPr="005D156F">
              <w:rPr>
                <w:b/>
              </w:rPr>
              <w:t xml:space="preserve">Описание на </w:t>
            </w:r>
            <w:r>
              <w:rPr>
                <w:b/>
              </w:rPr>
              <w:t>услугата</w:t>
            </w:r>
          </w:p>
          <w:p w:rsidR="008E3965" w:rsidRPr="005D156F" w:rsidRDefault="008E3965" w:rsidP="00FB7F99">
            <w:pPr>
              <w:jc w:val="center"/>
              <w:rPr>
                <w:b/>
              </w:rPr>
            </w:pPr>
          </w:p>
          <w:p w:rsidR="008E3965" w:rsidRPr="005D156F" w:rsidRDefault="008E3965" w:rsidP="00FB7F99">
            <w:pPr>
              <w:jc w:val="center"/>
            </w:pPr>
            <w:r w:rsidRPr="005D156F">
              <w:t>/Вид, изискуеми характеристики и показатели, стандарти, норми и др./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965" w:rsidRPr="005D156F" w:rsidRDefault="008E3965" w:rsidP="00FB7F99">
            <w:pPr>
              <w:jc w:val="center"/>
              <w:rPr>
                <w:b/>
                <w:bCs/>
              </w:rPr>
            </w:pPr>
            <w:r w:rsidRPr="005D156F">
              <w:rPr>
                <w:b/>
                <w:bCs/>
              </w:rPr>
              <w:t xml:space="preserve">Задължителни дейности от </w:t>
            </w:r>
            <w:r>
              <w:rPr>
                <w:b/>
                <w:bCs/>
              </w:rPr>
              <w:t>изпълнителя</w:t>
            </w:r>
          </w:p>
          <w:p w:rsidR="008E3965" w:rsidRPr="005D156F" w:rsidRDefault="008E3965" w:rsidP="00FB7F99">
            <w:pPr>
              <w:jc w:val="center"/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965" w:rsidRPr="005D156F" w:rsidRDefault="008E3965" w:rsidP="00FB7F99">
            <w:pPr>
              <w:jc w:val="center"/>
              <w:rPr>
                <w:b/>
              </w:rPr>
            </w:pPr>
            <w:r w:rsidRPr="005D156F">
              <w:rPr>
                <w:b/>
              </w:rPr>
              <w:t>Забележка *</w:t>
            </w:r>
          </w:p>
        </w:tc>
      </w:tr>
      <w:tr w:rsidR="008E3965" w:rsidRPr="00B8107D" w:rsidTr="00FB7F99">
        <w:trPr>
          <w:trHeight w:val="101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965" w:rsidRPr="005D156F" w:rsidRDefault="008E3965" w:rsidP="00FB7F99">
            <w:pPr>
              <w:jc w:val="both"/>
            </w:pPr>
            <w:r w:rsidRPr="005D156F">
              <w:t>1.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965" w:rsidRDefault="008E3965" w:rsidP="00FB7F99">
            <w:pPr>
              <w:tabs>
                <w:tab w:val="left" w:pos="540"/>
              </w:tabs>
              <w:jc w:val="both"/>
            </w:pPr>
            <w:r>
              <w:t>Услуги на сухопътния транспорт,</w:t>
            </w:r>
            <w:r w:rsidRPr="001E261B">
              <w:t xml:space="preserve"> изразяващи се в извършване на специализиран превоз на </w:t>
            </w:r>
            <w:r>
              <w:t xml:space="preserve">деца и </w:t>
            </w:r>
            <w:r w:rsidRPr="001E261B">
              <w:t>ученици през учебната 20</w:t>
            </w:r>
            <w:r>
              <w:t>1</w:t>
            </w:r>
            <w:r w:rsidR="00C31748">
              <w:t>8/</w:t>
            </w:r>
            <w:r w:rsidRPr="001E261B">
              <w:t>20</w:t>
            </w:r>
            <w:r>
              <w:t>1</w:t>
            </w:r>
            <w:r w:rsidR="00C31748">
              <w:t>9</w:t>
            </w:r>
            <w:r w:rsidR="00DB77DE">
              <w:t xml:space="preserve"> </w:t>
            </w:r>
            <w:r w:rsidRPr="001E261B">
              <w:t>г. н</w:t>
            </w:r>
            <w:r>
              <w:t>а територията на община Сунгурларе по маршрути (обособени позиции), посочени в обявлението и документацията за участие.</w:t>
            </w:r>
          </w:p>
          <w:p w:rsidR="008E3965" w:rsidRDefault="008E3965" w:rsidP="00FB7F99">
            <w:pPr>
              <w:tabs>
                <w:tab w:val="left" w:pos="540"/>
              </w:tabs>
              <w:jc w:val="both"/>
            </w:pPr>
            <w:r>
              <w:t>Специализираният превоз се осъществява в съответствие с разпоредбите на На</w:t>
            </w:r>
            <w:bookmarkStart w:id="0" w:name="_GoBack"/>
            <w:bookmarkEnd w:id="0"/>
            <w:r>
              <w:t>редба № 33/03.11.1999 г. за обществен превоз на пътници и товари на територията на Република България, издадена от МТ.</w:t>
            </w:r>
          </w:p>
          <w:p w:rsidR="008E3965" w:rsidRPr="00802F9A" w:rsidRDefault="008E3965" w:rsidP="00FB7F99">
            <w:pPr>
              <w:tabs>
                <w:tab w:val="left" w:pos="540"/>
              </w:tabs>
              <w:jc w:val="both"/>
            </w:pPr>
            <w:r w:rsidRPr="001E261B">
              <w:t>Превозните средства трябва да отговарят на санитарно-хигиенните изисквания, да имат добра вентилация и да бъдат отоплени през зимния сезон.</w:t>
            </w:r>
          </w:p>
          <w:p w:rsidR="008E3965" w:rsidRPr="005D156F" w:rsidRDefault="008E3965" w:rsidP="00FB7F99">
            <w:pPr>
              <w:tabs>
                <w:tab w:val="left" w:pos="720"/>
              </w:tabs>
              <w:ind w:left="-108"/>
              <w:jc w:val="both"/>
            </w:pPr>
            <w:r w:rsidRPr="005D156F">
              <w:t xml:space="preserve">       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965" w:rsidRPr="00B8107D" w:rsidRDefault="008E3965" w:rsidP="00FB7F99">
            <w:pPr>
              <w:jc w:val="both"/>
              <w:rPr>
                <w:color w:val="000000"/>
              </w:rPr>
            </w:pPr>
            <w:r w:rsidRPr="00B8107D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    </w:t>
            </w:r>
            <w:r w:rsidRPr="00B8107D">
              <w:rPr>
                <w:color w:val="000000"/>
              </w:rPr>
              <w:t>извършва</w:t>
            </w:r>
            <w:r>
              <w:rPr>
                <w:color w:val="000000"/>
              </w:rPr>
              <w:t>не на</w:t>
            </w:r>
            <w:r w:rsidRPr="00B8107D">
              <w:rPr>
                <w:color w:val="000000"/>
              </w:rPr>
              <w:t xml:space="preserve"> специализиран превоз на ученици;</w:t>
            </w:r>
          </w:p>
          <w:p w:rsidR="008E3965" w:rsidRPr="00B8107D" w:rsidRDefault="008E3965" w:rsidP="00FB7F99">
            <w:pPr>
              <w:jc w:val="both"/>
              <w:rPr>
                <w:color w:val="000000"/>
              </w:rPr>
            </w:pPr>
            <w:r w:rsidRPr="00B8107D">
              <w:rPr>
                <w:color w:val="000000"/>
              </w:rPr>
              <w:t>- снабдява</w:t>
            </w:r>
            <w:r>
              <w:rPr>
                <w:color w:val="000000"/>
              </w:rPr>
              <w:t>не на</w:t>
            </w:r>
            <w:r w:rsidRPr="00B8107D">
              <w:rPr>
                <w:color w:val="000000"/>
              </w:rPr>
              <w:t xml:space="preserve"> всеки ученик с карта по образец, удостоверяваща правото му да пътува;</w:t>
            </w:r>
          </w:p>
          <w:p w:rsidR="008E3965" w:rsidRPr="00B8107D" w:rsidRDefault="008E3965" w:rsidP="00FB7F99">
            <w:pPr>
              <w:jc w:val="both"/>
              <w:rPr>
                <w:color w:val="000000"/>
              </w:rPr>
            </w:pPr>
            <w:r w:rsidRPr="00B8107D">
              <w:rPr>
                <w:color w:val="000000"/>
              </w:rPr>
              <w:t>- извършва</w:t>
            </w:r>
            <w:r>
              <w:rPr>
                <w:color w:val="000000"/>
              </w:rPr>
              <w:t>не на</w:t>
            </w:r>
            <w:r w:rsidRPr="00B8107D">
              <w:rPr>
                <w:color w:val="000000"/>
              </w:rPr>
              <w:t xml:space="preserve"> специализиран превоз на пътници само с превозни средства, на които е извършен </w:t>
            </w:r>
            <w:proofErr w:type="spellStart"/>
            <w:r w:rsidRPr="00B8107D">
              <w:rPr>
                <w:color w:val="000000"/>
              </w:rPr>
              <w:t>предпътен</w:t>
            </w:r>
            <w:proofErr w:type="spellEnd"/>
            <w:r w:rsidRPr="00B8107D">
              <w:rPr>
                <w:color w:val="000000"/>
              </w:rPr>
              <w:t xml:space="preserve"> преглед за проверка на техническа изправност и за които има документите, изброени  в чл. 62б, ал.2 от Наредба № 33/03.11.1999 г. за обществен превоз на пътници и товари на територията на Република България, издадена от МТ;</w:t>
            </w:r>
          </w:p>
          <w:p w:rsidR="008E3965" w:rsidRPr="00B8107D" w:rsidRDefault="008E3965" w:rsidP="00FB7F99">
            <w:pPr>
              <w:jc w:val="both"/>
              <w:rPr>
                <w:color w:val="000000"/>
              </w:rPr>
            </w:pPr>
            <w:r w:rsidRPr="00B8107D">
              <w:rPr>
                <w:color w:val="000000"/>
              </w:rPr>
              <w:t>- организира</w:t>
            </w:r>
            <w:r>
              <w:rPr>
                <w:color w:val="000000"/>
              </w:rPr>
              <w:t>не</w:t>
            </w:r>
            <w:r w:rsidRPr="00B8107D">
              <w:rPr>
                <w:color w:val="000000"/>
              </w:rPr>
              <w:t xml:space="preserve"> труда на водачите като спазва нормативно установената максимална продължителност на работния ден (смяна), </w:t>
            </w:r>
            <w:proofErr w:type="spellStart"/>
            <w:r w:rsidRPr="00B8107D">
              <w:rPr>
                <w:color w:val="000000"/>
              </w:rPr>
              <w:t>междудневна</w:t>
            </w:r>
            <w:proofErr w:type="spellEnd"/>
            <w:r w:rsidRPr="00B8107D">
              <w:rPr>
                <w:color w:val="000000"/>
              </w:rPr>
              <w:t xml:space="preserve"> и </w:t>
            </w:r>
            <w:proofErr w:type="spellStart"/>
            <w:r w:rsidRPr="00B8107D">
              <w:rPr>
                <w:color w:val="000000"/>
              </w:rPr>
              <w:t>междуседмична</w:t>
            </w:r>
            <w:proofErr w:type="spellEnd"/>
            <w:r w:rsidRPr="00B8107D">
              <w:rPr>
                <w:color w:val="000000"/>
              </w:rPr>
              <w:t xml:space="preserve"> почивка и прекъсванията в пер</w:t>
            </w:r>
            <w:r>
              <w:rPr>
                <w:color w:val="000000"/>
              </w:rPr>
              <w:t>иодите на управление съгласно Закона за автомобилните превози</w:t>
            </w:r>
            <w:r w:rsidRPr="00B8107D">
              <w:rPr>
                <w:color w:val="000000"/>
              </w:rPr>
              <w:t>;</w:t>
            </w:r>
          </w:p>
          <w:p w:rsidR="008E3965" w:rsidRPr="00B8107D" w:rsidRDefault="008E3965" w:rsidP="00FB7F99">
            <w:pPr>
              <w:jc w:val="both"/>
              <w:rPr>
                <w:color w:val="000000"/>
              </w:rPr>
            </w:pPr>
            <w:r w:rsidRPr="00B8107D">
              <w:rPr>
                <w:color w:val="000000"/>
              </w:rPr>
              <w:t>-организира</w:t>
            </w:r>
            <w:r>
              <w:rPr>
                <w:color w:val="000000"/>
              </w:rPr>
              <w:t>не на</w:t>
            </w:r>
            <w:r w:rsidRPr="00B8107D">
              <w:rPr>
                <w:color w:val="000000"/>
              </w:rPr>
              <w:t xml:space="preserve"> </w:t>
            </w:r>
            <w:proofErr w:type="spellStart"/>
            <w:r w:rsidRPr="00B8107D">
              <w:rPr>
                <w:color w:val="000000"/>
              </w:rPr>
              <w:t>предпътния</w:t>
            </w:r>
            <w:proofErr w:type="spellEnd"/>
            <w:r w:rsidRPr="00B8107D">
              <w:rPr>
                <w:color w:val="000000"/>
              </w:rPr>
              <w:t xml:space="preserve"> медицински преглед на водачите, включващ общото им здравословно състояние;</w:t>
            </w:r>
          </w:p>
          <w:p w:rsidR="008E3965" w:rsidRPr="00B8107D" w:rsidRDefault="008E3965" w:rsidP="00FB7F99">
            <w:pPr>
              <w:jc w:val="both"/>
              <w:rPr>
                <w:color w:val="000000"/>
              </w:rPr>
            </w:pPr>
            <w:r w:rsidRPr="00B8107D">
              <w:rPr>
                <w:color w:val="000000"/>
              </w:rPr>
              <w:t>- организира</w:t>
            </w:r>
            <w:r>
              <w:rPr>
                <w:color w:val="000000"/>
              </w:rPr>
              <w:t>не на</w:t>
            </w:r>
            <w:r w:rsidRPr="00B8107D">
              <w:rPr>
                <w:color w:val="000000"/>
              </w:rPr>
              <w:t xml:space="preserve"> проверката на техническото състояние на автомобилите преди излизане от експлоатационния център;</w:t>
            </w:r>
          </w:p>
          <w:p w:rsidR="008E3965" w:rsidRPr="00B8107D" w:rsidRDefault="008E3965" w:rsidP="00FB7F99">
            <w:pPr>
              <w:jc w:val="both"/>
              <w:rPr>
                <w:color w:val="000000"/>
              </w:rPr>
            </w:pPr>
            <w:r w:rsidRPr="00B8107D">
              <w:rPr>
                <w:color w:val="000000"/>
              </w:rPr>
              <w:t>- снабдява</w:t>
            </w:r>
            <w:r>
              <w:rPr>
                <w:color w:val="000000"/>
              </w:rPr>
              <w:t>не на</w:t>
            </w:r>
            <w:r w:rsidRPr="00B8107D">
              <w:rPr>
                <w:color w:val="000000"/>
              </w:rPr>
              <w:t xml:space="preserve"> водачите на МПС с изискуемите по чл. 66 от Наредба № 33/03.11.1999 г. на МТ, документи;</w:t>
            </w:r>
          </w:p>
          <w:p w:rsidR="008E3965" w:rsidRPr="00B8107D" w:rsidRDefault="008E3965" w:rsidP="00FB7F99">
            <w:pPr>
              <w:jc w:val="both"/>
              <w:rPr>
                <w:color w:val="000000"/>
              </w:rPr>
            </w:pPr>
            <w:r w:rsidRPr="00B8107D">
              <w:rPr>
                <w:color w:val="000000"/>
              </w:rPr>
              <w:t>- организира</w:t>
            </w:r>
            <w:r>
              <w:rPr>
                <w:color w:val="000000"/>
              </w:rPr>
              <w:t>не на</w:t>
            </w:r>
            <w:r w:rsidRPr="00B8107D">
              <w:rPr>
                <w:color w:val="000000"/>
              </w:rPr>
              <w:t xml:space="preserve"> правилното и точно попълване на пътния лист от съответните длъжностни лица, води отчетност на издадените пътни листове с посочване на серия, номер и дата на издаване на пътния лист, марка и регистрационен номер на превозното средство и осъществява на ежедневен контрол върху своевременното отчитане на превозните документи;</w:t>
            </w:r>
          </w:p>
          <w:p w:rsidR="008E3965" w:rsidRPr="00B8107D" w:rsidRDefault="008E3965" w:rsidP="00FB7F99">
            <w:pPr>
              <w:jc w:val="both"/>
              <w:rPr>
                <w:color w:val="000000"/>
              </w:rPr>
            </w:pPr>
            <w:r w:rsidRPr="00B8107D">
              <w:rPr>
                <w:color w:val="000000"/>
              </w:rPr>
              <w:t>- изготвя</w:t>
            </w:r>
            <w:r>
              <w:rPr>
                <w:color w:val="000000"/>
              </w:rPr>
              <w:t>не на</w:t>
            </w:r>
            <w:r w:rsidRPr="00B8107D">
              <w:rPr>
                <w:color w:val="000000"/>
              </w:rPr>
              <w:t xml:space="preserve"> график за работат</w:t>
            </w:r>
            <w:r>
              <w:rPr>
                <w:color w:val="000000"/>
              </w:rPr>
              <w:t>а на водачите и работен дневник.</w:t>
            </w:r>
          </w:p>
          <w:p w:rsidR="008E3965" w:rsidRPr="00B8107D" w:rsidRDefault="008E3965" w:rsidP="00FB7F99">
            <w:pPr>
              <w:jc w:val="both"/>
              <w:rPr>
                <w:color w:val="000000"/>
              </w:rPr>
            </w:pPr>
            <w:r w:rsidRPr="00B8107D">
              <w:rPr>
                <w:color w:val="000000"/>
              </w:rPr>
              <w:lastRenderedPageBreak/>
              <w:t>- не допуска извършването на превози по автобусна линия под формата на специализиран превоз;</w:t>
            </w:r>
          </w:p>
          <w:p w:rsidR="008E3965" w:rsidRPr="00B8107D" w:rsidRDefault="008E3965" w:rsidP="00FB7F99">
            <w:pPr>
              <w:jc w:val="both"/>
              <w:rPr>
                <w:color w:val="000000"/>
              </w:rPr>
            </w:pPr>
            <w:r w:rsidRPr="00B8107D">
              <w:rPr>
                <w:color w:val="000000"/>
              </w:rPr>
              <w:t xml:space="preserve">- снабдява водачите на автобуси, оборудвани с дигитални </w:t>
            </w:r>
            <w:proofErr w:type="spellStart"/>
            <w:r w:rsidRPr="00B8107D">
              <w:rPr>
                <w:color w:val="000000"/>
              </w:rPr>
              <w:t>тахографи</w:t>
            </w:r>
            <w:proofErr w:type="spellEnd"/>
            <w:r w:rsidRPr="00B8107D">
              <w:rPr>
                <w:color w:val="000000"/>
              </w:rPr>
              <w:t xml:space="preserve">, с достатъчно количество хартия за разпечатване на регистрираните от </w:t>
            </w:r>
            <w:proofErr w:type="spellStart"/>
            <w:r w:rsidRPr="00B8107D">
              <w:rPr>
                <w:color w:val="000000"/>
              </w:rPr>
              <w:t>тахографите</w:t>
            </w:r>
            <w:proofErr w:type="spellEnd"/>
            <w:r w:rsidRPr="00B8107D">
              <w:rPr>
                <w:color w:val="000000"/>
              </w:rPr>
              <w:t xml:space="preserve"> данни, а водачите на автобуси, оборудвани с аналогови </w:t>
            </w:r>
            <w:proofErr w:type="spellStart"/>
            <w:r w:rsidRPr="00B8107D">
              <w:rPr>
                <w:color w:val="000000"/>
              </w:rPr>
              <w:t>тахографи</w:t>
            </w:r>
            <w:proofErr w:type="spellEnd"/>
            <w:r w:rsidRPr="00B8107D">
              <w:rPr>
                <w:color w:val="000000"/>
              </w:rPr>
              <w:t xml:space="preserve"> – с достатъчен брой </w:t>
            </w:r>
            <w:proofErr w:type="spellStart"/>
            <w:r w:rsidRPr="00B8107D">
              <w:rPr>
                <w:color w:val="000000"/>
              </w:rPr>
              <w:t>тахографски</w:t>
            </w:r>
            <w:proofErr w:type="spellEnd"/>
            <w:r w:rsidRPr="00B8107D">
              <w:rPr>
                <w:color w:val="000000"/>
              </w:rPr>
              <w:t xml:space="preserve"> листове;</w:t>
            </w:r>
          </w:p>
          <w:p w:rsidR="008E3965" w:rsidRPr="00B8107D" w:rsidRDefault="008E3965" w:rsidP="00FB7F99">
            <w:pPr>
              <w:jc w:val="both"/>
              <w:rPr>
                <w:color w:val="000000"/>
              </w:rPr>
            </w:pPr>
            <w:r w:rsidRPr="00B8107D">
              <w:rPr>
                <w:color w:val="000000"/>
              </w:rPr>
              <w:t xml:space="preserve">- </w:t>
            </w:r>
            <w:proofErr w:type="spellStart"/>
            <w:r w:rsidRPr="00351DAF">
              <w:rPr>
                <w:color w:val="000000"/>
                <w:lang w:val="ru-RU"/>
              </w:rPr>
              <w:t>инструктира</w:t>
            </w:r>
            <w:proofErr w:type="spellEnd"/>
            <w:r w:rsidRPr="00351DAF">
              <w:rPr>
                <w:color w:val="000000"/>
                <w:lang w:val="ru-RU"/>
              </w:rPr>
              <w:t xml:space="preserve"> </w:t>
            </w:r>
            <w:proofErr w:type="spellStart"/>
            <w:r w:rsidRPr="00351DAF">
              <w:rPr>
                <w:color w:val="000000"/>
                <w:lang w:val="ru-RU"/>
              </w:rPr>
              <w:t>водачите</w:t>
            </w:r>
            <w:proofErr w:type="spellEnd"/>
            <w:r w:rsidRPr="00351DAF">
              <w:rPr>
                <w:color w:val="000000"/>
                <w:lang w:val="ru-RU"/>
              </w:rPr>
              <w:t xml:space="preserve"> да </w:t>
            </w:r>
            <w:proofErr w:type="spellStart"/>
            <w:r w:rsidRPr="00351DAF">
              <w:rPr>
                <w:color w:val="000000"/>
                <w:lang w:val="ru-RU"/>
              </w:rPr>
              <w:t>спазват</w:t>
            </w:r>
            <w:proofErr w:type="spellEnd"/>
            <w:r w:rsidRPr="00351DAF">
              <w:rPr>
                <w:color w:val="000000"/>
                <w:lang w:val="ru-RU"/>
              </w:rPr>
              <w:t xml:space="preserve"> Регламент (ЕО) № 561/2006, Регламент (ЕИО) 3821/85 на </w:t>
            </w:r>
            <w:proofErr w:type="spellStart"/>
            <w:r w:rsidRPr="00351DAF">
              <w:rPr>
                <w:color w:val="000000"/>
                <w:lang w:val="ru-RU"/>
              </w:rPr>
              <w:t>Съвета</w:t>
            </w:r>
            <w:proofErr w:type="spellEnd"/>
            <w:r w:rsidRPr="00351DAF">
              <w:rPr>
                <w:color w:val="000000"/>
                <w:lang w:val="ru-RU"/>
              </w:rPr>
              <w:t xml:space="preserve"> от 20 </w:t>
            </w:r>
            <w:proofErr w:type="spellStart"/>
            <w:r w:rsidRPr="00351DAF">
              <w:rPr>
                <w:color w:val="000000"/>
                <w:lang w:val="ru-RU"/>
              </w:rPr>
              <w:t>декември</w:t>
            </w:r>
            <w:proofErr w:type="spellEnd"/>
            <w:r w:rsidRPr="00351DAF">
              <w:rPr>
                <w:color w:val="000000"/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1985 г"/>
              </w:smartTagPr>
              <w:r w:rsidRPr="00351DAF">
                <w:rPr>
                  <w:color w:val="000000"/>
                  <w:lang w:val="ru-RU"/>
                </w:rPr>
                <w:t>1985 г</w:t>
              </w:r>
            </w:smartTag>
            <w:r w:rsidRPr="00351DAF">
              <w:rPr>
                <w:color w:val="000000"/>
                <w:lang w:val="ru-RU"/>
              </w:rPr>
              <w:t xml:space="preserve">. </w:t>
            </w:r>
            <w:proofErr w:type="spellStart"/>
            <w:r w:rsidRPr="00351DAF">
              <w:rPr>
                <w:color w:val="000000"/>
                <w:lang w:val="ru-RU"/>
              </w:rPr>
              <w:t>относно</w:t>
            </w:r>
            <w:proofErr w:type="spellEnd"/>
            <w:r w:rsidRPr="00351DAF">
              <w:rPr>
                <w:color w:val="000000"/>
                <w:lang w:val="ru-RU"/>
              </w:rPr>
              <w:t xml:space="preserve"> </w:t>
            </w:r>
            <w:proofErr w:type="spellStart"/>
            <w:r w:rsidRPr="00351DAF">
              <w:rPr>
                <w:color w:val="000000"/>
                <w:lang w:val="ru-RU"/>
              </w:rPr>
              <w:t>контролните</w:t>
            </w:r>
            <w:proofErr w:type="spellEnd"/>
            <w:r w:rsidRPr="00351DAF">
              <w:rPr>
                <w:color w:val="000000"/>
                <w:lang w:val="ru-RU"/>
              </w:rPr>
              <w:t xml:space="preserve"> </w:t>
            </w:r>
            <w:proofErr w:type="spellStart"/>
            <w:r w:rsidRPr="00351DAF">
              <w:rPr>
                <w:color w:val="000000"/>
                <w:lang w:val="ru-RU"/>
              </w:rPr>
              <w:t>уреди</w:t>
            </w:r>
            <w:proofErr w:type="spellEnd"/>
            <w:r w:rsidRPr="00351DAF">
              <w:rPr>
                <w:color w:val="000000"/>
                <w:lang w:val="ru-RU"/>
              </w:rPr>
              <w:t xml:space="preserve"> за </w:t>
            </w:r>
            <w:proofErr w:type="spellStart"/>
            <w:r w:rsidRPr="00351DAF">
              <w:rPr>
                <w:color w:val="000000"/>
                <w:lang w:val="ru-RU"/>
              </w:rPr>
              <w:t>регистриране</w:t>
            </w:r>
            <w:proofErr w:type="spellEnd"/>
            <w:r w:rsidRPr="00351DAF">
              <w:rPr>
                <w:color w:val="000000"/>
                <w:lang w:val="ru-RU"/>
              </w:rPr>
              <w:t xml:space="preserve"> на </w:t>
            </w:r>
            <w:proofErr w:type="spellStart"/>
            <w:r w:rsidRPr="00351DAF">
              <w:rPr>
                <w:color w:val="000000"/>
                <w:lang w:val="ru-RU"/>
              </w:rPr>
              <w:t>данните</w:t>
            </w:r>
            <w:proofErr w:type="spellEnd"/>
            <w:r w:rsidRPr="00351DAF">
              <w:rPr>
                <w:color w:val="000000"/>
                <w:lang w:val="ru-RU"/>
              </w:rPr>
              <w:t xml:space="preserve"> за </w:t>
            </w:r>
            <w:proofErr w:type="spellStart"/>
            <w:r w:rsidRPr="00351DAF">
              <w:rPr>
                <w:color w:val="000000"/>
                <w:lang w:val="ru-RU"/>
              </w:rPr>
              <w:t>движението</w:t>
            </w:r>
            <w:proofErr w:type="spellEnd"/>
            <w:r w:rsidRPr="00351DAF">
              <w:rPr>
                <w:color w:val="000000"/>
                <w:lang w:val="ru-RU"/>
              </w:rPr>
              <w:t xml:space="preserve"> при </w:t>
            </w:r>
            <w:proofErr w:type="spellStart"/>
            <w:r w:rsidRPr="00351DAF">
              <w:rPr>
                <w:color w:val="000000"/>
                <w:lang w:val="ru-RU"/>
              </w:rPr>
              <w:t>автомобилен</w:t>
            </w:r>
            <w:proofErr w:type="spellEnd"/>
            <w:r w:rsidRPr="00351DAF">
              <w:rPr>
                <w:color w:val="000000"/>
                <w:lang w:val="ru-RU"/>
              </w:rPr>
              <w:t xml:space="preserve"> транспорт (ОВ </w:t>
            </w:r>
            <w:r w:rsidRPr="00B8107D">
              <w:rPr>
                <w:color w:val="000000"/>
                <w:lang w:val="en"/>
              </w:rPr>
              <w:t>L</w:t>
            </w:r>
            <w:r w:rsidRPr="00351DAF">
              <w:rPr>
                <w:color w:val="000000"/>
                <w:lang w:val="ru-RU"/>
              </w:rPr>
              <w:t xml:space="preserve"> 370 от 31 </w:t>
            </w:r>
            <w:proofErr w:type="spellStart"/>
            <w:r w:rsidRPr="00351DAF">
              <w:rPr>
                <w:color w:val="000000"/>
                <w:lang w:val="ru-RU"/>
              </w:rPr>
              <w:t>декември</w:t>
            </w:r>
            <w:proofErr w:type="spellEnd"/>
            <w:r w:rsidRPr="00351DAF">
              <w:rPr>
                <w:color w:val="000000"/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1985 г"/>
              </w:smartTagPr>
              <w:r w:rsidRPr="00351DAF">
                <w:rPr>
                  <w:color w:val="000000"/>
                  <w:lang w:val="ru-RU"/>
                </w:rPr>
                <w:t>1985 г</w:t>
              </w:r>
            </w:smartTag>
            <w:r w:rsidRPr="00351DAF">
              <w:rPr>
                <w:color w:val="000000"/>
                <w:lang w:val="ru-RU"/>
              </w:rPr>
              <w:t xml:space="preserve">.), (Регламент (ЕИО) 3821/85); </w:t>
            </w:r>
            <w:proofErr w:type="spellStart"/>
            <w:r w:rsidRPr="00351DAF">
              <w:rPr>
                <w:color w:val="000000"/>
                <w:lang w:val="ru-RU"/>
              </w:rPr>
              <w:t>провеждането</w:t>
            </w:r>
            <w:proofErr w:type="spellEnd"/>
            <w:r w:rsidRPr="00351DAF">
              <w:rPr>
                <w:color w:val="000000"/>
                <w:lang w:val="ru-RU"/>
              </w:rPr>
              <w:t xml:space="preserve"> </w:t>
            </w:r>
            <w:proofErr w:type="gramStart"/>
            <w:r w:rsidRPr="00351DAF">
              <w:rPr>
                <w:color w:val="000000"/>
                <w:lang w:val="ru-RU"/>
              </w:rPr>
              <w:t>на инструктажа</w:t>
            </w:r>
            <w:proofErr w:type="gramEnd"/>
            <w:r w:rsidRPr="00351DAF">
              <w:rPr>
                <w:color w:val="000000"/>
                <w:lang w:val="ru-RU"/>
              </w:rPr>
              <w:t xml:space="preserve"> се </w:t>
            </w:r>
            <w:proofErr w:type="spellStart"/>
            <w:r w:rsidRPr="00351DAF">
              <w:rPr>
                <w:color w:val="000000"/>
                <w:lang w:val="ru-RU"/>
              </w:rPr>
              <w:t>удостоверява</w:t>
            </w:r>
            <w:proofErr w:type="spellEnd"/>
            <w:r w:rsidRPr="00351DAF">
              <w:rPr>
                <w:color w:val="000000"/>
                <w:lang w:val="ru-RU"/>
              </w:rPr>
              <w:t xml:space="preserve"> от </w:t>
            </w:r>
            <w:proofErr w:type="spellStart"/>
            <w:r w:rsidRPr="00351DAF">
              <w:rPr>
                <w:color w:val="000000"/>
                <w:lang w:val="ru-RU"/>
              </w:rPr>
              <w:t>водача</w:t>
            </w:r>
            <w:proofErr w:type="spellEnd"/>
            <w:r w:rsidRPr="00351DAF">
              <w:rPr>
                <w:color w:val="000000"/>
                <w:lang w:val="ru-RU"/>
              </w:rPr>
              <w:t xml:space="preserve"> с </w:t>
            </w:r>
            <w:proofErr w:type="spellStart"/>
            <w:r w:rsidRPr="00351DAF">
              <w:rPr>
                <w:color w:val="000000"/>
                <w:lang w:val="ru-RU"/>
              </w:rPr>
              <w:t>подпис</w:t>
            </w:r>
            <w:proofErr w:type="spellEnd"/>
            <w:r w:rsidRPr="00351DAF">
              <w:rPr>
                <w:color w:val="000000"/>
                <w:lang w:val="ru-RU"/>
              </w:rPr>
              <w:t xml:space="preserve"> в </w:t>
            </w:r>
            <w:proofErr w:type="spellStart"/>
            <w:r w:rsidRPr="00351DAF">
              <w:rPr>
                <w:color w:val="000000"/>
                <w:lang w:val="ru-RU"/>
              </w:rPr>
              <w:t>книгата</w:t>
            </w:r>
            <w:proofErr w:type="spellEnd"/>
            <w:r w:rsidRPr="00351DAF">
              <w:rPr>
                <w:color w:val="000000"/>
                <w:lang w:val="ru-RU"/>
              </w:rPr>
              <w:t xml:space="preserve"> за инструктаж</w:t>
            </w:r>
            <w:r w:rsidRPr="00B8107D">
              <w:rPr>
                <w:color w:val="000000"/>
              </w:rPr>
              <w:t>;</w:t>
            </w:r>
          </w:p>
          <w:p w:rsidR="008E3965" w:rsidRPr="00B8107D" w:rsidRDefault="008E3965" w:rsidP="00FB7F99">
            <w:pPr>
              <w:jc w:val="both"/>
              <w:rPr>
                <w:color w:val="000000"/>
              </w:rPr>
            </w:pPr>
            <w:r w:rsidRPr="00B8107D">
              <w:rPr>
                <w:color w:val="000000"/>
              </w:rPr>
              <w:t xml:space="preserve">- по време на извършване на превоза да обозначи автомобилите с табели с надпис „Специализиран превоз”.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965" w:rsidRDefault="008E3965" w:rsidP="00FB7F99">
            <w:pPr>
              <w:jc w:val="both"/>
              <w:rPr>
                <w:color w:val="000000"/>
              </w:rPr>
            </w:pPr>
            <w:r w:rsidRPr="00BF618B">
              <w:rPr>
                <w:color w:val="000000"/>
              </w:rPr>
              <w:lastRenderedPageBreak/>
              <w:t xml:space="preserve"> Автобусния превоз ще се осъществява всеки учебен ден, съгласно Заповед на Министъра на образованието и науката за определяне на графика на</w:t>
            </w:r>
            <w:r>
              <w:rPr>
                <w:color w:val="000000"/>
              </w:rPr>
              <w:t xml:space="preserve"> учебното време за учебната </w:t>
            </w:r>
            <w:r w:rsidR="00F35D36">
              <w:rPr>
                <w:color w:val="000000"/>
              </w:rPr>
              <w:t>2018/2019</w:t>
            </w:r>
            <w:r w:rsidRPr="00BF618B">
              <w:rPr>
                <w:color w:val="000000"/>
              </w:rPr>
              <w:t xml:space="preserve"> учебна година.</w:t>
            </w:r>
          </w:p>
          <w:p w:rsidR="008E3965" w:rsidRPr="00B8107D" w:rsidRDefault="008E3965" w:rsidP="00FB7F99">
            <w:pPr>
              <w:jc w:val="both"/>
              <w:rPr>
                <w:color w:val="000000"/>
              </w:rPr>
            </w:pPr>
            <w:r w:rsidRPr="00B8107D">
              <w:rPr>
                <w:color w:val="000000"/>
              </w:rPr>
              <w:t xml:space="preserve">Разписанието, неразделна част от договора, трябва да е подписано от двете страни по договора за специализиран превоз и е съгласувано с областния отдел „Контролна дейност – ДАИ” по </w:t>
            </w:r>
            <w:proofErr w:type="spellStart"/>
            <w:r w:rsidRPr="00B8107D">
              <w:rPr>
                <w:color w:val="000000"/>
              </w:rPr>
              <w:t>месторегистрация</w:t>
            </w:r>
            <w:proofErr w:type="spellEnd"/>
            <w:r w:rsidRPr="00B8107D">
              <w:rPr>
                <w:color w:val="000000"/>
              </w:rPr>
              <w:t xml:space="preserve"> на превозвача и е неразделна част от договора.</w:t>
            </w:r>
          </w:p>
          <w:p w:rsidR="008E3965" w:rsidRPr="00B8107D" w:rsidRDefault="008E3965" w:rsidP="00FB7F99">
            <w:pPr>
              <w:jc w:val="both"/>
              <w:rPr>
                <w:color w:val="000000"/>
              </w:rPr>
            </w:pPr>
            <w:proofErr w:type="spellStart"/>
            <w:r w:rsidRPr="00351DAF">
              <w:rPr>
                <w:color w:val="000000"/>
                <w:lang w:val="ru-RU"/>
              </w:rPr>
              <w:t>Областният</w:t>
            </w:r>
            <w:proofErr w:type="spellEnd"/>
            <w:r w:rsidRPr="00351DAF">
              <w:rPr>
                <w:color w:val="000000"/>
                <w:lang w:val="ru-RU"/>
              </w:rPr>
              <w:t xml:space="preserve"> отдел "</w:t>
            </w:r>
            <w:proofErr w:type="spellStart"/>
            <w:r w:rsidRPr="00351DAF">
              <w:rPr>
                <w:color w:val="000000"/>
                <w:lang w:val="ru-RU"/>
              </w:rPr>
              <w:t>Контролна</w:t>
            </w:r>
            <w:proofErr w:type="spellEnd"/>
            <w:r w:rsidRPr="00351DAF">
              <w:rPr>
                <w:color w:val="000000"/>
                <w:lang w:val="ru-RU"/>
              </w:rPr>
              <w:t xml:space="preserve"> </w:t>
            </w:r>
            <w:proofErr w:type="spellStart"/>
            <w:r w:rsidRPr="00351DAF">
              <w:rPr>
                <w:color w:val="000000"/>
                <w:lang w:val="ru-RU"/>
              </w:rPr>
              <w:t>дейност</w:t>
            </w:r>
            <w:proofErr w:type="spellEnd"/>
            <w:r w:rsidRPr="00351DAF">
              <w:rPr>
                <w:color w:val="000000"/>
                <w:lang w:val="ru-RU"/>
              </w:rPr>
              <w:t xml:space="preserve"> - ДАИ" </w:t>
            </w:r>
            <w:proofErr w:type="spellStart"/>
            <w:r w:rsidRPr="00351DAF">
              <w:rPr>
                <w:color w:val="000000"/>
                <w:lang w:val="ru-RU"/>
              </w:rPr>
              <w:t>съгласува</w:t>
            </w:r>
            <w:proofErr w:type="spellEnd"/>
            <w:r w:rsidRPr="00351DAF">
              <w:rPr>
                <w:color w:val="000000"/>
                <w:lang w:val="ru-RU"/>
              </w:rPr>
              <w:t xml:space="preserve"> </w:t>
            </w:r>
            <w:proofErr w:type="spellStart"/>
            <w:r w:rsidRPr="00351DAF">
              <w:rPr>
                <w:color w:val="000000"/>
                <w:lang w:val="ru-RU"/>
              </w:rPr>
              <w:t>разписанието</w:t>
            </w:r>
            <w:proofErr w:type="spellEnd"/>
            <w:r w:rsidRPr="00351DAF">
              <w:rPr>
                <w:color w:val="000000"/>
                <w:lang w:val="ru-RU"/>
              </w:rPr>
              <w:t xml:space="preserve"> при </w:t>
            </w:r>
            <w:proofErr w:type="spellStart"/>
            <w:r w:rsidRPr="00351DAF">
              <w:rPr>
                <w:color w:val="000000"/>
                <w:lang w:val="ru-RU"/>
              </w:rPr>
              <w:t>подадени</w:t>
            </w:r>
            <w:proofErr w:type="spellEnd"/>
            <w:r w:rsidRPr="00351DAF">
              <w:rPr>
                <w:color w:val="000000"/>
                <w:lang w:val="ru-RU"/>
              </w:rPr>
              <w:t xml:space="preserve"> от </w:t>
            </w:r>
            <w:r w:rsidRPr="00B8107D">
              <w:rPr>
                <w:color w:val="000000"/>
              </w:rPr>
              <w:t>изпълнителя</w:t>
            </w:r>
            <w:r w:rsidRPr="00351DAF">
              <w:rPr>
                <w:color w:val="000000"/>
                <w:lang w:val="ru-RU"/>
              </w:rPr>
              <w:t xml:space="preserve"> </w:t>
            </w:r>
            <w:proofErr w:type="spellStart"/>
            <w:r w:rsidRPr="00351DAF">
              <w:rPr>
                <w:color w:val="000000"/>
                <w:lang w:val="ru-RU"/>
              </w:rPr>
              <w:t>списък</w:t>
            </w:r>
            <w:proofErr w:type="spellEnd"/>
            <w:r w:rsidRPr="00351DAF">
              <w:rPr>
                <w:color w:val="000000"/>
                <w:lang w:val="ru-RU"/>
              </w:rPr>
              <w:t xml:space="preserve">, </w:t>
            </w:r>
            <w:proofErr w:type="spellStart"/>
            <w:r w:rsidRPr="00351DAF">
              <w:rPr>
                <w:color w:val="000000"/>
                <w:lang w:val="ru-RU"/>
              </w:rPr>
              <w:t>съдържащ</w:t>
            </w:r>
            <w:proofErr w:type="spellEnd"/>
            <w:r w:rsidRPr="00351DAF">
              <w:rPr>
                <w:color w:val="000000"/>
                <w:lang w:val="ru-RU"/>
              </w:rPr>
              <w:t xml:space="preserve"> </w:t>
            </w:r>
            <w:proofErr w:type="spellStart"/>
            <w:r w:rsidRPr="00351DAF">
              <w:rPr>
                <w:color w:val="000000"/>
                <w:lang w:val="ru-RU"/>
              </w:rPr>
              <w:t>имената</w:t>
            </w:r>
            <w:proofErr w:type="spellEnd"/>
            <w:r w:rsidRPr="00351DAF">
              <w:rPr>
                <w:color w:val="000000"/>
                <w:lang w:val="ru-RU"/>
              </w:rPr>
              <w:t xml:space="preserve"> на </w:t>
            </w:r>
            <w:proofErr w:type="spellStart"/>
            <w:r w:rsidRPr="00351DAF">
              <w:rPr>
                <w:color w:val="000000"/>
                <w:lang w:val="ru-RU"/>
              </w:rPr>
              <w:t>превозваните</w:t>
            </w:r>
            <w:proofErr w:type="spellEnd"/>
            <w:r w:rsidRPr="00351DAF">
              <w:rPr>
                <w:color w:val="000000"/>
                <w:lang w:val="ru-RU"/>
              </w:rPr>
              <w:t xml:space="preserve"> лица </w:t>
            </w:r>
            <w:proofErr w:type="spellStart"/>
            <w:r w:rsidRPr="00351DAF">
              <w:rPr>
                <w:color w:val="000000"/>
                <w:lang w:val="ru-RU"/>
              </w:rPr>
              <w:t>съгласно</w:t>
            </w:r>
            <w:proofErr w:type="spellEnd"/>
            <w:r w:rsidRPr="00351DAF">
              <w:rPr>
                <w:color w:val="000000"/>
                <w:lang w:val="ru-RU"/>
              </w:rPr>
              <w:t xml:space="preserve"> договора и декларация, че </w:t>
            </w:r>
            <w:proofErr w:type="spellStart"/>
            <w:r w:rsidRPr="00351DAF">
              <w:rPr>
                <w:color w:val="000000"/>
                <w:lang w:val="ru-RU"/>
              </w:rPr>
              <w:t>същите</w:t>
            </w:r>
            <w:proofErr w:type="spellEnd"/>
            <w:r w:rsidRPr="00351DAF">
              <w:rPr>
                <w:color w:val="000000"/>
                <w:lang w:val="ru-RU"/>
              </w:rPr>
              <w:t xml:space="preserve"> </w:t>
            </w:r>
            <w:proofErr w:type="spellStart"/>
            <w:r w:rsidRPr="00351DAF">
              <w:rPr>
                <w:color w:val="000000"/>
                <w:lang w:val="ru-RU"/>
              </w:rPr>
              <w:t>са</w:t>
            </w:r>
            <w:proofErr w:type="spellEnd"/>
            <w:r w:rsidRPr="00351DAF">
              <w:rPr>
                <w:color w:val="000000"/>
                <w:lang w:val="ru-RU"/>
              </w:rPr>
              <w:t xml:space="preserve"> </w:t>
            </w:r>
            <w:proofErr w:type="spellStart"/>
            <w:r w:rsidRPr="00351DAF">
              <w:rPr>
                <w:color w:val="000000"/>
                <w:lang w:val="ru-RU"/>
              </w:rPr>
              <w:t>негови</w:t>
            </w:r>
            <w:proofErr w:type="spellEnd"/>
            <w:r w:rsidRPr="00351DAF">
              <w:rPr>
                <w:color w:val="000000"/>
                <w:lang w:val="ru-RU"/>
              </w:rPr>
              <w:t xml:space="preserve"> </w:t>
            </w:r>
            <w:proofErr w:type="spellStart"/>
            <w:r w:rsidRPr="00351DAF">
              <w:rPr>
                <w:color w:val="000000"/>
                <w:lang w:val="ru-RU"/>
              </w:rPr>
              <w:t>работници</w:t>
            </w:r>
            <w:proofErr w:type="spellEnd"/>
            <w:r w:rsidRPr="00351DAF">
              <w:rPr>
                <w:color w:val="000000"/>
                <w:lang w:val="ru-RU"/>
              </w:rPr>
              <w:t xml:space="preserve">, служители или </w:t>
            </w:r>
            <w:proofErr w:type="spellStart"/>
            <w:r w:rsidRPr="00351DAF">
              <w:rPr>
                <w:color w:val="000000"/>
                <w:lang w:val="ru-RU"/>
              </w:rPr>
              <w:t>ученици</w:t>
            </w:r>
            <w:proofErr w:type="spellEnd"/>
            <w:r w:rsidRPr="00351DAF">
              <w:rPr>
                <w:color w:val="000000"/>
                <w:lang w:val="ru-RU"/>
              </w:rPr>
              <w:t>.</w:t>
            </w:r>
          </w:p>
          <w:p w:rsidR="008E3965" w:rsidRPr="00B8107D" w:rsidRDefault="008E3965" w:rsidP="00FB7F99">
            <w:pPr>
              <w:tabs>
                <w:tab w:val="left" w:pos="540"/>
              </w:tabs>
              <w:jc w:val="both"/>
              <w:rPr>
                <w:color w:val="000000"/>
              </w:rPr>
            </w:pPr>
            <w:r w:rsidRPr="00B8107D">
              <w:rPr>
                <w:color w:val="000000"/>
              </w:rPr>
              <w:t>Изпълнителят/-</w:t>
            </w:r>
            <w:proofErr w:type="spellStart"/>
            <w:r w:rsidRPr="00B8107D">
              <w:rPr>
                <w:color w:val="000000"/>
              </w:rPr>
              <w:t>ите</w:t>
            </w:r>
            <w:proofErr w:type="spellEnd"/>
            <w:r w:rsidRPr="00B8107D">
              <w:rPr>
                <w:color w:val="000000"/>
              </w:rPr>
              <w:t xml:space="preserve"> по договора/-</w:t>
            </w:r>
            <w:proofErr w:type="spellStart"/>
            <w:r w:rsidRPr="00B8107D">
              <w:rPr>
                <w:color w:val="000000"/>
              </w:rPr>
              <w:t>ите</w:t>
            </w:r>
            <w:proofErr w:type="spellEnd"/>
            <w:r w:rsidRPr="00B8107D">
              <w:rPr>
                <w:color w:val="000000"/>
              </w:rPr>
              <w:t xml:space="preserve"> трябва да осъществява/т превоза само по </w:t>
            </w:r>
            <w:r w:rsidRPr="00B8107D">
              <w:rPr>
                <w:color w:val="000000"/>
              </w:rPr>
              <w:lastRenderedPageBreak/>
              <w:t>обявените маршрутни разписания и да превозват единствено ученици.</w:t>
            </w:r>
          </w:p>
          <w:p w:rsidR="008E3965" w:rsidRPr="00B8107D" w:rsidRDefault="008E3965" w:rsidP="00FB7F99">
            <w:pPr>
              <w:jc w:val="both"/>
              <w:rPr>
                <w:color w:val="000000"/>
              </w:rPr>
            </w:pPr>
          </w:p>
        </w:tc>
      </w:tr>
    </w:tbl>
    <w:p w:rsidR="008E3965" w:rsidRDefault="008E3965" w:rsidP="008E3965">
      <w:pPr>
        <w:rPr>
          <w:b/>
        </w:rPr>
        <w:sectPr w:rsidR="008E3965" w:rsidSect="0074011D">
          <w:headerReference w:type="even" r:id="rId6"/>
          <w:headerReference w:type="default" r:id="rId7"/>
          <w:footerReference w:type="even" r:id="rId8"/>
          <w:footerReference w:type="default" r:id="rId9"/>
          <w:footerReference w:type="first" r:id="rId10"/>
          <w:pgSz w:w="16820" w:h="11900" w:orient="landscape"/>
          <w:pgMar w:top="993" w:right="1077" w:bottom="540" w:left="1077" w:header="709" w:footer="578" w:gutter="0"/>
          <w:cols w:space="60"/>
          <w:noEndnote/>
          <w:titlePg/>
        </w:sectPr>
      </w:pPr>
    </w:p>
    <w:p w:rsidR="0096443E" w:rsidRDefault="0096443E"/>
    <w:sectPr w:rsidR="0096443E" w:rsidSect="008E396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2186" w:rsidRDefault="008A2186">
      <w:r>
        <w:separator/>
      </w:r>
    </w:p>
  </w:endnote>
  <w:endnote w:type="continuationSeparator" w:id="0">
    <w:p w:rsidR="008A2186" w:rsidRDefault="008A2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16C5" w:rsidRDefault="00CF2ABF" w:rsidP="003E43C1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F16C5" w:rsidRDefault="008A2186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16C5" w:rsidRDefault="008A2186" w:rsidP="003E43C1">
    <w:pPr>
      <w:pStyle w:val="a6"/>
      <w:framePr w:wrap="around" w:vAnchor="text" w:hAnchor="margin" w:xAlign="right" w:y="1"/>
      <w:rPr>
        <w:rStyle w:val="a5"/>
      </w:rPr>
    </w:pPr>
  </w:p>
  <w:p w:rsidR="009F16C5" w:rsidRPr="005127DF" w:rsidRDefault="008A2186" w:rsidP="00830D85">
    <w:pPr>
      <w:pStyle w:val="a6"/>
      <w:ind w:right="36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16C5" w:rsidRDefault="008A2186">
    <w:pPr>
      <w:pStyle w:val="a6"/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2186" w:rsidRDefault="008A2186">
      <w:r>
        <w:separator/>
      </w:r>
    </w:p>
  </w:footnote>
  <w:footnote w:type="continuationSeparator" w:id="0">
    <w:p w:rsidR="008A2186" w:rsidRDefault="008A21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16C5" w:rsidRDefault="00CF2AB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F16C5" w:rsidRDefault="008A21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16C5" w:rsidRDefault="008A2186">
    <w:pPr>
      <w:pStyle w:val="a3"/>
      <w:ind w:right="36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5D4"/>
    <w:rsid w:val="000135D4"/>
    <w:rsid w:val="008A2186"/>
    <w:rsid w:val="008E3965"/>
    <w:rsid w:val="0096443E"/>
    <w:rsid w:val="00AF3B7B"/>
    <w:rsid w:val="00C31748"/>
    <w:rsid w:val="00CF2ABF"/>
    <w:rsid w:val="00DB77DE"/>
    <w:rsid w:val="00F3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048DACB"/>
  <w15:docId w15:val="{F865BA19-A461-47B6-97C4-6F6A30EC9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3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E3965"/>
    <w:pPr>
      <w:tabs>
        <w:tab w:val="center" w:pos="4536"/>
        <w:tab w:val="right" w:pos="9072"/>
      </w:tabs>
    </w:pPr>
    <w:rPr>
      <w:sz w:val="28"/>
      <w:szCs w:val="28"/>
      <w:lang w:val="en-US"/>
    </w:rPr>
  </w:style>
  <w:style w:type="character" w:customStyle="1" w:styleId="a4">
    <w:name w:val="Горен колонтитул Знак"/>
    <w:basedOn w:val="a0"/>
    <w:link w:val="a3"/>
    <w:rsid w:val="008E3965"/>
    <w:rPr>
      <w:rFonts w:ascii="Times New Roman" w:eastAsia="Times New Roman" w:hAnsi="Times New Roman" w:cs="Times New Roman"/>
      <w:sz w:val="28"/>
      <w:szCs w:val="28"/>
      <w:lang w:val="en-US" w:eastAsia="bg-BG"/>
    </w:rPr>
  </w:style>
  <w:style w:type="character" w:styleId="a5">
    <w:name w:val="page number"/>
    <w:basedOn w:val="a0"/>
    <w:rsid w:val="008E3965"/>
  </w:style>
  <w:style w:type="paragraph" w:styleId="a6">
    <w:name w:val="footer"/>
    <w:basedOn w:val="a"/>
    <w:link w:val="a7"/>
    <w:rsid w:val="008E3965"/>
    <w:pPr>
      <w:tabs>
        <w:tab w:val="center" w:pos="4536"/>
        <w:tab w:val="right" w:pos="9072"/>
      </w:tabs>
    </w:pPr>
    <w:rPr>
      <w:sz w:val="28"/>
      <w:szCs w:val="28"/>
      <w:lang w:val="en-US"/>
    </w:rPr>
  </w:style>
  <w:style w:type="character" w:customStyle="1" w:styleId="a7">
    <w:name w:val="Долен колонтитул Знак"/>
    <w:basedOn w:val="a0"/>
    <w:link w:val="a6"/>
    <w:rsid w:val="008E3965"/>
    <w:rPr>
      <w:rFonts w:ascii="Times New Roman" w:eastAsia="Times New Roman" w:hAnsi="Times New Roman" w:cs="Times New Roman"/>
      <w:sz w:val="28"/>
      <w:szCs w:val="28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569</Words>
  <Characters>3247</Characters>
  <Application>Microsoft Office Word</Application>
  <DocSecurity>0</DocSecurity>
  <Lines>27</Lines>
  <Paragraphs>7</Paragraphs>
  <ScaleCrop>false</ScaleCrop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2016-08-29T11:46:00Z</dcterms:created>
  <dcterms:modified xsi:type="dcterms:W3CDTF">2018-08-20T10:54:00Z</dcterms:modified>
</cp:coreProperties>
</file>