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C0B" w:rsidRDefault="008E4C0B" w:rsidP="00E2023F">
      <w:pPr>
        <w:pStyle w:val="a3"/>
        <w:ind w:left="0" w:firstLine="567"/>
        <w:jc w:val="left"/>
        <w:rPr>
          <w:b/>
          <w:sz w:val="16"/>
          <w:lang w:val="en-US"/>
        </w:rPr>
      </w:pPr>
    </w:p>
    <w:p w:rsidR="00E2023F" w:rsidRDefault="00E2023F" w:rsidP="00E2023F">
      <w:pPr>
        <w:pStyle w:val="a3"/>
        <w:ind w:left="0" w:firstLine="567"/>
        <w:jc w:val="left"/>
        <w:rPr>
          <w:b/>
          <w:sz w:val="16"/>
          <w:lang w:val="en-US"/>
        </w:rPr>
      </w:pPr>
    </w:p>
    <w:p w:rsidR="00E2023F" w:rsidRPr="00E2023F" w:rsidRDefault="00E2023F" w:rsidP="00E2023F">
      <w:pPr>
        <w:pStyle w:val="a3"/>
        <w:ind w:left="0" w:firstLine="567"/>
        <w:jc w:val="left"/>
        <w:rPr>
          <w:b/>
          <w:sz w:val="16"/>
        </w:rPr>
      </w:pPr>
      <w:r>
        <w:rPr>
          <w:b/>
          <w:sz w:val="16"/>
        </w:rPr>
        <w:t>ПРОЕКТ!</w:t>
      </w:r>
    </w:p>
    <w:p w:rsidR="00E2023F" w:rsidRDefault="00E2023F" w:rsidP="00E2023F">
      <w:pPr>
        <w:pStyle w:val="a3"/>
        <w:ind w:left="0" w:firstLine="567"/>
        <w:jc w:val="left"/>
        <w:rPr>
          <w:b/>
          <w:sz w:val="16"/>
          <w:lang w:val="en-US"/>
        </w:rPr>
      </w:pPr>
    </w:p>
    <w:p w:rsidR="00E2023F" w:rsidRDefault="00E2023F" w:rsidP="00E2023F">
      <w:pPr>
        <w:pStyle w:val="a3"/>
        <w:ind w:left="0" w:firstLine="567"/>
        <w:jc w:val="left"/>
        <w:rPr>
          <w:b/>
          <w:sz w:val="16"/>
          <w:lang w:val="en-US"/>
        </w:rPr>
      </w:pPr>
    </w:p>
    <w:p w:rsidR="00E2023F" w:rsidRDefault="00E2023F" w:rsidP="00E2023F">
      <w:pPr>
        <w:pStyle w:val="a3"/>
        <w:ind w:left="0" w:firstLine="567"/>
        <w:jc w:val="left"/>
        <w:rPr>
          <w:b/>
          <w:sz w:val="16"/>
          <w:lang w:val="en-US"/>
        </w:rPr>
      </w:pPr>
    </w:p>
    <w:p w:rsidR="00E2023F" w:rsidRDefault="00E2023F" w:rsidP="00E2023F">
      <w:pPr>
        <w:pStyle w:val="a3"/>
        <w:ind w:left="0" w:firstLine="567"/>
        <w:jc w:val="left"/>
        <w:rPr>
          <w:b/>
          <w:sz w:val="16"/>
          <w:lang w:val="en-US"/>
        </w:rPr>
      </w:pPr>
    </w:p>
    <w:p w:rsidR="00E2023F" w:rsidRDefault="00E2023F" w:rsidP="00E2023F">
      <w:pPr>
        <w:pStyle w:val="a3"/>
        <w:ind w:left="0" w:firstLine="567"/>
        <w:jc w:val="left"/>
        <w:rPr>
          <w:b/>
          <w:sz w:val="16"/>
          <w:lang w:val="en-US"/>
        </w:rPr>
      </w:pPr>
    </w:p>
    <w:p w:rsidR="00E2023F" w:rsidRDefault="00E2023F" w:rsidP="00E2023F">
      <w:pPr>
        <w:pStyle w:val="a3"/>
        <w:ind w:left="0" w:firstLine="567"/>
        <w:jc w:val="left"/>
        <w:rPr>
          <w:b/>
          <w:sz w:val="16"/>
          <w:lang w:val="en-US"/>
        </w:rPr>
      </w:pPr>
    </w:p>
    <w:p w:rsidR="00E2023F" w:rsidRPr="00E2023F" w:rsidRDefault="00E2023F" w:rsidP="00E2023F">
      <w:pPr>
        <w:pStyle w:val="a3"/>
        <w:ind w:left="0" w:firstLine="567"/>
        <w:jc w:val="left"/>
        <w:rPr>
          <w:b/>
          <w:sz w:val="16"/>
          <w:lang w:val="en-US"/>
        </w:rPr>
      </w:pPr>
    </w:p>
    <w:p w:rsidR="008E4C0B" w:rsidRDefault="00C15B33" w:rsidP="00E2023F">
      <w:pPr>
        <w:spacing w:before="84"/>
        <w:ind w:right="682" w:firstLine="567"/>
        <w:jc w:val="center"/>
        <w:rPr>
          <w:sz w:val="48"/>
        </w:rPr>
      </w:pPr>
      <w:r>
        <w:rPr>
          <w:w w:val="105"/>
          <w:sz w:val="48"/>
        </w:rPr>
        <w:t>НАРЕДБА</w:t>
      </w:r>
      <w:bookmarkStart w:id="0" w:name="_GoBack"/>
      <w:bookmarkEnd w:id="0"/>
    </w:p>
    <w:p w:rsidR="008E4C0B" w:rsidRDefault="008E4C0B" w:rsidP="00E2023F">
      <w:pPr>
        <w:pStyle w:val="a3"/>
        <w:ind w:left="0" w:firstLine="567"/>
        <w:jc w:val="left"/>
        <w:rPr>
          <w:sz w:val="48"/>
        </w:rPr>
      </w:pPr>
    </w:p>
    <w:p w:rsidR="008E4C0B" w:rsidRDefault="00C15B33" w:rsidP="00E2023F">
      <w:pPr>
        <w:ind w:right="682" w:firstLine="567"/>
        <w:jc w:val="center"/>
        <w:rPr>
          <w:b/>
          <w:sz w:val="48"/>
        </w:rPr>
      </w:pPr>
      <w:r>
        <w:rPr>
          <w:sz w:val="48"/>
        </w:rPr>
        <w:t xml:space="preserve">№ </w:t>
      </w:r>
      <w:r>
        <w:rPr>
          <w:b/>
          <w:sz w:val="48"/>
        </w:rPr>
        <w:t>11</w:t>
      </w:r>
    </w:p>
    <w:p w:rsidR="008E4C0B" w:rsidRDefault="008E4C0B" w:rsidP="00E2023F">
      <w:pPr>
        <w:pStyle w:val="a3"/>
        <w:spacing w:before="9"/>
        <w:ind w:left="0" w:firstLine="567"/>
        <w:jc w:val="left"/>
        <w:rPr>
          <w:b/>
          <w:sz w:val="47"/>
        </w:rPr>
      </w:pPr>
    </w:p>
    <w:p w:rsidR="008E4C0B" w:rsidRDefault="00C15B33" w:rsidP="00E2023F">
      <w:pPr>
        <w:spacing w:before="1"/>
        <w:ind w:right="522" w:firstLine="567"/>
        <w:jc w:val="center"/>
        <w:rPr>
          <w:sz w:val="48"/>
        </w:rPr>
      </w:pPr>
      <w:r>
        <w:rPr>
          <w:sz w:val="48"/>
        </w:rPr>
        <w:t>ЗА УСЛОВИЯТА И РЕДА ЗА УСТАНОВЯВАНЕ НА ЖИЛИЩНИ НУЖДИ,</w:t>
      </w:r>
    </w:p>
    <w:p w:rsidR="008E4C0B" w:rsidRDefault="00C15B33" w:rsidP="00E2023F">
      <w:pPr>
        <w:ind w:right="682" w:firstLine="567"/>
        <w:jc w:val="center"/>
        <w:rPr>
          <w:sz w:val="48"/>
        </w:rPr>
      </w:pPr>
      <w:r>
        <w:rPr>
          <w:sz w:val="48"/>
        </w:rPr>
        <w:t>ЗА НАСТАНЯВАНЕ ПОД НАЕМ И ПРОДАЖБА НА ОБЩИНСКИ ЖИЛИЩА</w:t>
      </w:r>
    </w:p>
    <w:p w:rsidR="008E4C0B" w:rsidRDefault="008E4C0B" w:rsidP="00E2023F">
      <w:pPr>
        <w:pStyle w:val="a3"/>
        <w:spacing w:before="2"/>
        <w:ind w:left="0" w:firstLine="567"/>
        <w:jc w:val="left"/>
        <w:rPr>
          <w:sz w:val="72"/>
        </w:rPr>
      </w:pPr>
    </w:p>
    <w:p w:rsidR="008E4C0B" w:rsidRDefault="008E4C0B" w:rsidP="00E2023F">
      <w:pPr>
        <w:pStyle w:val="a3"/>
        <w:ind w:left="0" w:firstLine="567"/>
        <w:jc w:val="left"/>
        <w:rPr>
          <w:sz w:val="26"/>
          <w:lang w:val="en-US"/>
        </w:rPr>
      </w:pPr>
    </w:p>
    <w:p w:rsidR="00E2023F" w:rsidRDefault="00E2023F" w:rsidP="00E2023F">
      <w:pPr>
        <w:pStyle w:val="a3"/>
        <w:ind w:left="0" w:firstLine="567"/>
        <w:jc w:val="left"/>
        <w:rPr>
          <w:sz w:val="26"/>
          <w:lang w:val="en-US"/>
        </w:rPr>
      </w:pPr>
    </w:p>
    <w:p w:rsidR="00E2023F" w:rsidRDefault="00E2023F" w:rsidP="00E2023F">
      <w:pPr>
        <w:pStyle w:val="a3"/>
        <w:ind w:left="0" w:firstLine="567"/>
        <w:jc w:val="left"/>
        <w:rPr>
          <w:sz w:val="26"/>
          <w:lang w:val="en-US"/>
        </w:rPr>
      </w:pPr>
    </w:p>
    <w:p w:rsidR="00E2023F" w:rsidRDefault="00E2023F" w:rsidP="00E2023F">
      <w:pPr>
        <w:pStyle w:val="a3"/>
        <w:ind w:left="0" w:firstLine="567"/>
        <w:jc w:val="left"/>
        <w:rPr>
          <w:sz w:val="26"/>
          <w:lang w:val="en-US"/>
        </w:rPr>
      </w:pPr>
    </w:p>
    <w:p w:rsidR="00E2023F" w:rsidRDefault="00E2023F" w:rsidP="00E2023F">
      <w:pPr>
        <w:pStyle w:val="a3"/>
        <w:ind w:left="0" w:firstLine="567"/>
        <w:jc w:val="left"/>
        <w:rPr>
          <w:sz w:val="26"/>
          <w:lang w:val="en-US"/>
        </w:rPr>
      </w:pPr>
    </w:p>
    <w:p w:rsidR="00E2023F" w:rsidRDefault="00E2023F" w:rsidP="00E2023F">
      <w:pPr>
        <w:pStyle w:val="a3"/>
        <w:ind w:left="0" w:firstLine="567"/>
        <w:jc w:val="left"/>
        <w:rPr>
          <w:sz w:val="26"/>
          <w:lang w:val="en-US"/>
        </w:rPr>
      </w:pPr>
    </w:p>
    <w:p w:rsidR="00E2023F" w:rsidRDefault="00E2023F" w:rsidP="00E2023F">
      <w:pPr>
        <w:pStyle w:val="a3"/>
        <w:ind w:left="0" w:firstLine="567"/>
        <w:jc w:val="left"/>
        <w:rPr>
          <w:sz w:val="26"/>
          <w:lang w:val="en-US"/>
        </w:rPr>
      </w:pPr>
    </w:p>
    <w:p w:rsidR="00E2023F" w:rsidRDefault="00E2023F" w:rsidP="00E2023F">
      <w:pPr>
        <w:pStyle w:val="a3"/>
        <w:ind w:left="0" w:firstLine="567"/>
        <w:jc w:val="left"/>
        <w:rPr>
          <w:sz w:val="26"/>
          <w:lang w:val="en-US"/>
        </w:rPr>
      </w:pPr>
    </w:p>
    <w:p w:rsidR="00E2023F" w:rsidRDefault="00E2023F" w:rsidP="00E2023F">
      <w:pPr>
        <w:pStyle w:val="a3"/>
        <w:ind w:left="0" w:firstLine="567"/>
        <w:jc w:val="left"/>
        <w:rPr>
          <w:sz w:val="26"/>
          <w:lang w:val="en-US"/>
        </w:rPr>
      </w:pPr>
    </w:p>
    <w:p w:rsidR="00E2023F" w:rsidRDefault="00E2023F" w:rsidP="00E2023F">
      <w:pPr>
        <w:pStyle w:val="a3"/>
        <w:ind w:left="0" w:firstLine="567"/>
        <w:jc w:val="left"/>
        <w:rPr>
          <w:sz w:val="26"/>
          <w:lang w:val="en-US"/>
        </w:rPr>
      </w:pPr>
    </w:p>
    <w:p w:rsidR="00E2023F" w:rsidRDefault="00E2023F" w:rsidP="00E2023F">
      <w:pPr>
        <w:pStyle w:val="a3"/>
        <w:ind w:left="0" w:firstLine="567"/>
        <w:jc w:val="left"/>
        <w:rPr>
          <w:sz w:val="26"/>
          <w:lang w:val="en-US"/>
        </w:rPr>
      </w:pPr>
    </w:p>
    <w:p w:rsidR="00E2023F" w:rsidRDefault="00E2023F" w:rsidP="00E2023F">
      <w:pPr>
        <w:pStyle w:val="a3"/>
        <w:ind w:left="0" w:firstLine="567"/>
        <w:jc w:val="left"/>
        <w:rPr>
          <w:sz w:val="26"/>
          <w:lang w:val="en-US"/>
        </w:rPr>
      </w:pPr>
    </w:p>
    <w:p w:rsidR="00E2023F" w:rsidRDefault="00E2023F" w:rsidP="00E2023F">
      <w:pPr>
        <w:pStyle w:val="a3"/>
        <w:ind w:left="0" w:firstLine="567"/>
        <w:jc w:val="left"/>
        <w:rPr>
          <w:sz w:val="26"/>
          <w:lang w:val="en-US"/>
        </w:rPr>
      </w:pPr>
    </w:p>
    <w:p w:rsidR="00E2023F" w:rsidRPr="00E2023F" w:rsidRDefault="00E2023F" w:rsidP="00E2023F">
      <w:pPr>
        <w:pStyle w:val="a3"/>
        <w:ind w:left="0" w:firstLine="567"/>
        <w:jc w:val="left"/>
        <w:rPr>
          <w:sz w:val="26"/>
          <w:lang w:val="en-US"/>
        </w:rPr>
      </w:pPr>
    </w:p>
    <w:p w:rsidR="008E4C0B" w:rsidRDefault="008E4C0B" w:rsidP="00E2023F">
      <w:pPr>
        <w:pStyle w:val="a3"/>
        <w:ind w:left="0" w:firstLine="567"/>
        <w:jc w:val="left"/>
        <w:rPr>
          <w:sz w:val="26"/>
        </w:rPr>
      </w:pPr>
    </w:p>
    <w:p w:rsidR="008E4C0B" w:rsidRDefault="00C15B33" w:rsidP="00E2023F">
      <w:pPr>
        <w:pStyle w:val="a3"/>
        <w:spacing w:before="230"/>
        <w:ind w:left="0" w:firstLine="567"/>
        <w:jc w:val="left"/>
      </w:pPr>
      <w:r>
        <w:t>Глава първа</w:t>
      </w:r>
    </w:p>
    <w:p w:rsidR="008E4C0B" w:rsidRDefault="00C15B33" w:rsidP="00E2023F">
      <w:pPr>
        <w:pStyle w:val="a3"/>
        <w:ind w:left="0" w:firstLine="567"/>
        <w:jc w:val="left"/>
      </w:pPr>
      <w:r>
        <w:t>ОБЩИ РАЗПОРЕДБИ</w:t>
      </w:r>
    </w:p>
    <w:p w:rsidR="008E4C0B" w:rsidRDefault="008E4C0B" w:rsidP="00E2023F">
      <w:pPr>
        <w:pStyle w:val="a3"/>
        <w:ind w:left="0" w:firstLine="567"/>
        <w:jc w:val="left"/>
      </w:pPr>
    </w:p>
    <w:p w:rsidR="008E4C0B" w:rsidRDefault="00C15B33" w:rsidP="00E2023F">
      <w:pPr>
        <w:pStyle w:val="a3"/>
        <w:ind w:left="0" w:firstLine="567"/>
        <w:jc w:val="left"/>
      </w:pPr>
      <w:r>
        <w:t>Ч</w:t>
      </w:r>
      <w:r>
        <w:t>л. 1. С тази Наредба се определя редът и условията за:</w:t>
      </w:r>
    </w:p>
    <w:p w:rsidR="008E4C0B" w:rsidRDefault="00C15B33" w:rsidP="00E2023F">
      <w:pPr>
        <w:pStyle w:val="a4"/>
        <w:numPr>
          <w:ilvl w:val="0"/>
          <w:numId w:val="31"/>
        </w:numPr>
        <w:tabs>
          <w:tab w:val="left" w:pos="627"/>
        </w:tabs>
        <w:ind w:left="0" w:firstLine="567"/>
        <w:jc w:val="left"/>
        <w:rPr>
          <w:sz w:val="24"/>
        </w:rPr>
      </w:pPr>
      <w:r>
        <w:rPr>
          <w:sz w:val="24"/>
        </w:rPr>
        <w:t>установяване на жилищни</w:t>
      </w:r>
      <w:r>
        <w:rPr>
          <w:spacing w:val="1"/>
          <w:sz w:val="24"/>
        </w:rPr>
        <w:t xml:space="preserve"> </w:t>
      </w:r>
      <w:r>
        <w:rPr>
          <w:sz w:val="24"/>
        </w:rPr>
        <w:t>нужди;</w:t>
      </w:r>
    </w:p>
    <w:p w:rsidR="008E4C0B" w:rsidRDefault="00C15B33" w:rsidP="00E2023F">
      <w:pPr>
        <w:pStyle w:val="a4"/>
        <w:numPr>
          <w:ilvl w:val="0"/>
          <w:numId w:val="31"/>
        </w:numPr>
        <w:tabs>
          <w:tab w:val="left" w:pos="627"/>
        </w:tabs>
        <w:ind w:left="0" w:firstLine="567"/>
        <w:jc w:val="left"/>
        <w:rPr>
          <w:sz w:val="24"/>
        </w:rPr>
      </w:pPr>
      <w:r>
        <w:rPr>
          <w:sz w:val="24"/>
        </w:rPr>
        <w:t>настаняване в общински жилища под</w:t>
      </w:r>
      <w:r>
        <w:rPr>
          <w:spacing w:val="-1"/>
          <w:sz w:val="24"/>
        </w:rPr>
        <w:t xml:space="preserve"> </w:t>
      </w:r>
      <w:r>
        <w:rPr>
          <w:sz w:val="24"/>
        </w:rPr>
        <w:t>наем;</w:t>
      </w:r>
    </w:p>
    <w:p w:rsidR="008E4C0B" w:rsidRDefault="00C15B33" w:rsidP="00E2023F">
      <w:pPr>
        <w:pStyle w:val="a4"/>
        <w:numPr>
          <w:ilvl w:val="0"/>
          <w:numId w:val="31"/>
        </w:numPr>
        <w:tabs>
          <w:tab w:val="left" w:pos="627"/>
        </w:tabs>
        <w:ind w:left="0" w:firstLine="567"/>
        <w:jc w:val="left"/>
        <w:rPr>
          <w:sz w:val="24"/>
        </w:rPr>
      </w:pPr>
      <w:r>
        <w:rPr>
          <w:sz w:val="24"/>
        </w:rPr>
        <w:t>настаняване във ведомствени</w:t>
      </w:r>
      <w:r>
        <w:rPr>
          <w:spacing w:val="1"/>
          <w:sz w:val="24"/>
        </w:rPr>
        <w:t xml:space="preserve"> </w:t>
      </w:r>
      <w:r>
        <w:rPr>
          <w:sz w:val="24"/>
        </w:rPr>
        <w:t>жилища;</w:t>
      </w:r>
    </w:p>
    <w:p w:rsidR="008E4C0B" w:rsidRDefault="00C15B33" w:rsidP="00E2023F">
      <w:pPr>
        <w:pStyle w:val="a4"/>
        <w:numPr>
          <w:ilvl w:val="0"/>
          <w:numId w:val="31"/>
        </w:numPr>
        <w:tabs>
          <w:tab w:val="left" w:pos="627"/>
        </w:tabs>
        <w:ind w:left="0" w:firstLine="567"/>
        <w:jc w:val="left"/>
        <w:rPr>
          <w:sz w:val="24"/>
        </w:rPr>
      </w:pPr>
      <w:r>
        <w:rPr>
          <w:sz w:val="24"/>
        </w:rPr>
        <w:t>настаняване в резервни</w:t>
      </w:r>
      <w:r>
        <w:rPr>
          <w:spacing w:val="1"/>
          <w:sz w:val="24"/>
        </w:rPr>
        <w:t xml:space="preserve"> </w:t>
      </w:r>
      <w:r>
        <w:rPr>
          <w:sz w:val="24"/>
        </w:rPr>
        <w:t>жилища;</w:t>
      </w:r>
    </w:p>
    <w:p w:rsidR="008E4C0B" w:rsidRDefault="00C15B33" w:rsidP="00E2023F">
      <w:pPr>
        <w:pStyle w:val="a4"/>
        <w:numPr>
          <w:ilvl w:val="0"/>
          <w:numId w:val="31"/>
        </w:numPr>
        <w:tabs>
          <w:tab w:val="left" w:pos="627"/>
        </w:tabs>
        <w:ind w:left="0" w:firstLine="567"/>
        <w:jc w:val="left"/>
        <w:rPr>
          <w:sz w:val="24"/>
        </w:rPr>
      </w:pPr>
      <w:r>
        <w:rPr>
          <w:sz w:val="24"/>
        </w:rPr>
        <w:t>продажба на общински</w:t>
      </w:r>
      <w:r>
        <w:rPr>
          <w:spacing w:val="-1"/>
          <w:sz w:val="24"/>
        </w:rPr>
        <w:t xml:space="preserve"> </w:t>
      </w:r>
      <w:r>
        <w:rPr>
          <w:sz w:val="24"/>
        </w:rPr>
        <w:t>жилища;</w:t>
      </w:r>
    </w:p>
    <w:p w:rsidR="008E4C0B" w:rsidRDefault="00C15B33" w:rsidP="00E2023F">
      <w:pPr>
        <w:pStyle w:val="a4"/>
        <w:numPr>
          <w:ilvl w:val="0"/>
          <w:numId w:val="31"/>
        </w:numPr>
        <w:tabs>
          <w:tab w:val="left" w:pos="627"/>
        </w:tabs>
        <w:ind w:left="0" w:firstLine="567"/>
        <w:jc w:val="left"/>
        <w:rPr>
          <w:sz w:val="24"/>
        </w:rPr>
      </w:pPr>
      <w:r>
        <w:rPr>
          <w:sz w:val="24"/>
        </w:rPr>
        <w:t>определяне наемните цени на общински</w:t>
      </w:r>
      <w:r>
        <w:rPr>
          <w:spacing w:val="-4"/>
          <w:sz w:val="24"/>
        </w:rPr>
        <w:t xml:space="preserve"> </w:t>
      </w:r>
      <w:r>
        <w:rPr>
          <w:sz w:val="24"/>
        </w:rPr>
        <w:t>жилища;</w:t>
      </w:r>
    </w:p>
    <w:p w:rsidR="008E4C0B" w:rsidRDefault="00C15B33" w:rsidP="00E2023F">
      <w:pPr>
        <w:pStyle w:val="a3"/>
        <w:ind w:left="0" w:firstLine="567"/>
        <w:jc w:val="left"/>
      </w:pPr>
      <w:r>
        <w:t>Чл. 2. (1) По своето предназначение общинските жилища са:</w:t>
      </w:r>
    </w:p>
    <w:p w:rsidR="008E4C0B" w:rsidRDefault="00C15B33" w:rsidP="00E2023F">
      <w:pPr>
        <w:pStyle w:val="a4"/>
        <w:numPr>
          <w:ilvl w:val="0"/>
          <w:numId w:val="30"/>
        </w:numPr>
        <w:tabs>
          <w:tab w:val="left" w:pos="790"/>
        </w:tabs>
        <w:ind w:left="0" w:right="469" w:firstLine="567"/>
        <w:jc w:val="both"/>
        <w:rPr>
          <w:sz w:val="24"/>
        </w:rPr>
      </w:pPr>
      <w:r>
        <w:rPr>
          <w:sz w:val="24"/>
        </w:rPr>
        <w:t>За настаняване под наем на граждани с установени жилищни нужди;</w:t>
      </w:r>
    </w:p>
    <w:p w:rsidR="008E4C0B" w:rsidRDefault="00C15B33" w:rsidP="00E2023F">
      <w:pPr>
        <w:pStyle w:val="a4"/>
        <w:numPr>
          <w:ilvl w:val="0"/>
          <w:numId w:val="30"/>
        </w:numPr>
        <w:tabs>
          <w:tab w:val="left" w:pos="1023"/>
        </w:tabs>
        <w:ind w:left="0" w:right="469" w:firstLine="567"/>
        <w:jc w:val="both"/>
        <w:rPr>
          <w:sz w:val="24"/>
        </w:rPr>
      </w:pPr>
      <w:r>
        <w:rPr>
          <w:sz w:val="24"/>
        </w:rPr>
        <w:t>За продажба, замяна и обезщетяване  на  бивши собственици, чиито имоти са отчуждени за об</w:t>
      </w:r>
      <w:r>
        <w:rPr>
          <w:sz w:val="24"/>
        </w:rPr>
        <w:t>щински</w:t>
      </w:r>
      <w:r>
        <w:rPr>
          <w:spacing w:val="-14"/>
          <w:sz w:val="24"/>
        </w:rPr>
        <w:t xml:space="preserve"> </w:t>
      </w:r>
      <w:r>
        <w:rPr>
          <w:sz w:val="24"/>
        </w:rPr>
        <w:t>нужди;</w:t>
      </w:r>
    </w:p>
    <w:p w:rsidR="008E4C0B" w:rsidRDefault="00C15B33" w:rsidP="00E2023F">
      <w:pPr>
        <w:pStyle w:val="a4"/>
        <w:numPr>
          <w:ilvl w:val="0"/>
          <w:numId w:val="30"/>
        </w:numPr>
        <w:tabs>
          <w:tab w:val="left" w:pos="749"/>
        </w:tabs>
        <w:ind w:left="0" w:firstLine="567"/>
        <w:jc w:val="both"/>
        <w:rPr>
          <w:sz w:val="24"/>
        </w:rPr>
      </w:pPr>
      <w:r>
        <w:rPr>
          <w:sz w:val="24"/>
        </w:rPr>
        <w:t>Ведомствени;</w:t>
      </w:r>
    </w:p>
    <w:p w:rsidR="008E4C0B" w:rsidRDefault="00C15B33" w:rsidP="00E2023F">
      <w:pPr>
        <w:pStyle w:val="a4"/>
        <w:numPr>
          <w:ilvl w:val="0"/>
          <w:numId w:val="30"/>
        </w:numPr>
        <w:tabs>
          <w:tab w:val="left" w:pos="749"/>
        </w:tabs>
        <w:ind w:left="0" w:firstLine="567"/>
        <w:jc w:val="both"/>
        <w:rPr>
          <w:sz w:val="24"/>
        </w:rPr>
      </w:pPr>
      <w:r>
        <w:rPr>
          <w:sz w:val="24"/>
        </w:rPr>
        <w:t>Резервни.</w:t>
      </w:r>
    </w:p>
    <w:p w:rsidR="008E4C0B" w:rsidRDefault="00C15B33" w:rsidP="00E2023F">
      <w:pPr>
        <w:pStyle w:val="a3"/>
        <w:ind w:left="0" w:right="469" w:firstLine="567"/>
      </w:pPr>
      <w:r>
        <w:t>(2) С решение на Общинския съвет, по  предложение  на  Кмета, се определят групите жилища по ал.1, които могат да се  променят, съобразно потребностите на</w:t>
      </w:r>
      <w:r>
        <w:rPr>
          <w:spacing w:val="-3"/>
        </w:rPr>
        <w:t xml:space="preserve"> </w:t>
      </w:r>
      <w:r>
        <w:t>общината.</w:t>
      </w:r>
    </w:p>
    <w:p w:rsidR="008E4C0B" w:rsidRDefault="00C15B33" w:rsidP="00E2023F">
      <w:pPr>
        <w:pStyle w:val="a3"/>
        <w:ind w:left="0" w:right="470" w:firstLine="567"/>
      </w:pPr>
      <w:r>
        <w:t>Чл.3. (1) Установяват се следните норми за жилищно зад</w:t>
      </w:r>
      <w:r>
        <w:t>оволяване:</w:t>
      </w:r>
    </w:p>
    <w:p w:rsidR="008E4C0B" w:rsidRDefault="00C15B33" w:rsidP="00E2023F">
      <w:pPr>
        <w:pStyle w:val="a4"/>
        <w:numPr>
          <w:ilvl w:val="0"/>
          <w:numId w:val="29"/>
        </w:numPr>
        <w:tabs>
          <w:tab w:val="left" w:pos="749"/>
        </w:tabs>
        <w:ind w:left="0" w:firstLine="567"/>
        <w:rPr>
          <w:sz w:val="24"/>
        </w:rPr>
      </w:pPr>
      <w:r>
        <w:rPr>
          <w:sz w:val="24"/>
        </w:rPr>
        <w:t>На едно лице - една стая;</w:t>
      </w:r>
    </w:p>
    <w:p w:rsidR="008E4C0B" w:rsidRDefault="00C15B33" w:rsidP="00E2023F">
      <w:pPr>
        <w:pStyle w:val="a4"/>
        <w:numPr>
          <w:ilvl w:val="0"/>
          <w:numId w:val="29"/>
        </w:numPr>
        <w:tabs>
          <w:tab w:val="left" w:pos="749"/>
        </w:tabs>
        <w:ind w:left="0" w:firstLine="567"/>
        <w:rPr>
          <w:sz w:val="24"/>
        </w:rPr>
      </w:pPr>
      <w:r>
        <w:rPr>
          <w:sz w:val="24"/>
        </w:rPr>
        <w:t>На двучленно и тричленно семейство - две</w:t>
      </w:r>
      <w:r>
        <w:rPr>
          <w:spacing w:val="-2"/>
          <w:sz w:val="24"/>
        </w:rPr>
        <w:t xml:space="preserve"> </w:t>
      </w:r>
      <w:r>
        <w:rPr>
          <w:sz w:val="24"/>
        </w:rPr>
        <w:t>стаи;</w:t>
      </w:r>
    </w:p>
    <w:p w:rsidR="008E4C0B" w:rsidRDefault="00C15B33" w:rsidP="00E2023F">
      <w:pPr>
        <w:pStyle w:val="a4"/>
        <w:numPr>
          <w:ilvl w:val="0"/>
          <w:numId w:val="29"/>
        </w:numPr>
        <w:tabs>
          <w:tab w:val="left" w:pos="749"/>
        </w:tabs>
        <w:ind w:left="0" w:firstLine="567"/>
        <w:rPr>
          <w:sz w:val="24"/>
        </w:rPr>
      </w:pPr>
      <w:r>
        <w:rPr>
          <w:sz w:val="24"/>
        </w:rPr>
        <w:t>На четири и повече членно семейство – три</w:t>
      </w:r>
      <w:r>
        <w:rPr>
          <w:spacing w:val="-6"/>
          <w:sz w:val="24"/>
        </w:rPr>
        <w:t xml:space="preserve"> </w:t>
      </w:r>
      <w:r>
        <w:rPr>
          <w:sz w:val="24"/>
        </w:rPr>
        <w:t>стаи.</w:t>
      </w:r>
    </w:p>
    <w:p w:rsidR="008E4C0B" w:rsidRDefault="00C15B33" w:rsidP="00E2023F">
      <w:pPr>
        <w:pStyle w:val="a4"/>
        <w:numPr>
          <w:ilvl w:val="0"/>
          <w:numId w:val="28"/>
        </w:numPr>
        <w:tabs>
          <w:tab w:val="left" w:pos="1061"/>
        </w:tabs>
        <w:ind w:left="0" w:right="470" w:firstLine="567"/>
        <w:jc w:val="both"/>
        <w:rPr>
          <w:sz w:val="24"/>
        </w:rPr>
      </w:pPr>
      <w:r>
        <w:rPr>
          <w:sz w:val="24"/>
        </w:rPr>
        <w:t>Липсата на по-голямо от  тристайно  жилище  не  е  основание за предоставяне на повече от едно жилище на едно семейство.</w:t>
      </w:r>
    </w:p>
    <w:p w:rsidR="008E4C0B" w:rsidRDefault="00C15B33" w:rsidP="00E2023F">
      <w:pPr>
        <w:pStyle w:val="a4"/>
        <w:numPr>
          <w:ilvl w:val="0"/>
          <w:numId w:val="28"/>
        </w:numPr>
        <w:tabs>
          <w:tab w:val="left" w:pos="869"/>
        </w:tabs>
        <w:ind w:left="0" w:right="472" w:firstLine="567"/>
        <w:jc w:val="both"/>
        <w:rPr>
          <w:sz w:val="24"/>
        </w:rPr>
      </w:pPr>
      <w:r>
        <w:rPr>
          <w:sz w:val="24"/>
        </w:rPr>
        <w:t>При определяне на нормите за жилищно настаняване се  взема предвид и детето, което ще се</w:t>
      </w:r>
      <w:r>
        <w:rPr>
          <w:spacing w:val="-5"/>
          <w:sz w:val="24"/>
        </w:rPr>
        <w:t xml:space="preserve"> </w:t>
      </w:r>
      <w:r>
        <w:rPr>
          <w:sz w:val="24"/>
        </w:rPr>
        <w:t>роди.</w:t>
      </w:r>
    </w:p>
    <w:p w:rsidR="008E4C0B" w:rsidRDefault="00C15B33" w:rsidP="00E2023F">
      <w:pPr>
        <w:pStyle w:val="a4"/>
        <w:numPr>
          <w:ilvl w:val="0"/>
          <w:numId w:val="28"/>
        </w:numPr>
        <w:tabs>
          <w:tab w:val="left" w:pos="876"/>
        </w:tabs>
        <w:spacing w:before="115"/>
        <w:ind w:left="0" w:firstLine="567"/>
        <w:jc w:val="both"/>
        <w:rPr>
          <w:sz w:val="24"/>
        </w:rPr>
      </w:pPr>
      <w:r>
        <w:rPr>
          <w:sz w:val="24"/>
        </w:rPr>
        <w:t xml:space="preserve">По изключение може да се определи допълнителна жилищна площ, когато член от семейството страда  от  болест,  която налага изолация, съгласно списъка на болестите, утвърден от министъра на здравеопазването или се нуждае от помощта </w:t>
      </w:r>
      <w:r>
        <w:rPr>
          <w:sz w:val="24"/>
        </w:rPr>
        <w:t>на друго лице;</w:t>
      </w:r>
    </w:p>
    <w:p w:rsidR="008E4C0B" w:rsidRDefault="00C15B33" w:rsidP="00E2023F">
      <w:pPr>
        <w:pStyle w:val="a4"/>
        <w:numPr>
          <w:ilvl w:val="0"/>
          <w:numId w:val="28"/>
        </w:numPr>
        <w:tabs>
          <w:tab w:val="left" w:pos="908"/>
        </w:tabs>
        <w:spacing w:before="1"/>
        <w:ind w:left="0" w:firstLine="567"/>
        <w:jc w:val="both"/>
        <w:rPr>
          <w:sz w:val="24"/>
        </w:rPr>
      </w:pPr>
      <w:r>
        <w:rPr>
          <w:sz w:val="24"/>
        </w:rPr>
        <w:t>В едно жилище се настанява едно семейство. По изключение в едно жилище могат да се настанят две или повече семейства с тяхно писмено</w:t>
      </w:r>
      <w:r>
        <w:rPr>
          <w:spacing w:val="1"/>
          <w:sz w:val="24"/>
        </w:rPr>
        <w:t xml:space="preserve"> </w:t>
      </w:r>
      <w:r>
        <w:rPr>
          <w:sz w:val="24"/>
        </w:rPr>
        <w:t>съгласие.</w:t>
      </w:r>
    </w:p>
    <w:p w:rsidR="008E4C0B" w:rsidRDefault="00C15B33" w:rsidP="00E2023F">
      <w:pPr>
        <w:pStyle w:val="a4"/>
        <w:numPr>
          <w:ilvl w:val="0"/>
          <w:numId w:val="28"/>
        </w:numPr>
        <w:tabs>
          <w:tab w:val="left" w:pos="975"/>
        </w:tabs>
        <w:ind w:left="0" w:firstLine="567"/>
        <w:jc w:val="both"/>
        <w:rPr>
          <w:sz w:val="24"/>
        </w:rPr>
      </w:pPr>
      <w:r>
        <w:rPr>
          <w:sz w:val="24"/>
        </w:rPr>
        <w:t>Преди издаване на настанителната заповед, гражданите подават нова декларация за обстоятелствата по чл.  4,  ал.  2,  като настъпилите промени се вземат  предвид  при  настаняването.</w:t>
      </w:r>
    </w:p>
    <w:p w:rsidR="008E4C0B" w:rsidRDefault="008E4C0B" w:rsidP="00E2023F">
      <w:pPr>
        <w:pStyle w:val="a3"/>
        <w:spacing w:before="11"/>
        <w:ind w:left="0" w:firstLine="567"/>
        <w:jc w:val="left"/>
        <w:rPr>
          <w:sz w:val="23"/>
        </w:rPr>
      </w:pPr>
    </w:p>
    <w:p w:rsidR="008E4C0B" w:rsidRDefault="00C15B33" w:rsidP="00E2023F">
      <w:pPr>
        <w:pStyle w:val="a3"/>
        <w:ind w:left="0" w:firstLine="567"/>
      </w:pPr>
      <w:r>
        <w:t>Глава втора</w:t>
      </w:r>
    </w:p>
    <w:p w:rsidR="008E4C0B" w:rsidRDefault="00C15B33" w:rsidP="00E2023F">
      <w:pPr>
        <w:pStyle w:val="a3"/>
        <w:ind w:left="0" w:firstLine="567"/>
      </w:pPr>
      <w:r>
        <w:lastRenderedPageBreak/>
        <w:t>УСТАНОВЯВАНЕ НА ЖИЛИЩНА НУЖДА И НАСТАНЯВАНЕ ПОД НАЕМ</w:t>
      </w:r>
    </w:p>
    <w:p w:rsidR="008E4C0B" w:rsidRDefault="008E4C0B" w:rsidP="00E2023F">
      <w:pPr>
        <w:pStyle w:val="a3"/>
        <w:ind w:left="0" w:firstLine="567"/>
        <w:jc w:val="left"/>
      </w:pPr>
    </w:p>
    <w:p w:rsidR="00E2023F" w:rsidRDefault="00C15B33" w:rsidP="00E2023F">
      <w:pPr>
        <w:pStyle w:val="a3"/>
        <w:ind w:firstLine="567"/>
      </w:pPr>
      <w:r>
        <w:t xml:space="preserve">Чл. 4. </w:t>
      </w:r>
      <w:r>
        <w:t xml:space="preserve">(1) </w:t>
      </w:r>
      <w:r w:rsidR="00E2023F">
        <w:t>В жилища за отдаване под наем се настаняват:</w:t>
      </w:r>
    </w:p>
    <w:p w:rsidR="00E2023F" w:rsidRDefault="00E2023F" w:rsidP="00E2023F">
      <w:pPr>
        <w:pStyle w:val="a3"/>
        <w:ind w:firstLine="567"/>
      </w:pPr>
      <w:r>
        <w:t xml:space="preserve"> 1. лица с жилищни нужди, установени по реда на наредбата;</w:t>
      </w:r>
    </w:p>
    <w:p w:rsidR="00E2023F" w:rsidRDefault="00E2023F" w:rsidP="00E2023F">
      <w:pPr>
        <w:pStyle w:val="a3"/>
        <w:ind w:firstLine="567"/>
      </w:pPr>
      <w:r>
        <w:t xml:space="preserve"> 2. наематели на общински жилища, които се засягат от ново строителство, надстрояване или пристрояване, основен ремонт или реконструкция;</w:t>
      </w:r>
    </w:p>
    <w:p w:rsidR="008E4C0B" w:rsidRDefault="00E2023F" w:rsidP="00E2023F">
      <w:pPr>
        <w:pStyle w:val="a3"/>
        <w:ind w:left="0" w:firstLine="567"/>
      </w:pPr>
      <w:r>
        <w:t xml:space="preserve"> 3. лица, жилищата на които са възстановени на бившите им собственици по реда на чл. 7 от Закона за възстановяване на собствеността върху одържавени недвижими имоти.</w:t>
      </w:r>
    </w:p>
    <w:p w:rsidR="008E4C0B" w:rsidRDefault="00E2023F" w:rsidP="00E2023F">
      <w:pPr>
        <w:pStyle w:val="a3"/>
        <w:ind w:left="0" w:firstLine="567"/>
      </w:pPr>
      <w:r>
        <w:rPr>
          <w:lang w:val="en-US"/>
        </w:rPr>
        <w:t xml:space="preserve">(2) </w:t>
      </w:r>
      <w:r w:rsidR="00C15B33">
        <w:t xml:space="preserve">Право да кандидатстват за установяване на </w:t>
      </w:r>
      <w:r w:rsidR="00C15B33">
        <w:t>жилищна нужда и настаняване под наем в общинско жилище имат граждани и техните семейства, които отговарят едновременно на следните условия:</w:t>
      </w:r>
    </w:p>
    <w:p w:rsidR="008E4C0B" w:rsidRDefault="008E4C0B" w:rsidP="00E2023F">
      <w:pPr>
        <w:pStyle w:val="a3"/>
        <w:spacing w:before="6"/>
        <w:ind w:left="0" w:firstLine="567"/>
        <w:jc w:val="left"/>
        <w:rPr>
          <w:sz w:val="26"/>
        </w:rPr>
      </w:pPr>
    </w:p>
    <w:p w:rsidR="008E4C0B" w:rsidRDefault="00C15B33" w:rsidP="00E2023F">
      <w:pPr>
        <w:pStyle w:val="a4"/>
        <w:numPr>
          <w:ilvl w:val="0"/>
          <w:numId w:val="27"/>
        </w:numPr>
        <w:tabs>
          <w:tab w:val="left" w:pos="1462"/>
        </w:tabs>
        <w:spacing w:line="237" w:lineRule="auto"/>
        <w:ind w:left="0" w:firstLine="567"/>
        <w:jc w:val="both"/>
        <w:rPr>
          <w:sz w:val="24"/>
        </w:rPr>
      </w:pPr>
      <w:r>
        <w:rPr>
          <w:sz w:val="24"/>
        </w:rPr>
        <w:t>Не притежава жилище, вила или идеални части от такива имоти на територията на страната, които отговарят или превиша</w:t>
      </w:r>
      <w:r>
        <w:rPr>
          <w:sz w:val="24"/>
        </w:rPr>
        <w:t>ват нормите за жилищно задоволяване, определени с чл.3 от тази</w:t>
      </w:r>
      <w:r>
        <w:rPr>
          <w:spacing w:val="2"/>
          <w:sz w:val="24"/>
        </w:rPr>
        <w:t xml:space="preserve"> </w:t>
      </w:r>
      <w:r>
        <w:rPr>
          <w:sz w:val="24"/>
        </w:rPr>
        <w:t>Наредба.</w:t>
      </w:r>
    </w:p>
    <w:p w:rsidR="008E4C0B" w:rsidRDefault="00C15B33" w:rsidP="00E2023F">
      <w:pPr>
        <w:pStyle w:val="a4"/>
        <w:numPr>
          <w:ilvl w:val="0"/>
          <w:numId w:val="27"/>
        </w:numPr>
        <w:tabs>
          <w:tab w:val="left" w:pos="1721"/>
        </w:tabs>
        <w:spacing w:before="28" w:line="237" w:lineRule="auto"/>
        <w:ind w:left="0" w:firstLine="567"/>
        <w:jc w:val="both"/>
        <w:rPr>
          <w:sz w:val="24"/>
        </w:rPr>
      </w:pPr>
      <w:r>
        <w:rPr>
          <w:sz w:val="24"/>
        </w:rPr>
        <w:t xml:space="preserve">Не притежават урегулирани поземлени имоти, определени за жилищно или вилно строителство в района на гр. Сливница и с. Алдомировци, както и в населените места от I и </w:t>
      </w:r>
      <w:r>
        <w:rPr>
          <w:w w:val="90"/>
          <w:sz w:val="24"/>
        </w:rPr>
        <w:t xml:space="preserve">ІІ </w:t>
      </w:r>
      <w:r>
        <w:rPr>
          <w:sz w:val="24"/>
        </w:rPr>
        <w:t>функционален тип, парцели в курортните зони и</w:t>
      </w:r>
      <w:r>
        <w:rPr>
          <w:spacing w:val="-26"/>
          <w:sz w:val="24"/>
        </w:rPr>
        <w:t xml:space="preserve"> </w:t>
      </w:r>
      <w:r>
        <w:rPr>
          <w:sz w:val="24"/>
        </w:rPr>
        <w:t>комплекси и вилните зони към тях и земи до 10 км от бреговата</w:t>
      </w:r>
      <w:r>
        <w:rPr>
          <w:spacing w:val="-18"/>
          <w:sz w:val="24"/>
        </w:rPr>
        <w:t xml:space="preserve"> </w:t>
      </w:r>
      <w:r>
        <w:rPr>
          <w:sz w:val="24"/>
        </w:rPr>
        <w:t>ивица.</w:t>
      </w:r>
    </w:p>
    <w:p w:rsidR="008E4C0B" w:rsidRDefault="00C15B33" w:rsidP="00E2023F">
      <w:pPr>
        <w:pStyle w:val="a4"/>
        <w:numPr>
          <w:ilvl w:val="0"/>
          <w:numId w:val="27"/>
        </w:numPr>
        <w:tabs>
          <w:tab w:val="left" w:pos="1498"/>
        </w:tabs>
        <w:spacing w:before="26" w:line="237" w:lineRule="auto"/>
        <w:ind w:left="0" w:firstLine="567"/>
        <w:jc w:val="both"/>
        <w:rPr>
          <w:sz w:val="24"/>
        </w:rPr>
      </w:pPr>
      <w:r>
        <w:rPr>
          <w:sz w:val="24"/>
        </w:rPr>
        <w:t xml:space="preserve">Не са прехвърляли имоти по т.1 и т.2 на други лица, с изключение на прекратяване на съсобственост или дарение в полза на държавата, общината </w:t>
      </w:r>
      <w:r>
        <w:rPr>
          <w:sz w:val="24"/>
        </w:rPr>
        <w:t>или организация с идеална цел;</w:t>
      </w:r>
    </w:p>
    <w:p w:rsidR="008E4C0B" w:rsidRDefault="00C15B33" w:rsidP="00E2023F">
      <w:pPr>
        <w:pStyle w:val="a4"/>
        <w:numPr>
          <w:ilvl w:val="0"/>
          <w:numId w:val="27"/>
        </w:numPr>
        <w:tabs>
          <w:tab w:val="left" w:pos="1500"/>
        </w:tabs>
        <w:spacing w:before="28" w:line="237" w:lineRule="auto"/>
        <w:ind w:left="0" w:firstLine="567"/>
        <w:jc w:val="both"/>
        <w:rPr>
          <w:sz w:val="24"/>
        </w:rPr>
      </w:pPr>
      <w:r>
        <w:rPr>
          <w:sz w:val="24"/>
        </w:rPr>
        <w:t>Не притежават имущество в налични парични средства по влогове, акции, дивиденти, моторни превозни средства, земеделски земи, жилищни, вилни имоти, извън тези по т.1 и 2, фабрики, работилници, магазини, складове за търговска и</w:t>
      </w:r>
      <w:r>
        <w:rPr>
          <w:sz w:val="24"/>
        </w:rPr>
        <w:t xml:space="preserve"> стопанска дейност, по-голяма от 85 % от цената на необходимото жилище, съгласно данъчна</w:t>
      </w:r>
      <w:r>
        <w:rPr>
          <w:spacing w:val="-1"/>
          <w:sz w:val="24"/>
        </w:rPr>
        <w:t xml:space="preserve"> </w:t>
      </w:r>
      <w:r>
        <w:rPr>
          <w:sz w:val="24"/>
        </w:rPr>
        <w:t>оценка;</w:t>
      </w:r>
    </w:p>
    <w:p w:rsidR="008E4C0B" w:rsidRDefault="00C15B33" w:rsidP="00E2023F">
      <w:pPr>
        <w:pStyle w:val="a4"/>
        <w:numPr>
          <w:ilvl w:val="0"/>
          <w:numId w:val="27"/>
        </w:numPr>
        <w:tabs>
          <w:tab w:val="left" w:pos="1457"/>
        </w:tabs>
        <w:spacing w:before="116" w:line="208" w:lineRule="auto"/>
        <w:ind w:left="0" w:firstLine="567"/>
        <w:jc w:val="both"/>
        <w:rPr>
          <w:sz w:val="24"/>
        </w:rPr>
      </w:pPr>
      <w:r>
        <w:rPr>
          <w:sz w:val="24"/>
        </w:rPr>
        <w:t>Имат постоянен адрес в населените места от общината повече от 3</w:t>
      </w:r>
      <w:r>
        <w:rPr>
          <w:spacing w:val="2"/>
          <w:sz w:val="24"/>
        </w:rPr>
        <w:t xml:space="preserve"> </w:t>
      </w:r>
      <w:r>
        <w:rPr>
          <w:sz w:val="24"/>
        </w:rPr>
        <w:t>години;</w:t>
      </w:r>
    </w:p>
    <w:p w:rsidR="008E4C0B" w:rsidRDefault="00C15B33" w:rsidP="00E2023F">
      <w:pPr>
        <w:pStyle w:val="a4"/>
        <w:numPr>
          <w:ilvl w:val="0"/>
          <w:numId w:val="27"/>
        </w:numPr>
        <w:tabs>
          <w:tab w:val="left" w:pos="1558"/>
        </w:tabs>
        <w:spacing w:before="4" w:line="237" w:lineRule="auto"/>
        <w:ind w:left="0" w:firstLine="567"/>
        <w:jc w:val="both"/>
        <w:rPr>
          <w:sz w:val="24"/>
        </w:rPr>
      </w:pPr>
      <w:r>
        <w:rPr>
          <w:sz w:val="24"/>
        </w:rPr>
        <w:t>Не са се самонастанявали в общински жилища или наемното правоотношение за такива жилища не е прекратявано поради недобросъвестно изпълнение на задълженията по наемния договор и стопанисването на общинския</w:t>
      </w:r>
      <w:r>
        <w:rPr>
          <w:spacing w:val="-2"/>
          <w:sz w:val="24"/>
        </w:rPr>
        <w:t xml:space="preserve"> </w:t>
      </w:r>
      <w:r>
        <w:rPr>
          <w:sz w:val="24"/>
        </w:rPr>
        <w:t>имот.</w:t>
      </w:r>
    </w:p>
    <w:p w:rsidR="008E4C0B" w:rsidRDefault="00C15B33" w:rsidP="00E2023F">
      <w:pPr>
        <w:pStyle w:val="a4"/>
        <w:numPr>
          <w:ilvl w:val="1"/>
          <w:numId w:val="28"/>
        </w:numPr>
        <w:tabs>
          <w:tab w:val="left" w:pos="1042"/>
        </w:tabs>
        <w:ind w:left="0" w:firstLine="567"/>
        <w:jc w:val="both"/>
        <w:rPr>
          <w:sz w:val="24"/>
        </w:rPr>
      </w:pPr>
      <w:r>
        <w:rPr>
          <w:sz w:val="24"/>
        </w:rPr>
        <w:t xml:space="preserve">Обстоятелствата по чл. 4, ал. 2, т. 1 - 4 се </w:t>
      </w:r>
      <w:r>
        <w:rPr>
          <w:sz w:val="24"/>
        </w:rPr>
        <w:t>установяват с декларация на гражданите, удостоверения за данъчна оценка на посоченото в  декларацията  имущество  по  т.  4  (ако  има такова), както и  документи  от  съответните институции, а по т. 5  и 6 - от комисията по чл.</w:t>
      </w:r>
      <w:r>
        <w:rPr>
          <w:spacing w:val="-4"/>
          <w:sz w:val="24"/>
        </w:rPr>
        <w:t xml:space="preserve"> </w:t>
      </w:r>
      <w:r>
        <w:rPr>
          <w:sz w:val="24"/>
        </w:rPr>
        <w:t>8.</w:t>
      </w:r>
    </w:p>
    <w:p w:rsidR="008E4C0B" w:rsidRDefault="00C15B33" w:rsidP="00E2023F">
      <w:pPr>
        <w:pStyle w:val="a4"/>
        <w:numPr>
          <w:ilvl w:val="1"/>
          <w:numId w:val="28"/>
        </w:numPr>
        <w:tabs>
          <w:tab w:val="left" w:pos="992"/>
        </w:tabs>
        <w:ind w:left="0" w:firstLine="567"/>
        <w:jc w:val="both"/>
        <w:rPr>
          <w:sz w:val="24"/>
        </w:rPr>
      </w:pPr>
      <w:r>
        <w:rPr>
          <w:sz w:val="24"/>
        </w:rPr>
        <w:t>Гражданите, подали заявление за ползване на права по Закона за уреждане правата на гражданите с многогодишни спестовни влогове и не отговарящи на изискванията на чл. 4, ал. 2 следва да бъдат картотекирани в пета група.</w:t>
      </w:r>
    </w:p>
    <w:p w:rsidR="008E4C0B" w:rsidRDefault="00C15B33" w:rsidP="00E2023F">
      <w:pPr>
        <w:pStyle w:val="a3"/>
        <w:ind w:left="0" w:firstLine="567"/>
      </w:pPr>
      <w:r>
        <w:lastRenderedPageBreak/>
        <w:t>Чл.</w:t>
      </w:r>
      <w:r>
        <w:t xml:space="preserve"> 5. </w:t>
      </w:r>
      <w:r>
        <w:rPr>
          <w:b/>
        </w:rPr>
        <w:t xml:space="preserve">(1 </w:t>
      </w:r>
      <w:r>
        <w:t>)Стойността на притежаваното имущество по чл.4, ал.2, т.4 се определя, както следва:</w:t>
      </w:r>
    </w:p>
    <w:p w:rsidR="008E4C0B" w:rsidRDefault="00C15B33" w:rsidP="00E2023F">
      <w:pPr>
        <w:pStyle w:val="a4"/>
        <w:numPr>
          <w:ilvl w:val="2"/>
          <w:numId w:val="28"/>
        </w:numPr>
        <w:tabs>
          <w:tab w:val="left" w:pos="1503"/>
        </w:tabs>
        <w:spacing w:before="14" w:line="288" w:lineRule="auto"/>
        <w:ind w:left="0" w:firstLine="567"/>
        <w:jc w:val="both"/>
        <w:rPr>
          <w:sz w:val="24"/>
        </w:rPr>
      </w:pPr>
      <w:r>
        <w:rPr>
          <w:sz w:val="24"/>
        </w:rPr>
        <w:t>За моторни превозни средства, селскостопански</w:t>
      </w:r>
      <w:r>
        <w:rPr>
          <w:spacing w:val="-22"/>
          <w:sz w:val="24"/>
        </w:rPr>
        <w:t xml:space="preserve"> </w:t>
      </w:r>
      <w:r>
        <w:rPr>
          <w:sz w:val="24"/>
        </w:rPr>
        <w:t>машини и други -</w:t>
      </w:r>
      <w:r>
        <w:rPr>
          <w:spacing w:val="-2"/>
          <w:sz w:val="24"/>
        </w:rPr>
        <w:t xml:space="preserve"> </w:t>
      </w:r>
      <w:r>
        <w:rPr>
          <w:sz w:val="24"/>
        </w:rPr>
        <w:t>по</w:t>
      </w:r>
    </w:p>
    <w:p w:rsidR="008E4C0B" w:rsidRDefault="00C15B33" w:rsidP="00E2023F">
      <w:pPr>
        <w:pStyle w:val="a3"/>
        <w:spacing w:line="269" w:lineRule="exact"/>
        <w:ind w:left="0" w:firstLine="567"/>
      </w:pPr>
      <w:r>
        <w:t>застрахователната им стойност;</w:t>
      </w:r>
    </w:p>
    <w:p w:rsidR="008E4C0B" w:rsidRDefault="00C15B33" w:rsidP="00E2023F">
      <w:pPr>
        <w:pStyle w:val="a4"/>
        <w:numPr>
          <w:ilvl w:val="2"/>
          <w:numId w:val="28"/>
        </w:numPr>
        <w:tabs>
          <w:tab w:val="left" w:pos="1503"/>
        </w:tabs>
        <w:spacing w:before="50"/>
        <w:ind w:left="0" w:firstLine="567"/>
        <w:rPr>
          <w:sz w:val="24"/>
        </w:rPr>
      </w:pPr>
      <w:r>
        <w:rPr>
          <w:sz w:val="24"/>
        </w:rPr>
        <w:t>За земеделски земи - по данъ</w:t>
      </w:r>
      <w:r>
        <w:rPr>
          <w:sz w:val="24"/>
        </w:rPr>
        <w:t>чна</w:t>
      </w:r>
      <w:r>
        <w:rPr>
          <w:spacing w:val="-5"/>
          <w:sz w:val="24"/>
        </w:rPr>
        <w:t xml:space="preserve"> </w:t>
      </w:r>
      <w:r>
        <w:rPr>
          <w:sz w:val="24"/>
        </w:rPr>
        <w:t>оценка;</w:t>
      </w:r>
    </w:p>
    <w:p w:rsidR="008E4C0B" w:rsidRDefault="00C15B33" w:rsidP="00E2023F">
      <w:pPr>
        <w:pStyle w:val="a4"/>
        <w:numPr>
          <w:ilvl w:val="2"/>
          <w:numId w:val="28"/>
        </w:numPr>
        <w:tabs>
          <w:tab w:val="left" w:pos="1452"/>
        </w:tabs>
        <w:spacing w:before="56"/>
        <w:ind w:left="0" w:firstLine="567"/>
        <w:rPr>
          <w:sz w:val="24"/>
        </w:rPr>
      </w:pPr>
      <w:r>
        <w:rPr>
          <w:sz w:val="24"/>
        </w:rPr>
        <w:t>За жилищни и вилни имоти - по данъчна</w:t>
      </w:r>
      <w:r>
        <w:rPr>
          <w:spacing w:val="-8"/>
          <w:sz w:val="24"/>
        </w:rPr>
        <w:t xml:space="preserve"> </w:t>
      </w:r>
      <w:r>
        <w:rPr>
          <w:sz w:val="24"/>
        </w:rPr>
        <w:t>оценка;</w:t>
      </w:r>
    </w:p>
    <w:p w:rsidR="008E4C0B" w:rsidRDefault="00C15B33" w:rsidP="00E2023F">
      <w:pPr>
        <w:pStyle w:val="a4"/>
        <w:numPr>
          <w:ilvl w:val="2"/>
          <w:numId w:val="28"/>
        </w:numPr>
        <w:tabs>
          <w:tab w:val="left" w:pos="1484"/>
        </w:tabs>
        <w:spacing w:before="41"/>
        <w:ind w:left="0" w:firstLine="567"/>
      </w:pPr>
      <w:r>
        <w:rPr>
          <w:sz w:val="24"/>
        </w:rPr>
        <w:t>За дялово участие в търговски дружества - в размер</w:t>
      </w:r>
      <w:r w:rsidRPr="00E2023F">
        <w:rPr>
          <w:spacing w:val="-11"/>
          <w:sz w:val="24"/>
        </w:rPr>
        <w:t xml:space="preserve"> </w:t>
      </w:r>
      <w:r>
        <w:rPr>
          <w:sz w:val="24"/>
        </w:rPr>
        <w:t>на</w:t>
      </w:r>
      <w:r w:rsidR="00E2023F">
        <w:rPr>
          <w:sz w:val="24"/>
          <w:lang w:val="en-US"/>
        </w:rPr>
        <w:t xml:space="preserve"> </w:t>
      </w:r>
      <w:r>
        <w:t>50 на сто от цената на придобиването;</w:t>
      </w:r>
    </w:p>
    <w:p w:rsidR="008E4C0B" w:rsidRDefault="00C15B33" w:rsidP="00E2023F">
      <w:pPr>
        <w:pStyle w:val="a4"/>
        <w:numPr>
          <w:ilvl w:val="2"/>
          <w:numId w:val="28"/>
        </w:numPr>
        <w:tabs>
          <w:tab w:val="left" w:pos="1702"/>
        </w:tabs>
        <w:spacing w:before="69" w:line="273" w:lineRule="auto"/>
        <w:ind w:left="0" w:firstLine="567"/>
        <w:jc w:val="both"/>
        <w:rPr>
          <w:sz w:val="24"/>
        </w:rPr>
      </w:pPr>
      <w:r>
        <w:rPr>
          <w:sz w:val="24"/>
        </w:rPr>
        <w:t xml:space="preserve">За фабрики и други обекти с производствено предназначение и за прилежащите към тях терени и съоръжения - по оценки, извършени от лицензирани оценители, съгласно Наредба за възлагане извършването на дейности, свързани с подготовката за приватизация или със </w:t>
      </w:r>
      <w:r>
        <w:rPr>
          <w:sz w:val="24"/>
        </w:rPr>
        <w:t>следприватизационния контрол, включително процесуално представителство.</w:t>
      </w:r>
    </w:p>
    <w:p w:rsidR="008E4C0B" w:rsidRDefault="00C15B33" w:rsidP="00E2023F">
      <w:pPr>
        <w:pStyle w:val="a4"/>
        <w:numPr>
          <w:ilvl w:val="2"/>
          <w:numId w:val="28"/>
        </w:numPr>
        <w:tabs>
          <w:tab w:val="left" w:pos="1457"/>
        </w:tabs>
        <w:spacing w:before="11"/>
        <w:ind w:left="0" w:firstLine="567"/>
        <w:jc w:val="both"/>
        <w:rPr>
          <w:sz w:val="24"/>
        </w:rPr>
      </w:pPr>
      <w:r>
        <w:rPr>
          <w:sz w:val="24"/>
        </w:rPr>
        <w:t>За акции, котирани на фондовата борса - по пазарната</w:t>
      </w:r>
      <w:r>
        <w:rPr>
          <w:spacing w:val="-16"/>
          <w:sz w:val="24"/>
        </w:rPr>
        <w:t xml:space="preserve"> </w:t>
      </w:r>
      <w:r>
        <w:rPr>
          <w:sz w:val="24"/>
        </w:rPr>
        <w:t>им</w:t>
      </w:r>
    </w:p>
    <w:p w:rsidR="008E4C0B" w:rsidRDefault="00C15B33" w:rsidP="00E2023F">
      <w:pPr>
        <w:pStyle w:val="a3"/>
        <w:spacing w:before="46"/>
        <w:ind w:left="0" w:firstLine="567"/>
        <w:jc w:val="left"/>
      </w:pPr>
      <w:r>
        <w:t>цена;</w:t>
      </w:r>
    </w:p>
    <w:p w:rsidR="008E4C0B" w:rsidRDefault="00C15B33" w:rsidP="00E2023F">
      <w:pPr>
        <w:pStyle w:val="a4"/>
        <w:numPr>
          <w:ilvl w:val="0"/>
          <w:numId w:val="26"/>
        </w:numPr>
        <w:tabs>
          <w:tab w:val="left" w:pos="1635"/>
        </w:tabs>
        <w:spacing w:before="39" w:line="276" w:lineRule="auto"/>
        <w:ind w:left="0" w:firstLine="567"/>
        <w:jc w:val="both"/>
      </w:pPr>
      <w:r>
        <w:rPr>
          <w:sz w:val="24"/>
        </w:rPr>
        <w:t>Оценките на притежаваното недвижимо имущество</w:t>
      </w:r>
      <w:r w:rsidRPr="00E2023F">
        <w:rPr>
          <w:spacing w:val="2"/>
          <w:sz w:val="24"/>
        </w:rPr>
        <w:t xml:space="preserve"> </w:t>
      </w:r>
      <w:r>
        <w:rPr>
          <w:sz w:val="24"/>
        </w:rPr>
        <w:t>по</w:t>
      </w:r>
      <w:r w:rsidR="00E2023F">
        <w:rPr>
          <w:sz w:val="24"/>
          <w:lang w:val="en-US"/>
        </w:rPr>
        <w:t xml:space="preserve"> </w:t>
      </w:r>
      <w:r>
        <w:t xml:space="preserve">ал.1 т. 3 се извършват от съответните служби на общинската администрация </w:t>
      </w:r>
      <w:r>
        <w:t xml:space="preserve">по местонахождение на имота, за което гражданите заплащат цена за услугата по реда на Наредба за </w:t>
      </w:r>
      <w:r w:rsidR="00E2023F">
        <w:rPr>
          <w:lang w:val="en-US"/>
        </w:rPr>
        <w:t>o</w:t>
      </w:r>
      <w:proofErr w:type="spellStart"/>
      <w:r>
        <w:t>пределянето</w:t>
      </w:r>
      <w:proofErr w:type="spellEnd"/>
      <w:r>
        <w:t xml:space="preserve"> и администрирането на местните такси и цени на услуги на територията на община Сливница.</w:t>
      </w:r>
    </w:p>
    <w:p w:rsidR="008E4C0B" w:rsidRDefault="00C15B33" w:rsidP="00E2023F">
      <w:pPr>
        <w:pStyle w:val="a4"/>
        <w:numPr>
          <w:ilvl w:val="0"/>
          <w:numId w:val="26"/>
        </w:numPr>
        <w:tabs>
          <w:tab w:val="left" w:pos="1575"/>
        </w:tabs>
        <w:spacing w:before="147" w:line="276" w:lineRule="auto"/>
        <w:ind w:left="0" w:firstLine="567"/>
        <w:jc w:val="both"/>
      </w:pPr>
      <w:r>
        <w:rPr>
          <w:sz w:val="24"/>
        </w:rPr>
        <w:t>В притежаваното имущество се включват и</w:t>
      </w:r>
      <w:r w:rsidRPr="00E2023F">
        <w:rPr>
          <w:spacing w:val="-4"/>
          <w:sz w:val="24"/>
        </w:rPr>
        <w:t xml:space="preserve"> </w:t>
      </w:r>
      <w:r>
        <w:rPr>
          <w:sz w:val="24"/>
        </w:rPr>
        <w:t>наличните</w:t>
      </w:r>
      <w:r w:rsidR="00E2023F">
        <w:rPr>
          <w:sz w:val="24"/>
          <w:lang w:val="en-US"/>
        </w:rPr>
        <w:t xml:space="preserve"> </w:t>
      </w:r>
      <w:r>
        <w:t>парични средства, включително и тези по жилищно-спестовни влогове и дивидентите.</w:t>
      </w:r>
    </w:p>
    <w:p w:rsidR="008E4C0B" w:rsidRDefault="00C15B33" w:rsidP="00E2023F">
      <w:pPr>
        <w:pStyle w:val="a3"/>
        <w:spacing w:line="244" w:lineRule="exact"/>
        <w:ind w:left="0" w:firstLine="567"/>
      </w:pPr>
      <w:r>
        <w:t>Чл. 6. (1) Лицата и семействата, които отговарят на условията по</w:t>
      </w:r>
    </w:p>
    <w:p w:rsidR="008E4C0B" w:rsidRDefault="00C15B33" w:rsidP="00E2023F">
      <w:pPr>
        <w:pStyle w:val="a3"/>
        <w:ind w:left="0" w:firstLine="567"/>
      </w:pPr>
      <w:r>
        <w:t>чл. 4, се подреждат в зависимост от степента на жилищната им нужда в групи, както следва:</w:t>
      </w:r>
    </w:p>
    <w:p w:rsidR="008E4C0B" w:rsidRDefault="00C15B33" w:rsidP="00E2023F">
      <w:pPr>
        <w:pStyle w:val="a4"/>
        <w:numPr>
          <w:ilvl w:val="0"/>
          <w:numId w:val="25"/>
        </w:numPr>
        <w:tabs>
          <w:tab w:val="left" w:pos="884"/>
        </w:tabs>
        <w:ind w:left="0" w:firstLine="567"/>
        <w:jc w:val="both"/>
        <w:rPr>
          <w:sz w:val="24"/>
        </w:rPr>
      </w:pPr>
      <w:r>
        <w:rPr>
          <w:sz w:val="24"/>
        </w:rPr>
        <w:t>граждани, които следва да освободят заеманите от тях жилища и помещения, собствеността върху които  се възстановява по Закона за възстановяване собствеността върху одържавени недвижими имоти и по други закони за възстановяване на</w:t>
      </w:r>
      <w:r>
        <w:rPr>
          <w:spacing w:val="-1"/>
          <w:sz w:val="24"/>
        </w:rPr>
        <w:t xml:space="preserve"> </w:t>
      </w:r>
      <w:r>
        <w:rPr>
          <w:sz w:val="24"/>
        </w:rPr>
        <w:t>собствеността;</w:t>
      </w:r>
    </w:p>
    <w:p w:rsidR="008E4C0B" w:rsidRDefault="00C15B33" w:rsidP="00E2023F">
      <w:pPr>
        <w:pStyle w:val="a4"/>
        <w:numPr>
          <w:ilvl w:val="0"/>
          <w:numId w:val="25"/>
        </w:numPr>
        <w:tabs>
          <w:tab w:val="left" w:pos="910"/>
        </w:tabs>
        <w:ind w:left="0" w:firstLine="567"/>
        <w:jc w:val="both"/>
        <w:rPr>
          <w:sz w:val="24"/>
        </w:rPr>
      </w:pPr>
      <w:r>
        <w:rPr>
          <w:sz w:val="24"/>
        </w:rPr>
        <w:t>незаемащи ж</w:t>
      </w:r>
      <w:r>
        <w:rPr>
          <w:sz w:val="24"/>
        </w:rPr>
        <w:t>илищна площ и ползващи  не  по-малко  от година жилища, нежилищни помещения, като бараки, изби, непригодни тавански помещения и</w:t>
      </w:r>
      <w:r>
        <w:rPr>
          <w:spacing w:val="-5"/>
          <w:sz w:val="24"/>
        </w:rPr>
        <w:t xml:space="preserve"> </w:t>
      </w:r>
      <w:r>
        <w:rPr>
          <w:sz w:val="24"/>
        </w:rPr>
        <w:t>др.;</w:t>
      </w:r>
    </w:p>
    <w:p w:rsidR="008E4C0B" w:rsidRDefault="00C15B33" w:rsidP="00E2023F">
      <w:pPr>
        <w:pStyle w:val="a4"/>
        <w:numPr>
          <w:ilvl w:val="0"/>
          <w:numId w:val="25"/>
        </w:numPr>
        <w:tabs>
          <w:tab w:val="left" w:pos="766"/>
        </w:tabs>
        <w:ind w:left="0" w:firstLine="567"/>
        <w:jc w:val="both"/>
        <w:rPr>
          <w:sz w:val="24"/>
        </w:rPr>
      </w:pPr>
      <w:r>
        <w:rPr>
          <w:sz w:val="24"/>
        </w:rPr>
        <w:t xml:space="preserve">живеещи в жилищни помещения, негодни за обитаване, вредни в санитарно-хигиенно отношение или застрашени от </w:t>
      </w:r>
      <w:proofErr w:type="spellStart"/>
      <w:r>
        <w:rPr>
          <w:sz w:val="24"/>
        </w:rPr>
        <w:t>самосрутване</w:t>
      </w:r>
      <w:proofErr w:type="spellEnd"/>
      <w:r>
        <w:rPr>
          <w:sz w:val="24"/>
        </w:rPr>
        <w:t>, ос</w:t>
      </w:r>
      <w:r>
        <w:rPr>
          <w:sz w:val="24"/>
        </w:rPr>
        <w:t>видетелствани по установения за това</w:t>
      </w:r>
      <w:r>
        <w:rPr>
          <w:spacing w:val="-9"/>
          <w:sz w:val="24"/>
        </w:rPr>
        <w:t xml:space="preserve"> </w:t>
      </w:r>
      <w:r>
        <w:rPr>
          <w:sz w:val="24"/>
        </w:rPr>
        <w:t>ред;</w:t>
      </w:r>
    </w:p>
    <w:p w:rsidR="008E4C0B" w:rsidRDefault="00C15B33" w:rsidP="00E2023F">
      <w:pPr>
        <w:pStyle w:val="a4"/>
        <w:numPr>
          <w:ilvl w:val="0"/>
          <w:numId w:val="25"/>
        </w:numPr>
        <w:tabs>
          <w:tab w:val="left" w:pos="749"/>
        </w:tabs>
        <w:ind w:left="0" w:firstLine="567"/>
        <w:jc w:val="both"/>
        <w:rPr>
          <w:sz w:val="24"/>
        </w:rPr>
      </w:pPr>
      <w:r>
        <w:rPr>
          <w:sz w:val="24"/>
        </w:rPr>
        <w:t>семейства, живеещи въз основа на свободно</w:t>
      </w:r>
      <w:r>
        <w:rPr>
          <w:spacing w:val="-4"/>
          <w:sz w:val="24"/>
        </w:rPr>
        <w:t xml:space="preserve"> </w:t>
      </w:r>
      <w:r>
        <w:rPr>
          <w:sz w:val="24"/>
        </w:rPr>
        <w:t>договаряне;</w:t>
      </w:r>
    </w:p>
    <w:p w:rsidR="008E4C0B" w:rsidRDefault="00C15B33" w:rsidP="00E2023F">
      <w:pPr>
        <w:pStyle w:val="a4"/>
        <w:numPr>
          <w:ilvl w:val="0"/>
          <w:numId w:val="25"/>
        </w:numPr>
        <w:tabs>
          <w:tab w:val="left" w:pos="773"/>
        </w:tabs>
        <w:ind w:left="0" w:firstLine="567"/>
        <w:jc w:val="both"/>
        <w:rPr>
          <w:sz w:val="24"/>
        </w:rPr>
      </w:pPr>
      <w:r>
        <w:rPr>
          <w:sz w:val="24"/>
        </w:rPr>
        <w:t>заемащи недостатъчна жилищна площ по нормите, установени в чл.3 .</w:t>
      </w:r>
    </w:p>
    <w:p w:rsidR="008E4C0B" w:rsidRDefault="00C15B33" w:rsidP="00E2023F">
      <w:pPr>
        <w:pStyle w:val="a4"/>
        <w:numPr>
          <w:ilvl w:val="0"/>
          <w:numId w:val="24"/>
        </w:numPr>
        <w:tabs>
          <w:tab w:val="left" w:pos="1023"/>
        </w:tabs>
        <w:ind w:left="0" w:firstLine="567"/>
        <w:jc w:val="both"/>
        <w:rPr>
          <w:sz w:val="24"/>
        </w:rPr>
      </w:pPr>
      <w:r>
        <w:rPr>
          <w:sz w:val="24"/>
        </w:rPr>
        <w:t>Заемането на  помещенията  по  ал.  1,  т.  2  и  3  е  основание за еднократно установяване и степенуване на жилищната нужда на обитателите. Повторното им обитаване от други наематели не поражда права за ново определяне на жилищната нужда.</w:t>
      </w:r>
    </w:p>
    <w:p w:rsidR="008E4C0B" w:rsidRDefault="00C15B33" w:rsidP="00E2023F">
      <w:pPr>
        <w:pStyle w:val="a4"/>
        <w:numPr>
          <w:ilvl w:val="0"/>
          <w:numId w:val="24"/>
        </w:numPr>
        <w:tabs>
          <w:tab w:val="left" w:pos="852"/>
        </w:tabs>
        <w:ind w:left="0" w:firstLine="567"/>
        <w:jc w:val="both"/>
        <w:rPr>
          <w:sz w:val="24"/>
        </w:rPr>
      </w:pPr>
      <w:r>
        <w:rPr>
          <w:sz w:val="24"/>
        </w:rPr>
        <w:lastRenderedPageBreak/>
        <w:t xml:space="preserve">При подреждане </w:t>
      </w:r>
      <w:r>
        <w:rPr>
          <w:sz w:val="24"/>
        </w:rPr>
        <w:t>на лицата и семействата в една и съща група се дава предимство</w:t>
      </w:r>
      <w:r>
        <w:rPr>
          <w:spacing w:val="2"/>
          <w:sz w:val="24"/>
        </w:rPr>
        <w:t xml:space="preserve"> </w:t>
      </w:r>
      <w:r>
        <w:rPr>
          <w:sz w:val="24"/>
        </w:rPr>
        <w:t>на:</w:t>
      </w:r>
    </w:p>
    <w:p w:rsidR="008E4C0B" w:rsidRDefault="00C15B33" w:rsidP="00E2023F">
      <w:pPr>
        <w:pStyle w:val="a4"/>
        <w:numPr>
          <w:ilvl w:val="0"/>
          <w:numId w:val="23"/>
        </w:numPr>
        <w:tabs>
          <w:tab w:val="left" w:pos="749"/>
        </w:tabs>
        <w:ind w:left="0" w:firstLine="567"/>
        <w:jc w:val="both"/>
        <w:rPr>
          <w:sz w:val="24"/>
        </w:rPr>
      </w:pPr>
      <w:r>
        <w:rPr>
          <w:sz w:val="24"/>
        </w:rPr>
        <w:t>семейства с две и повече</w:t>
      </w:r>
      <w:r>
        <w:rPr>
          <w:spacing w:val="-3"/>
          <w:sz w:val="24"/>
        </w:rPr>
        <w:t xml:space="preserve"> </w:t>
      </w:r>
      <w:r>
        <w:rPr>
          <w:sz w:val="24"/>
        </w:rPr>
        <w:t>деца;</w:t>
      </w:r>
    </w:p>
    <w:p w:rsidR="008E4C0B" w:rsidRDefault="00C15B33" w:rsidP="00E2023F">
      <w:pPr>
        <w:pStyle w:val="a4"/>
        <w:numPr>
          <w:ilvl w:val="0"/>
          <w:numId w:val="23"/>
        </w:numPr>
        <w:tabs>
          <w:tab w:val="left" w:pos="749"/>
        </w:tabs>
        <w:ind w:left="0" w:firstLine="567"/>
        <w:jc w:val="both"/>
        <w:rPr>
          <w:sz w:val="24"/>
        </w:rPr>
      </w:pPr>
      <w:r>
        <w:rPr>
          <w:sz w:val="24"/>
        </w:rPr>
        <w:t>самотни родители на непълнолетни</w:t>
      </w:r>
      <w:r>
        <w:rPr>
          <w:spacing w:val="-4"/>
          <w:sz w:val="24"/>
        </w:rPr>
        <w:t xml:space="preserve"> </w:t>
      </w:r>
      <w:r>
        <w:rPr>
          <w:sz w:val="24"/>
        </w:rPr>
        <w:t>деца;</w:t>
      </w:r>
    </w:p>
    <w:p w:rsidR="008E4C0B" w:rsidRDefault="00C15B33" w:rsidP="00E2023F">
      <w:pPr>
        <w:pStyle w:val="a4"/>
        <w:numPr>
          <w:ilvl w:val="0"/>
          <w:numId w:val="23"/>
        </w:numPr>
        <w:tabs>
          <w:tab w:val="left" w:pos="749"/>
        </w:tabs>
        <w:ind w:left="0" w:firstLine="567"/>
        <w:jc w:val="both"/>
        <w:rPr>
          <w:sz w:val="24"/>
        </w:rPr>
      </w:pPr>
      <w:r>
        <w:rPr>
          <w:sz w:val="24"/>
        </w:rPr>
        <w:t>млади семейства;</w:t>
      </w:r>
    </w:p>
    <w:p w:rsidR="008E4C0B" w:rsidRDefault="00C15B33" w:rsidP="00E2023F">
      <w:pPr>
        <w:pStyle w:val="a4"/>
        <w:numPr>
          <w:ilvl w:val="0"/>
          <w:numId w:val="23"/>
        </w:numPr>
        <w:tabs>
          <w:tab w:val="left" w:pos="860"/>
        </w:tabs>
        <w:ind w:left="0" w:firstLine="567"/>
        <w:jc w:val="both"/>
        <w:rPr>
          <w:sz w:val="24"/>
        </w:rPr>
      </w:pPr>
      <w:r>
        <w:rPr>
          <w:sz w:val="24"/>
        </w:rPr>
        <w:t>семейства, в които един от членовете е с призната</w:t>
      </w:r>
      <w:r>
        <w:rPr>
          <w:spacing w:val="42"/>
          <w:sz w:val="24"/>
        </w:rPr>
        <w:t xml:space="preserve"> </w:t>
      </w:r>
      <w:r>
        <w:rPr>
          <w:sz w:val="24"/>
        </w:rPr>
        <w:t>над</w:t>
      </w:r>
    </w:p>
    <w:p w:rsidR="008E4C0B" w:rsidRDefault="00C15B33" w:rsidP="00E2023F">
      <w:pPr>
        <w:pStyle w:val="a3"/>
        <w:ind w:left="0" w:firstLine="567"/>
      </w:pPr>
      <w:r>
        <w:t>71% намалена трудоспособност;</w:t>
      </w:r>
    </w:p>
    <w:p w:rsidR="008E4C0B" w:rsidRDefault="00C15B33" w:rsidP="00E2023F">
      <w:pPr>
        <w:pStyle w:val="a4"/>
        <w:numPr>
          <w:ilvl w:val="0"/>
          <w:numId w:val="23"/>
        </w:numPr>
        <w:tabs>
          <w:tab w:val="left" w:pos="759"/>
        </w:tabs>
        <w:ind w:left="0" w:firstLine="567"/>
        <w:jc w:val="both"/>
        <w:rPr>
          <w:sz w:val="24"/>
        </w:rPr>
      </w:pPr>
      <w:r>
        <w:rPr>
          <w:sz w:val="24"/>
        </w:rPr>
        <w:t>семейства или лица, които са живели по-дълго време при тежки жилищни</w:t>
      </w:r>
      <w:r>
        <w:rPr>
          <w:spacing w:val="-1"/>
          <w:sz w:val="24"/>
        </w:rPr>
        <w:t xml:space="preserve"> </w:t>
      </w:r>
      <w:r>
        <w:rPr>
          <w:sz w:val="24"/>
        </w:rPr>
        <w:t>условия.</w:t>
      </w:r>
    </w:p>
    <w:p w:rsidR="008E4C0B" w:rsidRDefault="00C15B33" w:rsidP="00E2023F">
      <w:pPr>
        <w:pStyle w:val="a4"/>
        <w:numPr>
          <w:ilvl w:val="0"/>
          <w:numId w:val="23"/>
        </w:numPr>
        <w:tabs>
          <w:tab w:val="left" w:pos="754"/>
        </w:tabs>
        <w:ind w:left="0" w:firstLine="567"/>
        <w:jc w:val="both"/>
        <w:rPr>
          <w:sz w:val="24"/>
        </w:rPr>
      </w:pPr>
      <w:r>
        <w:rPr>
          <w:sz w:val="24"/>
        </w:rPr>
        <w:t>средният доход на член от семейството за последните 6 месеца е под минималната работна заплата за страната</w:t>
      </w:r>
      <w:r>
        <w:rPr>
          <w:spacing w:val="-5"/>
          <w:sz w:val="24"/>
        </w:rPr>
        <w:t xml:space="preserve"> </w:t>
      </w:r>
      <w:r>
        <w:rPr>
          <w:sz w:val="24"/>
        </w:rPr>
        <w:t>.</w:t>
      </w:r>
    </w:p>
    <w:p w:rsidR="008E4C0B" w:rsidRDefault="00C15B33" w:rsidP="00E2023F">
      <w:pPr>
        <w:pStyle w:val="a3"/>
        <w:ind w:left="0" w:firstLine="567"/>
      </w:pPr>
      <w:r>
        <w:t>Чл. 7. (1) В общината се води картотека на гражданите с установена жи</w:t>
      </w:r>
      <w:r>
        <w:t>лищна нужда, които отговарят на условията по чл.  4.</w:t>
      </w:r>
    </w:p>
    <w:p w:rsidR="008E4C0B" w:rsidRDefault="00C15B33" w:rsidP="00E2023F">
      <w:pPr>
        <w:pStyle w:val="a3"/>
        <w:spacing w:before="1"/>
        <w:ind w:left="0" w:firstLine="567"/>
      </w:pPr>
      <w:r>
        <w:t>(2) Картотекирането се извършва въз основа на искане - декларация по образец, утвърден от кмета на общината, в които се посочват:</w:t>
      </w:r>
    </w:p>
    <w:p w:rsidR="008E4C0B" w:rsidRPr="00E2023F" w:rsidRDefault="00C15B33" w:rsidP="00E2023F">
      <w:pPr>
        <w:pStyle w:val="a4"/>
        <w:numPr>
          <w:ilvl w:val="0"/>
          <w:numId w:val="22"/>
        </w:numPr>
        <w:tabs>
          <w:tab w:val="left" w:pos="814"/>
        </w:tabs>
        <w:spacing w:before="115"/>
        <w:ind w:left="0" w:firstLine="567"/>
        <w:jc w:val="both"/>
        <w:rPr>
          <w:sz w:val="24"/>
        </w:rPr>
      </w:pPr>
      <w:r w:rsidRPr="00E2023F">
        <w:rPr>
          <w:sz w:val="24"/>
        </w:rPr>
        <w:t>броят, трите имена, възрастта и продължителността на адресната регистраци</w:t>
      </w:r>
      <w:r w:rsidRPr="00E2023F">
        <w:rPr>
          <w:sz w:val="24"/>
        </w:rPr>
        <w:t>я в гр. Сливница на членовете на семейството;</w:t>
      </w:r>
      <w:r w:rsidR="00E2023F">
        <w:rPr>
          <w:sz w:val="24"/>
          <w:lang w:val="en-US"/>
        </w:rPr>
        <w:t xml:space="preserve"> </w:t>
      </w:r>
      <w:r w:rsidRPr="00E2023F">
        <w:rPr>
          <w:sz w:val="24"/>
        </w:rPr>
        <w:t>жилищните условия, при които живее семейството към  момента на  представяне  на  искането;  вписват  се  данни  за вида (жилищни, нежилищни), размера и собствеността на обитаваните помещения;</w:t>
      </w:r>
    </w:p>
    <w:p w:rsidR="008E4C0B" w:rsidRDefault="00C15B33" w:rsidP="00E2023F">
      <w:pPr>
        <w:pStyle w:val="a4"/>
        <w:numPr>
          <w:ilvl w:val="0"/>
          <w:numId w:val="22"/>
        </w:numPr>
        <w:tabs>
          <w:tab w:val="left" w:pos="749"/>
        </w:tabs>
        <w:ind w:left="0" w:firstLine="567"/>
        <w:jc w:val="both"/>
        <w:rPr>
          <w:sz w:val="24"/>
        </w:rPr>
      </w:pPr>
      <w:r>
        <w:rPr>
          <w:sz w:val="24"/>
        </w:rPr>
        <w:t>данни за обстоятелствата по чл. 4, ал. 2, т. 1 -</w:t>
      </w:r>
      <w:r>
        <w:rPr>
          <w:spacing w:val="-9"/>
          <w:sz w:val="24"/>
        </w:rPr>
        <w:t xml:space="preserve"> </w:t>
      </w:r>
      <w:r>
        <w:rPr>
          <w:sz w:val="24"/>
        </w:rPr>
        <w:t>4;</w:t>
      </w:r>
    </w:p>
    <w:p w:rsidR="008E4C0B" w:rsidRDefault="00C15B33" w:rsidP="00E2023F">
      <w:pPr>
        <w:pStyle w:val="a4"/>
        <w:numPr>
          <w:ilvl w:val="0"/>
          <w:numId w:val="22"/>
        </w:numPr>
        <w:tabs>
          <w:tab w:val="left" w:pos="840"/>
        </w:tabs>
        <w:spacing w:before="1"/>
        <w:ind w:left="0" w:firstLine="567"/>
        <w:jc w:val="both"/>
        <w:rPr>
          <w:sz w:val="24"/>
        </w:rPr>
      </w:pPr>
      <w:r>
        <w:rPr>
          <w:sz w:val="24"/>
        </w:rPr>
        <w:t>общ доход на членовете на семейството за последните 6 месеца, формиран от заплати и пенсии, както и допълнителни доходи от хонорари, търговска и стопанска дейност, отдаване на собствен сграден фонд под на</w:t>
      </w:r>
      <w:r>
        <w:rPr>
          <w:sz w:val="24"/>
        </w:rPr>
        <w:t>ем, земеделски земи под аренда и др.;</w:t>
      </w:r>
    </w:p>
    <w:p w:rsidR="008E4C0B" w:rsidRDefault="00C15B33" w:rsidP="00E2023F">
      <w:pPr>
        <w:pStyle w:val="a4"/>
        <w:numPr>
          <w:ilvl w:val="0"/>
          <w:numId w:val="22"/>
        </w:numPr>
        <w:tabs>
          <w:tab w:val="left" w:pos="749"/>
        </w:tabs>
        <w:ind w:left="0" w:firstLine="567"/>
        <w:jc w:val="both"/>
        <w:rPr>
          <w:sz w:val="24"/>
        </w:rPr>
      </w:pPr>
      <w:r>
        <w:rPr>
          <w:sz w:val="24"/>
        </w:rPr>
        <w:t>данни за предишни вписвания в</w:t>
      </w:r>
      <w:r>
        <w:rPr>
          <w:spacing w:val="-3"/>
          <w:sz w:val="24"/>
        </w:rPr>
        <w:t xml:space="preserve"> </w:t>
      </w:r>
      <w:r>
        <w:rPr>
          <w:sz w:val="24"/>
        </w:rPr>
        <w:t>картотеката.</w:t>
      </w:r>
    </w:p>
    <w:p w:rsidR="008E4C0B" w:rsidRDefault="00C15B33" w:rsidP="00E2023F">
      <w:pPr>
        <w:pStyle w:val="a3"/>
        <w:ind w:left="0" w:firstLine="567"/>
      </w:pPr>
      <w:r>
        <w:t>Чл. 8. (1) Кметът на общината назначава комисия за картотекиране на нуждаещите се граждани в състав от 7 членове, включително 3 общински съветници, определени с решение на Общ</w:t>
      </w:r>
      <w:r>
        <w:t>инския</w:t>
      </w:r>
      <w:r>
        <w:rPr>
          <w:spacing w:val="-2"/>
        </w:rPr>
        <w:t xml:space="preserve"> </w:t>
      </w:r>
      <w:r>
        <w:t>съвет.</w:t>
      </w:r>
    </w:p>
    <w:p w:rsidR="008E4C0B" w:rsidRDefault="00C15B33" w:rsidP="00E2023F">
      <w:pPr>
        <w:pStyle w:val="a4"/>
        <w:numPr>
          <w:ilvl w:val="0"/>
          <w:numId w:val="21"/>
        </w:numPr>
        <w:tabs>
          <w:tab w:val="left" w:pos="857"/>
        </w:tabs>
        <w:ind w:left="0" w:firstLine="567"/>
        <w:jc w:val="both"/>
        <w:rPr>
          <w:sz w:val="24"/>
        </w:rPr>
      </w:pPr>
      <w:r>
        <w:rPr>
          <w:sz w:val="24"/>
        </w:rPr>
        <w:t>Комисията по ал. 1 разглежда в едномесечен срок подадените молби и декларации, взема решение за включване или невключване на гражданите в картотеката  и  определя степента на жилищната нужда на отделните семейства (лицата) по групи и подгрупи</w:t>
      </w:r>
      <w:r>
        <w:rPr>
          <w:sz w:val="24"/>
        </w:rPr>
        <w:t>, съгласно чл.</w:t>
      </w:r>
      <w:r>
        <w:rPr>
          <w:spacing w:val="1"/>
          <w:sz w:val="24"/>
        </w:rPr>
        <w:t xml:space="preserve"> </w:t>
      </w:r>
      <w:r>
        <w:rPr>
          <w:sz w:val="24"/>
        </w:rPr>
        <w:t>6.</w:t>
      </w:r>
    </w:p>
    <w:p w:rsidR="008E4C0B" w:rsidRDefault="00C15B33" w:rsidP="00E2023F">
      <w:pPr>
        <w:pStyle w:val="a4"/>
        <w:numPr>
          <w:ilvl w:val="0"/>
          <w:numId w:val="21"/>
        </w:numPr>
        <w:tabs>
          <w:tab w:val="left" w:pos="975"/>
        </w:tabs>
        <w:ind w:left="0" w:firstLine="567"/>
        <w:jc w:val="both"/>
        <w:rPr>
          <w:sz w:val="24"/>
        </w:rPr>
      </w:pPr>
      <w:r>
        <w:rPr>
          <w:sz w:val="24"/>
        </w:rPr>
        <w:t>Решението на комисията се съобщава и оспорва по реда на Административно - процесуалния</w:t>
      </w:r>
      <w:r>
        <w:rPr>
          <w:spacing w:val="-2"/>
          <w:sz w:val="24"/>
        </w:rPr>
        <w:t xml:space="preserve"> </w:t>
      </w:r>
      <w:r>
        <w:rPr>
          <w:sz w:val="24"/>
        </w:rPr>
        <w:t>кодекс.</w:t>
      </w:r>
    </w:p>
    <w:p w:rsidR="008E4C0B" w:rsidRPr="00E2023F" w:rsidRDefault="00C15B33" w:rsidP="00E2023F">
      <w:pPr>
        <w:pStyle w:val="a3"/>
        <w:ind w:left="0" w:firstLine="567"/>
      </w:pPr>
      <w:r>
        <w:t>Чл. 9. Гражданинът остава картотекиран кат</w:t>
      </w:r>
      <w:r w:rsidR="00E2023F">
        <w:t>о нуждаещ се от жилище и когато</w:t>
      </w:r>
      <w:r w:rsidR="00E2023F">
        <w:rPr>
          <w:lang w:val="en-US"/>
        </w:rPr>
        <w:t xml:space="preserve"> </w:t>
      </w:r>
      <w:r w:rsidRPr="00E2023F">
        <w:t>учи в друго нас</w:t>
      </w:r>
      <w:r w:rsidR="00E2023F">
        <w:t>елено място или извън страната</w:t>
      </w:r>
      <w:r w:rsidR="00E2023F">
        <w:rPr>
          <w:lang w:val="en-US"/>
        </w:rPr>
        <w:t xml:space="preserve"> </w:t>
      </w:r>
      <w:r w:rsidR="00E2023F">
        <w:t>или р</w:t>
      </w:r>
      <w:r w:rsidRPr="00E2023F">
        <w:t>аботи в друго населено място като</w:t>
      </w:r>
      <w:r w:rsidRPr="00E2023F">
        <w:rPr>
          <w:spacing w:val="-21"/>
        </w:rPr>
        <w:t xml:space="preserve"> </w:t>
      </w:r>
      <w:r w:rsidRPr="00E2023F">
        <w:t>командирован.</w:t>
      </w:r>
    </w:p>
    <w:p w:rsidR="008E4C0B" w:rsidRDefault="00C15B33" w:rsidP="00E2023F">
      <w:pPr>
        <w:pStyle w:val="a3"/>
        <w:ind w:left="0" w:firstLine="567"/>
      </w:pPr>
      <w:r>
        <w:t xml:space="preserve">Чл. 10. (1) Гражданите, картотекирани по реда на тази глава, са длъжни ежегодно до 31 декември и в четиринадесетдневен срок при промяна на обстоятелствата по </w:t>
      </w:r>
      <w:r>
        <w:t>чл.  4,  ал.  2  и  на  данните  по чл.  7,  ал.  2  да  представят  отново декларация по смисъла  на чл. 4, ал. 3 от тази</w:t>
      </w:r>
      <w:r>
        <w:rPr>
          <w:spacing w:val="-4"/>
        </w:rPr>
        <w:t xml:space="preserve"> </w:t>
      </w:r>
      <w:r>
        <w:t>Наредба.</w:t>
      </w:r>
    </w:p>
    <w:p w:rsidR="008E4C0B" w:rsidRDefault="00C15B33" w:rsidP="00E2023F">
      <w:pPr>
        <w:pStyle w:val="a3"/>
        <w:ind w:left="0" w:firstLine="567"/>
      </w:pPr>
      <w:r>
        <w:lastRenderedPageBreak/>
        <w:t>(2) Гражданите, които започват индивидуално или групово жилищно строителство, или са включени в жилищностроителни кооперации</w:t>
      </w:r>
      <w:r>
        <w:t>, уведомяват писмено общината в едномесечен срок от издаването на разрешението за строеж.</w:t>
      </w:r>
    </w:p>
    <w:p w:rsidR="008E4C0B" w:rsidRDefault="00C15B33" w:rsidP="00E2023F">
      <w:pPr>
        <w:pStyle w:val="a3"/>
        <w:ind w:left="0" w:firstLine="567"/>
      </w:pPr>
      <w:r>
        <w:t>Чл. 11. (1) Изваждат се от картотеката гражданите :</w:t>
      </w:r>
    </w:p>
    <w:p w:rsidR="008E4C0B" w:rsidRDefault="00C15B33" w:rsidP="00E2023F">
      <w:pPr>
        <w:pStyle w:val="a4"/>
        <w:numPr>
          <w:ilvl w:val="0"/>
          <w:numId w:val="19"/>
        </w:numPr>
        <w:tabs>
          <w:tab w:val="left" w:pos="749"/>
        </w:tabs>
        <w:ind w:left="0" w:firstLine="567"/>
        <w:rPr>
          <w:sz w:val="24"/>
        </w:rPr>
      </w:pPr>
      <w:r>
        <w:rPr>
          <w:sz w:val="24"/>
        </w:rPr>
        <w:t>придобили имоти по чл. 4, ал. 2, т. 1 и</w:t>
      </w:r>
      <w:r>
        <w:rPr>
          <w:spacing w:val="-9"/>
          <w:sz w:val="24"/>
        </w:rPr>
        <w:t xml:space="preserve"> </w:t>
      </w:r>
      <w:r>
        <w:rPr>
          <w:sz w:val="24"/>
        </w:rPr>
        <w:t>2;</w:t>
      </w:r>
    </w:p>
    <w:p w:rsidR="008E4C0B" w:rsidRDefault="00C15B33" w:rsidP="00E2023F">
      <w:pPr>
        <w:pStyle w:val="a4"/>
        <w:numPr>
          <w:ilvl w:val="0"/>
          <w:numId w:val="19"/>
        </w:numPr>
        <w:tabs>
          <w:tab w:val="left" w:pos="749"/>
        </w:tabs>
        <w:ind w:left="0" w:firstLine="567"/>
        <w:rPr>
          <w:sz w:val="24"/>
        </w:rPr>
      </w:pPr>
      <w:r>
        <w:rPr>
          <w:sz w:val="24"/>
        </w:rPr>
        <w:t>включени в строителството по чл. 10, ал.</w:t>
      </w:r>
      <w:r>
        <w:rPr>
          <w:spacing w:val="-2"/>
          <w:sz w:val="24"/>
        </w:rPr>
        <w:t xml:space="preserve"> </w:t>
      </w:r>
      <w:r>
        <w:rPr>
          <w:sz w:val="24"/>
        </w:rPr>
        <w:t>2;</w:t>
      </w:r>
    </w:p>
    <w:p w:rsidR="008E4C0B" w:rsidRDefault="00C15B33" w:rsidP="00E2023F">
      <w:pPr>
        <w:pStyle w:val="a4"/>
        <w:numPr>
          <w:ilvl w:val="0"/>
          <w:numId w:val="19"/>
        </w:numPr>
        <w:tabs>
          <w:tab w:val="left" w:pos="797"/>
        </w:tabs>
        <w:ind w:left="0" w:firstLine="567"/>
        <w:rPr>
          <w:sz w:val="24"/>
        </w:rPr>
      </w:pPr>
      <w:r>
        <w:rPr>
          <w:sz w:val="24"/>
        </w:rPr>
        <w:t>настанени в жилище, което отговаря на нормите за жилищно задоволяване по чл. 3.</w:t>
      </w:r>
    </w:p>
    <w:p w:rsidR="008E4C0B" w:rsidRDefault="00C15B33" w:rsidP="00E2023F">
      <w:pPr>
        <w:pStyle w:val="a4"/>
        <w:numPr>
          <w:ilvl w:val="0"/>
          <w:numId w:val="19"/>
        </w:numPr>
        <w:tabs>
          <w:tab w:val="left" w:pos="749"/>
        </w:tabs>
        <w:ind w:left="0" w:firstLine="567"/>
        <w:rPr>
          <w:sz w:val="24"/>
        </w:rPr>
      </w:pPr>
      <w:r>
        <w:rPr>
          <w:sz w:val="24"/>
        </w:rPr>
        <w:t>не са подали декларации, съгласно изискванията на чл.10,</w:t>
      </w:r>
      <w:r>
        <w:rPr>
          <w:spacing w:val="-10"/>
          <w:sz w:val="24"/>
        </w:rPr>
        <w:t xml:space="preserve"> </w:t>
      </w:r>
      <w:r>
        <w:rPr>
          <w:sz w:val="24"/>
        </w:rPr>
        <w:t>ал.1;</w:t>
      </w:r>
    </w:p>
    <w:p w:rsidR="008E4C0B" w:rsidRDefault="00C15B33" w:rsidP="00E2023F">
      <w:pPr>
        <w:pStyle w:val="a4"/>
        <w:numPr>
          <w:ilvl w:val="0"/>
          <w:numId w:val="19"/>
        </w:numPr>
        <w:tabs>
          <w:tab w:val="left" w:pos="749"/>
        </w:tabs>
        <w:ind w:left="0" w:firstLine="567"/>
        <w:rPr>
          <w:sz w:val="24"/>
        </w:rPr>
      </w:pPr>
      <w:r>
        <w:rPr>
          <w:sz w:val="24"/>
        </w:rPr>
        <w:t>при отказ в случаите по чл.14,</w:t>
      </w:r>
      <w:r>
        <w:rPr>
          <w:spacing w:val="-4"/>
          <w:sz w:val="24"/>
        </w:rPr>
        <w:t xml:space="preserve"> </w:t>
      </w:r>
      <w:r>
        <w:rPr>
          <w:sz w:val="24"/>
        </w:rPr>
        <w:t>ал.6.</w:t>
      </w:r>
    </w:p>
    <w:p w:rsidR="008E4C0B" w:rsidRPr="00E2023F" w:rsidRDefault="00C15B33" w:rsidP="00E2023F">
      <w:pPr>
        <w:pStyle w:val="a4"/>
        <w:numPr>
          <w:ilvl w:val="0"/>
          <w:numId w:val="18"/>
        </w:numPr>
        <w:tabs>
          <w:tab w:val="left" w:pos="970"/>
        </w:tabs>
        <w:spacing w:before="115"/>
        <w:ind w:left="0" w:firstLine="567"/>
        <w:jc w:val="both"/>
        <w:rPr>
          <w:sz w:val="24"/>
          <w:szCs w:val="24"/>
        </w:rPr>
      </w:pPr>
      <w:r>
        <w:rPr>
          <w:sz w:val="24"/>
        </w:rPr>
        <w:t>Гражданите, посочили неверни данни или непосочили в декларациите обстоятелст</w:t>
      </w:r>
      <w:r>
        <w:rPr>
          <w:sz w:val="24"/>
        </w:rPr>
        <w:t>вата, свързани с условията по чл. 4, ал. 2,</w:t>
      </w:r>
      <w:r w:rsidRPr="00E2023F">
        <w:rPr>
          <w:spacing w:val="35"/>
          <w:sz w:val="24"/>
        </w:rPr>
        <w:t xml:space="preserve"> </w:t>
      </w:r>
      <w:r>
        <w:rPr>
          <w:sz w:val="24"/>
        </w:rPr>
        <w:t>чл.</w:t>
      </w:r>
      <w:r w:rsidRPr="00E2023F">
        <w:rPr>
          <w:spacing w:val="36"/>
          <w:sz w:val="24"/>
        </w:rPr>
        <w:t xml:space="preserve"> </w:t>
      </w:r>
      <w:r>
        <w:rPr>
          <w:sz w:val="24"/>
        </w:rPr>
        <w:t>6,</w:t>
      </w:r>
      <w:r w:rsidRPr="00E2023F">
        <w:rPr>
          <w:spacing w:val="35"/>
          <w:sz w:val="24"/>
        </w:rPr>
        <w:t xml:space="preserve"> </w:t>
      </w:r>
      <w:r>
        <w:rPr>
          <w:sz w:val="24"/>
        </w:rPr>
        <w:t>чл.</w:t>
      </w:r>
      <w:r w:rsidRPr="00E2023F">
        <w:rPr>
          <w:spacing w:val="36"/>
          <w:sz w:val="24"/>
        </w:rPr>
        <w:t xml:space="preserve"> </w:t>
      </w:r>
      <w:r>
        <w:rPr>
          <w:sz w:val="24"/>
        </w:rPr>
        <w:t>7,</w:t>
      </w:r>
      <w:r w:rsidRPr="00E2023F">
        <w:rPr>
          <w:spacing w:val="39"/>
          <w:sz w:val="24"/>
        </w:rPr>
        <w:t xml:space="preserve"> </w:t>
      </w:r>
      <w:r>
        <w:rPr>
          <w:sz w:val="24"/>
        </w:rPr>
        <w:t>и</w:t>
      </w:r>
      <w:r w:rsidRPr="00E2023F">
        <w:rPr>
          <w:spacing w:val="35"/>
          <w:sz w:val="24"/>
        </w:rPr>
        <w:t xml:space="preserve"> </w:t>
      </w:r>
      <w:r>
        <w:rPr>
          <w:sz w:val="24"/>
        </w:rPr>
        <w:t>чл.</w:t>
      </w:r>
      <w:r w:rsidRPr="00E2023F">
        <w:rPr>
          <w:spacing w:val="36"/>
          <w:sz w:val="24"/>
        </w:rPr>
        <w:t xml:space="preserve"> </w:t>
      </w:r>
      <w:r>
        <w:rPr>
          <w:sz w:val="24"/>
        </w:rPr>
        <w:t>10,</w:t>
      </w:r>
      <w:r w:rsidRPr="00E2023F">
        <w:rPr>
          <w:spacing w:val="35"/>
          <w:sz w:val="24"/>
        </w:rPr>
        <w:t xml:space="preserve"> </w:t>
      </w:r>
      <w:r>
        <w:rPr>
          <w:sz w:val="24"/>
        </w:rPr>
        <w:t>ал.</w:t>
      </w:r>
      <w:r w:rsidRPr="00E2023F">
        <w:rPr>
          <w:spacing w:val="36"/>
          <w:sz w:val="24"/>
        </w:rPr>
        <w:t xml:space="preserve"> </w:t>
      </w:r>
      <w:r>
        <w:rPr>
          <w:sz w:val="24"/>
        </w:rPr>
        <w:t>2,</w:t>
      </w:r>
      <w:r w:rsidRPr="00E2023F">
        <w:rPr>
          <w:spacing w:val="35"/>
          <w:sz w:val="24"/>
        </w:rPr>
        <w:t xml:space="preserve"> </w:t>
      </w:r>
      <w:r>
        <w:rPr>
          <w:sz w:val="24"/>
        </w:rPr>
        <w:t>носят</w:t>
      </w:r>
      <w:r w:rsidRPr="00E2023F">
        <w:rPr>
          <w:spacing w:val="36"/>
          <w:sz w:val="24"/>
        </w:rPr>
        <w:t xml:space="preserve"> </w:t>
      </w:r>
      <w:r>
        <w:rPr>
          <w:sz w:val="24"/>
        </w:rPr>
        <w:t>отговорност</w:t>
      </w:r>
      <w:r w:rsidRPr="00E2023F">
        <w:rPr>
          <w:spacing w:val="35"/>
          <w:sz w:val="24"/>
        </w:rPr>
        <w:t xml:space="preserve"> </w:t>
      </w:r>
      <w:r>
        <w:rPr>
          <w:sz w:val="24"/>
        </w:rPr>
        <w:t>по</w:t>
      </w:r>
      <w:r w:rsidRPr="00E2023F">
        <w:rPr>
          <w:spacing w:val="36"/>
          <w:sz w:val="24"/>
        </w:rPr>
        <w:t xml:space="preserve"> </w:t>
      </w:r>
      <w:r>
        <w:rPr>
          <w:sz w:val="24"/>
        </w:rPr>
        <w:t>чл.</w:t>
      </w:r>
      <w:r w:rsidRPr="00E2023F">
        <w:rPr>
          <w:spacing w:val="36"/>
          <w:sz w:val="24"/>
        </w:rPr>
        <w:t xml:space="preserve"> </w:t>
      </w:r>
      <w:r>
        <w:rPr>
          <w:sz w:val="24"/>
        </w:rPr>
        <w:t>313</w:t>
      </w:r>
      <w:r w:rsidRPr="00E2023F">
        <w:rPr>
          <w:spacing w:val="35"/>
          <w:sz w:val="24"/>
        </w:rPr>
        <w:t xml:space="preserve"> </w:t>
      </w:r>
      <w:r w:rsidRPr="00E2023F">
        <w:rPr>
          <w:sz w:val="24"/>
          <w:szCs w:val="24"/>
        </w:rPr>
        <w:t>от</w:t>
      </w:r>
      <w:r w:rsidR="00E2023F" w:rsidRPr="00E2023F">
        <w:rPr>
          <w:sz w:val="24"/>
          <w:szCs w:val="24"/>
        </w:rPr>
        <w:t xml:space="preserve"> </w:t>
      </w:r>
      <w:r w:rsidRPr="00E2023F">
        <w:rPr>
          <w:sz w:val="24"/>
          <w:szCs w:val="24"/>
        </w:rPr>
        <w:t>Наказателния кодекс, същите се изваждат от картотеката и губят правото си бъдат картотекирани отново.</w:t>
      </w:r>
    </w:p>
    <w:p w:rsidR="008E4C0B" w:rsidRDefault="00C15B33" w:rsidP="00E2023F">
      <w:pPr>
        <w:pStyle w:val="a4"/>
        <w:numPr>
          <w:ilvl w:val="0"/>
          <w:numId w:val="18"/>
        </w:numPr>
        <w:tabs>
          <w:tab w:val="left" w:pos="970"/>
        </w:tabs>
        <w:ind w:left="0" w:firstLine="567"/>
        <w:jc w:val="both"/>
        <w:rPr>
          <w:sz w:val="24"/>
        </w:rPr>
      </w:pPr>
      <w:r>
        <w:rPr>
          <w:sz w:val="24"/>
        </w:rPr>
        <w:t>Изваждането от картотеката се</w:t>
      </w:r>
      <w:r>
        <w:rPr>
          <w:sz w:val="24"/>
        </w:rPr>
        <w:t xml:space="preserve"> извършва с решение на комисията по чл. 8. Решението се съобщава и се  обжалва  по реда Административно-процесуалния кодекс. Същото се съхранява в съответното звено на общинската</w:t>
      </w:r>
      <w:r>
        <w:rPr>
          <w:spacing w:val="-18"/>
          <w:sz w:val="24"/>
        </w:rPr>
        <w:t xml:space="preserve"> </w:t>
      </w:r>
      <w:r>
        <w:rPr>
          <w:sz w:val="24"/>
        </w:rPr>
        <w:t>администрация.</w:t>
      </w:r>
    </w:p>
    <w:p w:rsidR="008E4C0B" w:rsidRDefault="00C15B33" w:rsidP="00E2023F">
      <w:pPr>
        <w:pStyle w:val="a4"/>
        <w:numPr>
          <w:ilvl w:val="0"/>
          <w:numId w:val="18"/>
        </w:numPr>
        <w:tabs>
          <w:tab w:val="left" w:pos="965"/>
        </w:tabs>
        <w:spacing w:before="1"/>
        <w:ind w:left="0" w:firstLine="567"/>
        <w:jc w:val="both"/>
        <w:rPr>
          <w:sz w:val="24"/>
        </w:rPr>
      </w:pPr>
      <w:r>
        <w:rPr>
          <w:sz w:val="24"/>
        </w:rPr>
        <w:t xml:space="preserve">Гражданите, извадени от картотеката по ал.1, т.4 и т.5, губят </w:t>
      </w:r>
      <w:r>
        <w:rPr>
          <w:sz w:val="24"/>
        </w:rPr>
        <w:t>право да бъдат картотекирани отново за срок от 5</w:t>
      </w:r>
      <w:r>
        <w:rPr>
          <w:spacing w:val="-8"/>
          <w:sz w:val="24"/>
        </w:rPr>
        <w:t xml:space="preserve"> </w:t>
      </w:r>
      <w:r>
        <w:rPr>
          <w:sz w:val="24"/>
        </w:rPr>
        <w:t>години.</w:t>
      </w:r>
    </w:p>
    <w:p w:rsidR="008E4C0B" w:rsidRDefault="00C15B33" w:rsidP="00E2023F">
      <w:pPr>
        <w:pStyle w:val="a3"/>
        <w:ind w:left="0" w:firstLine="567"/>
      </w:pPr>
      <w:r>
        <w:t>Чл. 12. Документите, подадени от гражданите  при  кандидатстване за настаняване под наем в общинско жилище, се съхраняват в общинска администрация, както следва:</w:t>
      </w:r>
    </w:p>
    <w:p w:rsidR="008E4C0B" w:rsidRDefault="00C15B33" w:rsidP="00E2023F">
      <w:pPr>
        <w:pStyle w:val="a4"/>
        <w:numPr>
          <w:ilvl w:val="0"/>
          <w:numId w:val="17"/>
        </w:numPr>
        <w:tabs>
          <w:tab w:val="left" w:pos="773"/>
        </w:tabs>
        <w:ind w:left="0" w:firstLine="567"/>
        <w:rPr>
          <w:sz w:val="24"/>
        </w:rPr>
      </w:pPr>
      <w:r>
        <w:rPr>
          <w:sz w:val="24"/>
        </w:rPr>
        <w:t>На включените в картотеката – до отпадане на основанието за картотекиране;</w:t>
      </w:r>
    </w:p>
    <w:p w:rsidR="008E4C0B" w:rsidRDefault="00C15B33" w:rsidP="00E2023F">
      <w:pPr>
        <w:pStyle w:val="a4"/>
        <w:numPr>
          <w:ilvl w:val="0"/>
          <w:numId w:val="17"/>
        </w:numPr>
        <w:tabs>
          <w:tab w:val="left" w:pos="749"/>
        </w:tabs>
        <w:ind w:left="0" w:firstLine="567"/>
        <w:rPr>
          <w:sz w:val="24"/>
        </w:rPr>
      </w:pPr>
      <w:r>
        <w:rPr>
          <w:sz w:val="24"/>
        </w:rPr>
        <w:t>На невключените в картотеката – 3</w:t>
      </w:r>
      <w:r>
        <w:rPr>
          <w:spacing w:val="-3"/>
          <w:sz w:val="24"/>
        </w:rPr>
        <w:t xml:space="preserve"> </w:t>
      </w:r>
      <w:r>
        <w:rPr>
          <w:sz w:val="24"/>
        </w:rPr>
        <w:t>години;</w:t>
      </w:r>
    </w:p>
    <w:p w:rsidR="008E4C0B" w:rsidRDefault="00C15B33" w:rsidP="00E2023F">
      <w:pPr>
        <w:pStyle w:val="a4"/>
        <w:numPr>
          <w:ilvl w:val="0"/>
          <w:numId w:val="17"/>
        </w:numPr>
        <w:tabs>
          <w:tab w:val="left" w:pos="923"/>
          <w:tab w:val="left" w:pos="924"/>
          <w:tab w:val="left" w:pos="2493"/>
          <w:tab w:val="left" w:pos="2975"/>
          <w:tab w:val="left" w:pos="4559"/>
          <w:tab w:val="left" w:pos="4934"/>
          <w:tab w:val="left" w:pos="5308"/>
          <w:tab w:val="left" w:pos="6311"/>
          <w:tab w:val="left" w:pos="6799"/>
          <w:tab w:val="left" w:pos="7799"/>
        </w:tabs>
        <w:ind w:left="0" w:firstLine="567"/>
        <w:rPr>
          <w:sz w:val="24"/>
        </w:rPr>
      </w:pPr>
      <w:r>
        <w:rPr>
          <w:sz w:val="24"/>
        </w:rPr>
        <w:t>Извадените</w:t>
      </w:r>
      <w:r>
        <w:rPr>
          <w:sz w:val="24"/>
        </w:rPr>
        <w:tab/>
        <w:t>от</w:t>
      </w:r>
      <w:r>
        <w:rPr>
          <w:sz w:val="24"/>
        </w:rPr>
        <w:tab/>
        <w:t>картотеката</w:t>
      </w:r>
      <w:r>
        <w:rPr>
          <w:sz w:val="24"/>
        </w:rPr>
        <w:tab/>
        <w:t>–</w:t>
      </w:r>
      <w:r>
        <w:rPr>
          <w:sz w:val="24"/>
        </w:rPr>
        <w:tab/>
        <w:t>5</w:t>
      </w:r>
      <w:r>
        <w:rPr>
          <w:sz w:val="24"/>
        </w:rPr>
        <w:tab/>
        <w:t>години</w:t>
      </w:r>
      <w:r>
        <w:rPr>
          <w:sz w:val="24"/>
        </w:rPr>
        <w:tab/>
        <w:t>от</w:t>
      </w:r>
      <w:r>
        <w:rPr>
          <w:sz w:val="24"/>
        </w:rPr>
        <w:tab/>
        <w:t>датата</w:t>
      </w:r>
      <w:r>
        <w:rPr>
          <w:sz w:val="24"/>
        </w:rPr>
        <w:tab/>
      </w:r>
      <w:r>
        <w:rPr>
          <w:spacing w:val="-9"/>
          <w:sz w:val="24"/>
        </w:rPr>
        <w:t xml:space="preserve">на </w:t>
      </w:r>
      <w:r>
        <w:rPr>
          <w:sz w:val="24"/>
        </w:rPr>
        <w:t>изваждането.</w:t>
      </w:r>
    </w:p>
    <w:p w:rsidR="008E4C0B" w:rsidRDefault="00C15B33" w:rsidP="00E2023F">
      <w:pPr>
        <w:pStyle w:val="a3"/>
        <w:ind w:left="0" w:firstLine="567"/>
      </w:pPr>
      <w:r>
        <w:t>Чл. 13. (1)</w:t>
      </w:r>
      <w:r>
        <w:rPr>
          <w:i/>
        </w:rPr>
        <w:t xml:space="preserve">  </w:t>
      </w:r>
      <w:proofErr w:type="spellStart"/>
      <w:r>
        <w:t>Поредността</w:t>
      </w:r>
      <w:proofErr w:type="spellEnd"/>
      <w:r>
        <w:t xml:space="preserve">  по  груп</w:t>
      </w:r>
      <w:r>
        <w:t>и  и  подгрупи  на   картотекираните граждани се актуализира всяка година, съобразно подадените декларации по чл. 10, ал.</w:t>
      </w:r>
      <w:r>
        <w:rPr>
          <w:spacing w:val="66"/>
        </w:rPr>
        <w:t xml:space="preserve"> </w:t>
      </w:r>
      <w:r>
        <w:t>1.</w:t>
      </w:r>
    </w:p>
    <w:p w:rsidR="008E4C0B" w:rsidRDefault="00C15B33" w:rsidP="00E2023F">
      <w:pPr>
        <w:pStyle w:val="a4"/>
        <w:numPr>
          <w:ilvl w:val="0"/>
          <w:numId w:val="16"/>
        </w:numPr>
        <w:tabs>
          <w:tab w:val="left" w:pos="860"/>
        </w:tabs>
        <w:ind w:left="0" w:firstLine="567"/>
        <w:jc w:val="both"/>
        <w:rPr>
          <w:sz w:val="24"/>
        </w:rPr>
      </w:pPr>
      <w:r>
        <w:rPr>
          <w:sz w:val="24"/>
        </w:rPr>
        <w:t xml:space="preserve">Въз основа на определената към 31 декември на предходната година </w:t>
      </w:r>
      <w:proofErr w:type="spellStart"/>
      <w:r>
        <w:rPr>
          <w:sz w:val="24"/>
        </w:rPr>
        <w:t>поредност</w:t>
      </w:r>
      <w:proofErr w:type="spellEnd"/>
      <w:r>
        <w:rPr>
          <w:sz w:val="24"/>
        </w:rPr>
        <w:t xml:space="preserve"> по групи и подгрупи, броят и видът на  жилищата, които щ</w:t>
      </w:r>
      <w:r>
        <w:rPr>
          <w:sz w:val="24"/>
        </w:rPr>
        <w:t>е се  разпределят  през  годината, комисията  по чл. 8 изготвя проект  на  годишен  списък  на  гражданите,  които ще бъдат настанени под</w:t>
      </w:r>
      <w:r>
        <w:rPr>
          <w:spacing w:val="-1"/>
          <w:sz w:val="24"/>
        </w:rPr>
        <w:t xml:space="preserve"> </w:t>
      </w:r>
      <w:r>
        <w:rPr>
          <w:sz w:val="24"/>
        </w:rPr>
        <w:t>наем.</w:t>
      </w:r>
    </w:p>
    <w:p w:rsidR="008E4C0B" w:rsidRDefault="00C15B33" w:rsidP="00E2023F">
      <w:pPr>
        <w:pStyle w:val="a4"/>
        <w:numPr>
          <w:ilvl w:val="0"/>
          <w:numId w:val="16"/>
        </w:numPr>
        <w:tabs>
          <w:tab w:val="left" w:pos="958"/>
        </w:tabs>
        <w:ind w:left="0" w:firstLine="567"/>
        <w:jc w:val="both"/>
        <w:rPr>
          <w:sz w:val="24"/>
        </w:rPr>
      </w:pPr>
      <w:proofErr w:type="spellStart"/>
      <w:r>
        <w:rPr>
          <w:sz w:val="24"/>
        </w:rPr>
        <w:t>Проекто</w:t>
      </w:r>
      <w:r w:rsidR="00E2023F">
        <w:rPr>
          <w:sz w:val="24"/>
        </w:rPr>
        <w:t>-</w:t>
      </w:r>
      <w:r>
        <w:rPr>
          <w:sz w:val="24"/>
        </w:rPr>
        <w:t>списъкът</w:t>
      </w:r>
      <w:proofErr w:type="spellEnd"/>
      <w:r>
        <w:rPr>
          <w:sz w:val="24"/>
        </w:rPr>
        <w:t xml:space="preserve"> по ал. 2 се обявява до 31 януари на определеното за целта място в общината. В 14-дневен срок от </w:t>
      </w:r>
      <w:r>
        <w:rPr>
          <w:sz w:val="24"/>
        </w:rPr>
        <w:t>обявяването гражданите  могат  да  правят  възражения  и  искания по списъка до Кмета на общината.</w:t>
      </w:r>
    </w:p>
    <w:p w:rsidR="008E4C0B" w:rsidRDefault="00C15B33" w:rsidP="00E2023F">
      <w:pPr>
        <w:pStyle w:val="a4"/>
        <w:numPr>
          <w:ilvl w:val="0"/>
          <w:numId w:val="16"/>
        </w:numPr>
        <w:tabs>
          <w:tab w:val="left" w:pos="1030"/>
        </w:tabs>
        <w:ind w:left="0" w:firstLine="567"/>
        <w:jc w:val="both"/>
        <w:rPr>
          <w:sz w:val="24"/>
        </w:rPr>
      </w:pPr>
      <w:r>
        <w:rPr>
          <w:sz w:val="24"/>
        </w:rPr>
        <w:t>Постъпилите възражения и искания се разглеждат в едномесечен срок от Кмета на общината. Утвърденият от него списък може да се обжалва, съгласно Административ</w:t>
      </w:r>
      <w:r>
        <w:rPr>
          <w:sz w:val="24"/>
        </w:rPr>
        <w:t>но- процесуалния</w:t>
      </w:r>
      <w:r>
        <w:rPr>
          <w:spacing w:val="-1"/>
          <w:sz w:val="24"/>
        </w:rPr>
        <w:t xml:space="preserve"> </w:t>
      </w:r>
      <w:r>
        <w:rPr>
          <w:sz w:val="24"/>
        </w:rPr>
        <w:t>кодекс.</w:t>
      </w:r>
    </w:p>
    <w:p w:rsidR="008E4C0B" w:rsidRDefault="00C15B33" w:rsidP="00E2023F">
      <w:pPr>
        <w:pStyle w:val="a3"/>
        <w:ind w:left="0" w:firstLine="567"/>
      </w:pPr>
      <w:r>
        <w:t>Чл. 14. (1) Жилищата за настаняване на гражданите, включени в списъка по чл. 13, ал. 2, се определят по нормите за жилищно задоволяване, установени в чл. 3.</w:t>
      </w:r>
    </w:p>
    <w:p w:rsidR="008E4C0B" w:rsidRDefault="00C15B33" w:rsidP="00E2023F">
      <w:pPr>
        <w:pStyle w:val="a4"/>
        <w:numPr>
          <w:ilvl w:val="0"/>
          <w:numId w:val="15"/>
        </w:numPr>
        <w:tabs>
          <w:tab w:val="left" w:pos="922"/>
        </w:tabs>
        <w:ind w:left="0" w:firstLine="567"/>
        <w:jc w:val="both"/>
        <w:rPr>
          <w:sz w:val="24"/>
        </w:rPr>
      </w:pPr>
      <w:r>
        <w:rPr>
          <w:sz w:val="24"/>
        </w:rPr>
        <w:lastRenderedPageBreak/>
        <w:t>Настаняването</w:t>
      </w:r>
      <w:r>
        <w:rPr>
          <w:spacing w:val="14"/>
          <w:sz w:val="24"/>
        </w:rPr>
        <w:t xml:space="preserve"> </w:t>
      </w:r>
      <w:r>
        <w:rPr>
          <w:sz w:val="24"/>
        </w:rPr>
        <w:t>на</w:t>
      </w:r>
      <w:r>
        <w:rPr>
          <w:spacing w:val="14"/>
          <w:sz w:val="24"/>
        </w:rPr>
        <w:t xml:space="preserve"> </w:t>
      </w:r>
      <w:r>
        <w:rPr>
          <w:sz w:val="24"/>
        </w:rPr>
        <w:t>гражданите</w:t>
      </w:r>
      <w:r>
        <w:rPr>
          <w:spacing w:val="15"/>
          <w:sz w:val="24"/>
        </w:rPr>
        <w:t xml:space="preserve"> </w:t>
      </w:r>
      <w:r>
        <w:rPr>
          <w:sz w:val="24"/>
        </w:rPr>
        <w:t>от</w:t>
      </w:r>
      <w:r>
        <w:rPr>
          <w:spacing w:val="13"/>
          <w:sz w:val="24"/>
        </w:rPr>
        <w:t xml:space="preserve"> </w:t>
      </w:r>
      <w:r>
        <w:rPr>
          <w:sz w:val="24"/>
        </w:rPr>
        <w:t>списъците</w:t>
      </w:r>
      <w:r>
        <w:rPr>
          <w:spacing w:val="15"/>
          <w:sz w:val="24"/>
        </w:rPr>
        <w:t xml:space="preserve"> </w:t>
      </w:r>
      <w:r>
        <w:rPr>
          <w:sz w:val="24"/>
        </w:rPr>
        <w:t>по</w:t>
      </w:r>
      <w:r>
        <w:rPr>
          <w:spacing w:val="14"/>
          <w:sz w:val="24"/>
        </w:rPr>
        <w:t xml:space="preserve"> </w:t>
      </w:r>
      <w:r>
        <w:rPr>
          <w:sz w:val="24"/>
        </w:rPr>
        <w:t>чл.</w:t>
      </w:r>
      <w:r>
        <w:rPr>
          <w:spacing w:val="14"/>
          <w:sz w:val="24"/>
        </w:rPr>
        <w:t xml:space="preserve"> </w:t>
      </w:r>
      <w:r>
        <w:rPr>
          <w:sz w:val="24"/>
        </w:rPr>
        <w:t>13,</w:t>
      </w:r>
      <w:r>
        <w:rPr>
          <w:spacing w:val="12"/>
          <w:sz w:val="24"/>
        </w:rPr>
        <w:t xml:space="preserve"> </w:t>
      </w:r>
      <w:r>
        <w:rPr>
          <w:sz w:val="24"/>
        </w:rPr>
        <w:t>ал.</w:t>
      </w:r>
    </w:p>
    <w:p w:rsidR="008E4C0B" w:rsidRDefault="00C15B33" w:rsidP="00E2023F">
      <w:pPr>
        <w:pStyle w:val="a3"/>
        <w:ind w:left="0" w:firstLine="567"/>
      </w:pPr>
      <w:r>
        <w:t>4 продължава и сле</w:t>
      </w:r>
      <w:r>
        <w:t>д приключване на календарната година до утвърждаването на нови списъци за следващата година.</w:t>
      </w:r>
    </w:p>
    <w:p w:rsidR="008E4C0B" w:rsidRDefault="00C15B33" w:rsidP="00E2023F">
      <w:pPr>
        <w:pStyle w:val="a4"/>
        <w:numPr>
          <w:ilvl w:val="0"/>
          <w:numId w:val="15"/>
        </w:numPr>
        <w:tabs>
          <w:tab w:val="left" w:pos="891"/>
        </w:tabs>
        <w:ind w:left="0" w:firstLine="567"/>
        <w:jc w:val="both"/>
        <w:rPr>
          <w:sz w:val="24"/>
        </w:rPr>
      </w:pPr>
      <w:r>
        <w:rPr>
          <w:sz w:val="24"/>
        </w:rPr>
        <w:t xml:space="preserve">Гражданите, включени в списъците от предходната година и ненастанени в жилища,  се  включват  в  началото  на  списъка през текущата  година,  при  спазване  на  установената </w:t>
      </w:r>
      <w:proofErr w:type="spellStart"/>
      <w:r>
        <w:rPr>
          <w:sz w:val="24"/>
        </w:rPr>
        <w:t>поредност</w:t>
      </w:r>
      <w:proofErr w:type="spellEnd"/>
      <w:r>
        <w:rPr>
          <w:sz w:val="24"/>
        </w:rPr>
        <w:t>, освен ако има промяна на условията по чл. 4, ал. 2 на групите по чл. 6</w:t>
      </w:r>
      <w:r>
        <w:rPr>
          <w:sz w:val="24"/>
        </w:rPr>
        <w:t xml:space="preserve"> и на данните по чл. 7, ал.</w:t>
      </w:r>
      <w:r>
        <w:rPr>
          <w:spacing w:val="-2"/>
          <w:sz w:val="24"/>
        </w:rPr>
        <w:t xml:space="preserve"> </w:t>
      </w:r>
      <w:r>
        <w:rPr>
          <w:sz w:val="24"/>
        </w:rPr>
        <w:t>2.</w:t>
      </w:r>
    </w:p>
    <w:p w:rsidR="008E4C0B" w:rsidRPr="00E2023F" w:rsidRDefault="00C15B33" w:rsidP="00E2023F">
      <w:pPr>
        <w:pStyle w:val="a4"/>
        <w:numPr>
          <w:ilvl w:val="0"/>
          <w:numId w:val="15"/>
        </w:numPr>
        <w:tabs>
          <w:tab w:val="left" w:pos="989"/>
        </w:tabs>
        <w:spacing w:before="115"/>
        <w:ind w:left="0" w:firstLine="567"/>
        <w:jc w:val="both"/>
        <w:rPr>
          <w:sz w:val="24"/>
          <w:szCs w:val="24"/>
        </w:rPr>
      </w:pPr>
      <w:r>
        <w:rPr>
          <w:sz w:val="24"/>
        </w:rPr>
        <w:t xml:space="preserve">Настаняването се </w:t>
      </w:r>
      <w:r w:rsidRPr="00E2023F">
        <w:rPr>
          <w:sz w:val="24"/>
          <w:szCs w:val="24"/>
        </w:rPr>
        <w:t>извършва със заповед на Кмета на общината. В заповедта се посочват вида и</w:t>
      </w:r>
      <w:r w:rsidRPr="00E2023F">
        <w:rPr>
          <w:spacing w:val="7"/>
          <w:sz w:val="24"/>
          <w:szCs w:val="24"/>
        </w:rPr>
        <w:t xml:space="preserve"> </w:t>
      </w:r>
      <w:r w:rsidRPr="00E2023F">
        <w:rPr>
          <w:sz w:val="24"/>
          <w:szCs w:val="24"/>
        </w:rPr>
        <w:t>местонахождението</w:t>
      </w:r>
      <w:r w:rsidR="00E2023F" w:rsidRPr="00E2023F">
        <w:rPr>
          <w:sz w:val="24"/>
          <w:szCs w:val="24"/>
        </w:rPr>
        <w:t xml:space="preserve"> </w:t>
      </w:r>
      <w:r w:rsidRPr="00E2023F">
        <w:rPr>
          <w:sz w:val="24"/>
          <w:szCs w:val="24"/>
        </w:rPr>
        <w:t>на жилището, трите имена и ЕГН за настаненото лице, броят на членовете на семейството му и срока з</w:t>
      </w:r>
      <w:r w:rsidRPr="00E2023F">
        <w:rPr>
          <w:sz w:val="24"/>
          <w:szCs w:val="24"/>
        </w:rPr>
        <w:t>а настаняване, като  същият не може да бъде по- дълъг от 3</w:t>
      </w:r>
      <w:r w:rsidRPr="00E2023F">
        <w:rPr>
          <w:spacing w:val="-4"/>
          <w:sz w:val="24"/>
          <w:szCs w:val="24"/>
        </w:rPr>
        <w:t xml:space="preserve"> </w:t>
      </w:r>
      <w:r w:rsidRPr="00E2023F">
        <w:rPr>
          <w:sz w:val="24"/>
          <w:szCs w:val="24"/>
        </w:rPr>
        <w:t>години.</w:t>
      </w:r>
    </w:p>
    <w:p w:rsidR="008E4C0B" w:rsidRPr="00E2023F" w:rsidRDefault="00C15B33" w:rsidP="00E2023F">
      <w:pPr>
        <w:pStyle w:val="a4"/>
        <w:numPr>
          <w:ilvl w:val="0"/>
          <w:numId w:val="15"/>
        </w:numPr>
        <w:tabs>
          <w:tab w:val="left" w:pos="1023"/>
        </w:tabs>
        <w:ind w:left="0" w:firstLine="567"/>
        <w:jc w:val="both"/>
        <w:rPr>
          <w:sz w:val="24"/>
          <w:szCs w:val="24"/>
        </w:rPr>
      </w:pPr>
      <w:r w:rsidRPr="00E2023F">
        <w:rPr>
          <w:sz w:val="24"/>
          <w:szCs w:val="24"/>
        </w:rPr>
        <w:t>Въз основа на настанителната заповед се сключва писмен договор за наем, в който се определят: реда за предаване и приемане на имота; правата и задълженията на наемателя и наемодателя; наемн</w:t>
      </w:r>
      <w:r w:rsidRPr="00E2023F">
        <w:rPr>
          <w:sz w:val="24"/>
          <w:szCs w:val="24"/>
        </w:rPr>
        <w:t>ата цена; срокът; еднократна гаранционна вноска в размер на тримесечен наем, служеща за обезпечаване  на задължения и/или вреди причинени от наемателя  върху  наетия обект и трети лица, отговорността при неизпълнение; поддържането (текущи и основни ремонти</w:t>
      </w:r>
      <w:r w:rsidRPr="00E2023F">
        <w:rPr>
          <w:sz w:val="24"/>
          <w:szCs w:val="24"/>
        </w:rPr>
        <w:t>) и други условия по наемното правоотношение. При подписване на договора за отдаване под наем, може да се сключва споразумение, определящо начина на заплащане от страна на наемателя, на задълженията за консумативни разноски (ако има такива), останали от пр</w:t>
      </w:r>
      <w:r w:rsidRPr="00E2023F">
        <w:rPr>
          <w:sz w:val="24"/>
          <w:szCs w:val="24"/>
        </w:rPr>
        <w:t>едишните наематели на</w:t>
      </w:r>
      <w:r w:rsidRPr="00E2023F">
        <w:rPr>
          <w:spacing w:val="1"/>
          <w:sz w:val="24"/>
          <w:szCs w:val="24"/>
        </w:rPr>
        <w:t xml:space="preserve"> </w:t>
      </w:r>
      <w:r w:rsidRPr="00E2023F">
        <w:rPr>
          <w:sz w:val="24"/>
          <w:szCs w:val="24"/>
        </w:rPr>
        <w:t>жилището.</w:t>
      </w:r>
    </w:p>
    <w:p w:rsidR="008E4C0B" w:rsidRDefault="00C15B33" w:rsidP="00E2023F">
      <w:pPr>
        <w:pStyle w:val="a4"/>
        <w:numPr>
          <w:ilvl w:val="0"/>
          <w:numId w:val="15"/>
        </w:numPr>
        <w:tabs>
          <w:tab w:val="left" w:pos="840"/>
        </w:tabs>
        <w:spacing w:before="1"/>
        <w:ind w:left="0" w:firstLine="567"/>
        <w:jc w:val="both"/>
        <w:rPr>
          <w:sz w:val="24"/>
        </w:rPr>
      </w:pPr>
      <w:r>
        <w:rPr>
          <w:sz w:val="24"/>
        </w:rPr>
        <w:t>При отказ от</w:t>
      </w:r>
      <w:r>
        <w:rPr>
          <w:spacing w:val="-2"/>
          <w:sz w:val="24"/>
        </w:rPr>
        <w:t xml:space="preserve"> </w:t>
      </w:r>
      <w:r>
        <w:rPr>
          <w:sz w:val="24"/>
        </w:rPr>
        <w:t>:</w:t>
      </w:r>
    </w:p>
    <w:p w:rsidR="008E4C0B" w:rsidRDefault="00C15B33" w:rsidP="00E2023F">
      <w:pPr>
        <w:pStyle w:val="a4"/>
        <w:numPr>
          <w:ilvl w:val="0"/>
          <w:numId w:val="14"/>
        </w:numPr>
        <w:tabs>
          <w:tab w:val="left" w:pos="749"/>
        </w:tabs>
        <w:ind w:left="0" w:firstLine="567"/>
        <w:jc w:val="both"/>
        <w:rPr>
          <w:sz w:val="24"/>
        </w:rPr>
      </w:pPr>
      <w:r>
        <w:rPr>
          <w:sz w:val="24"/>
        </w:rPr>
        <w:t>Получаване на настанителна заповед – същата се</w:t>
      </w:r>
      <w:r>
        <w:rPr>
          <w:spacing w:val="-8"/>
          <w:sz w:val="24"/>
        </w:rPr>
        <w:t xml:space="preserve"> </w:t>
      </w:r>
      <w:r>
        <w:rPr>
          <w:sz w:val="24"/>
        </w:rPr>
        <w:t>отменя;</w:t>
      </w:r>
    </w:p>
    <w:p w:rsidR="008E4C0B" w:rsidRDefault="00C15B33" w:rsidP="00E2023F">
      <w:pPr>
        <w:pStyle w:val="a4"/>
        <w:numPr>
          <w:ilvl w:val="0"/>
          <w:numId w:val="14"/>
        </w:numPr>
        <w:tabs>
          <w:tab w:val="left" w:pos="749"/>
        </w:tabs>
        <w:ind w:left="0" w:firstLine="567"/>
        <w:jc w:val="both"/>
        <w:rPr>
          <w:sz w:val="24"/>
        </w:rPr>
      </w:pPr>
      <w:r>
        <w:rPr>
          <w:sz w:val="24"/>
        </w:rPr>
        <w:t>Сключване на договор – настанителната заповед се</w:t>
      </w:r>
      <w:r>
        <w:rPr>
          <w:spacing w:val="-8"/>
          <w:sz w:val="24"/>
        </w:rPr>
        <w:t xml:space="preserve"> </w:t>
      </w:r>
      <w:r>
        <w:rPr>
          <w:sz w:val="24"/>
        </w:rPr>
        <w:t>отменя;</w:t>
      </w:r>
    </w:p>
    <w:p w:rsidR="008E4C0B" w:rsidRDefault="00C15B33" w:rsidP="00E2023F">
      <w:pPr>
        <w:pStyle w:val="a4"/>
        <w:numPr>
          <w:ilvl w:val="0"/>
          <w:numId w:val="14"/>
        </w:numPr>
        <w:tabs>
          <w:tab w:val="left" w:pos="941"/>
        </w:tabs>
        <w:ind w:left="0" w:firstLine="567"/>
        <w:jc w:val="both"/>
        <w:rPr>
          <w:sz w:val="24"/>
        </w:rPr>
      </w:pPr>
      <w:r>
        <w:rPr>
          <w:sz w:val="24"/>
        </w:rPr>
        <w:t>Фактическо настаняване в жилището - настанителната заповед се отменя, а при сключен договор, същия се прекратява без</w:t>
      </w:r>
      <w:r>
        <w:rPr>
          <w:spacing w:val="-1"/>
          <w:sz w:val="24"/>
        </w:rPr>
        <w:t xml:space="preserve"> </w:t>
      </w:r>
      <w:r>
        <w:rPr>
          <w:sz w:val="24"/>
        </w:rPr>
        <w:t>предизвестие.</w:t>
      </w:r>
    </w:p>
    <w:p w:rsidR="008E4C0B" w:rsidRDefault="00C15B33" w:rsidP="00E2023F">
      <w:pPr>
        <w:pStyle w:val="a4"/>
        <w:numPr>
          <w:ilvl w:val="0"/>
          <w:numId w:val="15"/>
        </w:numPr>
        <w:tabs>
          <w:tab w:val="left" w:pos="1032"/>
        </w:tabs>
        <w:ind w:left="0" w:firstLine="567"/>
        <w:jc w:val="both"/>
        <w:rPr>
          <w:sz w:val="24"/>
        </w:rPr>
      </w:pPr>
      <w:r>
        <w:rPr>
          <w:sz w:val="24"/>
        </w:rPr>
        <w:t>Наемателят  е  длъжен  в  седемдневен  срок  от сключване на писмения договор за наем да открие на свое име партиди за ползва</w:t>
      </w:r>
      <w:r>
        <w:rPr>
          <w:sz w:val="24"/>
        </w:rPr>
        <w:t>ното от него общинско жилище или  да  преименува  на свое име съществуващите партиди, към В и К и Електроснабдяване</w:t>
      </w:r>
      <w:r>
        <w:rPr>
          <w:spacing w:val="1"/>
          <w:sz w:val="24"/>
        </w:rPr>
        <w:t xml:space="preserve"> </w:t>
      </w:r>
      <w:r>
        <w:rPr>
          <w:sz w:val="24"/>
        </w:rPr>
        <w:t>.</w:t>
      </w:r>
    </w:p>
    <w:p w:rsidR="008E4C0B" w:rsidRDefault="00C15B33" w:rsidP="00E2023F">
      <w:pPr>
        <w:pStyle w:val="a3"/>
        <w:ind w:left="0" w:firstLine="567"/>
      </w:pPr>
      <w:r>
        <w:t>Чл. 15. (1) Гражданите, настанени под наем в общинско жилище, са длъжни ежегодно до 31 декември и в четиринадесетдневен срок при промяна на обстоятелствата по чл. 4, ал. 2 и на данните по чл. 7, ал. 2 да представят отново декларация по смисъла на чл. 4, ал</w:t>
      </w:r>
      <w:r>
        <w:t>. 3 от тази</w:t>
      </w:r>
      <w:r>
        <w:rPr>
          <w:spacing w:val="-2"/>
        </w:rPr>
        <w:t xml:space="preserve"> </w:t>
      </w:r>
      <w:r>
        <w:t>Наредба.</w:t>
      </w:r>
    </w:p>
    <w:p w:rsidR="008E4C0B" w:rsidRDefault="00C15B33" w:rsidP="00E2023F">
      <w:pPr>
        <w:pStyle w:val="a4"/>
        <w:numPr>
          <w:ilvl w:val="0"/>
          <w:numId w:val="13"/>
        </w:numPr>
        <w:tabs>
          <w:tab w:val="left" w:pos="1215"/>
        </w:tabs>
        <w:ind w:left="0" w:firstLine="567"/>
        <w:jc w:val="both"/>
        <w:rPr>
          <w:sz w:val="24"/>
        </w:rPr>
      </w:pPr>
      <w:r>
        <w:rPr>
          <w:sz w:val="24"/>
        </w:rPr>
        <w:t>На наемателите на общински жилища, които не са представили декларации по предходната алинея, на  основание чл. 16, ал. 1, т. 10, се прекратяват наемните правоотношения, възникнали  със  сключване  на  писмен  договор  за   отдаване под</w:t>
      </w:r>
      <w:r>
        <w:rPr>
          <w:sz w:val="24"/>
        </w:rPr>
        <w:t xml:space="preserve"> наем и освобождават</w:t>
      </w:r>
      <w:r>
        <w:rPr>
          <w:spacing w:val="-1"/>
          <w:sz w:val="24"/>
        </w:rPr>
        <w:t xml:space="preserve"> </w:t>
      </w:r>
      <w:r>
        <w:rPr>
          <w:sz w:val="24"/>
        </w:rPr>
        <w:t>жилището.</w:t>
      </w:r>
    </w:p>
    <w:p w:rsidR="008E4C0B" w:rsidRDefault="00C15B33" w:rsidP="00E2023F">
      <w:pPr>
        <w:pStyle w:val="a4"/>
        <w:numPr>
          <w:ilvl w:val="0"/>
          <w:numId w:val="13"/>
        </w:numPr>
        <w:tabs>
          <w:tab w:val="left" w:pos="1037"/>
        </w:tabs>
        <w:ind w:left="0" w:firstLine="567"/>
        <w:jc w:val="both"/>
        <w:rPr>
          <w:sz w:val="24"/>
        </w:rPr>
      </w:pPr>
      <w:r>
        <w:rPr>
          <w:sz w:val="24"/>
        </w:rPr>
        <w:t xml:space="preserve">При изменение на данните и условията по чл. 7, ал. 2, водещо до промяна на жилищните нужди, определени с нормите по чл. 3, наемателите при възможност се </w:t>
      </w:r>
      <w:proofErr w:type="spellStart"/>
      <w:r>
        <w:rPr>
          <w:sz w:val="24"/>
        </w:rPr>
        <w:t>пренастаняват</w:t>
      </w:r>
      <w:proofErr w:type="spellEnd"/>
      <w:r>
        <w:rPr>
          <w:sz w:val="24"/>
        </w:rPr>
        <w:t xml:space="preserve"> в други жилища.</w:t>
      </w:r>
    </w:p>
    <w:p w:rsidR="008E4C0B" w:rsidRDefault="00C15B33" w:rsidP="00E2023F">
      <w:pPr>
        <w:pStyle w:val="a3"/>
        <w:ind w:left="0" w:firstLine="567"/>
      </w:pPr>
      <w:r>
        <w:t>Чл. 16. (1) Наемните правоотношения се пре</w:t>
      </w:r>
      <w:r>
        <w:t>кратяват при:</w:t>
      </w:r>
    </w:p>
    <w:p w:rsidR="008E4C0B" w:rsidRDefault="00C15B33" w:rsidP="00E2023F">
      <w:pPr>
        <w:pStyle w:val="a4"/>
        <w:numPr>
          <w:ilvl w:val="0"/>
          <w:numId w:val="12"/>
        </w:numPr>
        <w:tabs>
          <w:tab w:val="left" w:pos="951"/>
        </w:tabs>
        <w:ind w:left="0" w:firstLine="567"/>
        <w:jc w:val="both"/>
        <w:rPr>
          <w:sz w:val="24"/>
        </w:rPr>
      </w:pPr>
      <w:r>
        <w:rPr>
          <w:sz w:val="24"/>
        </w:rPr>
        <w:lastRenderedPageBreak/>
        <w:t>Неплащане на наемната цена или на консумативните разноски, свързани с ползването на жилището, за повече от 3 месеца;</w:t>
      </w:r>
    </w:p>
    <w:p w:rsidR="008E4C0B" w:rsidRDefault="00C15B33" w:rsidP="00E2023F">
      <w:pPr>
        <w:pStyle w:val="a4"/>
        <w:numPr>
          <w:ilvl w:val="0"/>
          <w:numId w:val="12"/>
        </w:numPr>
        <w:tabs>
          <w:tab w:val="left" w:pos="749"/>
        </w:tabs>
        <w:ind w:left="0" w:firstLine="567"/>
        <w:jc w:val="both"/>
        <w:rPr>
          <w:sz w:val="24"/>
        </w:rPr>
      </w:pPr>
      <w:r>
        <w:rPr>
          <w:sz w:val="24"/>
        </w:rPr>
        <w:t>Изтичане срока за</w:t>
      </w:r>
      <w:r>
        <w:rPr>
          <w:spacing w:val="-3"/>
          <w:sz w:val="24"/>
        </w:rPr>
        <w:t xml:space="preserve"> </w:t>
      </w:r>
      <w:r>
        <w:rPr>
          <w:sz w:val="24"/>
        </w:rPr>
        <w:t>настаняване;</w:t>
      </w:r>
    </w:p>
    <w:p w:rsidR="008E4C0B" w:rsidRDefault="00C15B33" w:rsidP="00E2023F">
      <w:pPr>
        <w:pStyle w:val="a4"/>
        <w:numPr>
          <w:ilvl w:val="0"/>
          <w:numId w:val="12"/>
        </w:numPr>
        <w:tabs>
          <w:tab w:val="left" w:pos="884"/>
        </w:tabs>
        <w:spacing w:before="115"/>
        <w:ind w:left="0" w:firstLine="567"/>
        <w:jc w:val="both"/>
        <w:rPr>
          <w:sz w:val="24"/>
        </w:rPr>
      </w:pPr>
      <w:r>
        <w:rPr>
          <w:sz w:val="24"/>
        </w:rPr>
        <w:t>Отпадане на условията за настаняване на наемателя в общинско жилище;</w:t>
      </w:r>
    </w:p>
    <w:p w:rsidR="008E4C0B" w:rsidRDefault="00C15B33" w:rsidP="00E2023F">
      <w:pPr>
        <w:pStyle w:val="a4"/>
        <w:numPr>
          <w:ilvl w:val="0"/>
          <w:numId w:val="12"/>
        </w:numPr>
        <w:tabs>
          <w:tab w:val="left" w:pos="867"/>
        </w:tabs>
        <w:ind w:left="0" w:firstLine="567"/>
        <w:jc w:val="both"/>
        <w:rPr>
          <w:sz w:val="24"/>
        </w:rPr>
      </w:pPr>
      <w:r>
        <w:rPr>
          <w:sz w:val="24"/>
        </w:rPr>
        <w:t>Неполаг</w:t>
      </w:r>
      <w:r>
        <w:rPr>
          <w:sz w:val="24"/>
        </w:rPr>
        <w:t>ане грижата на добър стопанин при ползване на жилището;</w:t>
      </w:r>
    </w:p>
    <w:p w:rsidR="008E4C0B" w:rsidRDefault="00C15B33" w:rsidP="00E2023F">
      <w:pPr>
        <w:pStyle w:val="a4"/>
        <w:numPr>
          <w:ilvl w:val="0"/>
          <w:numId w:val="12"/>
        </w:numPr>
        <w:tabs>
          <w:tab w:val="left" w:pos="749"/>
        </w:tabs>
        <w:ind w:left="0" w:firstLine="567"/>
        <w:jc w:val="both"/>
        <w:rPr>
          <w:sz w:val="24"/>
        </w:rPr>
      </w:pPr>
      <w:r>
        <w:rPr>
          <w:sz w:val="24"/>
        </w:rPr>
        <w:t>Необитаване на общинското жилище за повече от 6</w:t>
      </w:r>
      <w:r>
        <w:rPr>
          <w:spacing w:val="-8"/>
          <w:sz w:val="24"/>
        </w:rPr>
        <w:t xml:space="preserve"> </w:t>
      </w:r>
      <w:r>
        <w:rPr>
          <w:sz w:val="24"/>
        </w:rPr>
        <w:t>месеца;</w:t>
      </w:r>
    </w:p>
    <w:p w:rsidR="008E4C0B" w:rsidRDefault="00C15B33" w:rsidP="00E2023F">
      <w:pPr>
        <w:pStyle w:val="a4"/>
        <w:numPr>
          <w:ilvl w:val="0"/>
          <w:numId w:val="12"/>
        </w:numPr>
        <w:tabs>
          <w:tab w:val="left" w:pos="749"/>
        </w:tabs>
        <w:spacing w:before="1"/>
        <w:ind w:left="0" w:firstLine="567"/>
        <w:jc w:val="both"/>
        <w:rPr>
          <w:sz w:val="24"/>
        </w:rPr>
      </w:pPr>
      <w:r>
        <w:rPr>
          <w:sz w:val="24"/>
        </w:rPr>
        <w:t>Използване на жилището не по предназначение;</w:t>
      </w:r>
    </w:p>
    <w:p w:rsidR="008E4C0B" w:rsidRDefault="00C15B33" w:rsidP="00E2023F">
      <w:pPr>
        <w:pStyle w:val="a4"/>
        <w:numPr>
          <w:ilvl w:val="0"/>
          <w:numId w:val="12"/>
        </w:numPr>
        <w:tabs>
          <w:tab w:val="left" w:pos="749"/>
        </w:tabs>
        <w:ind w:left="0" w:firstLine="567"/>
        <w:jc w:val="both"/>
        <w:rPr>
          <w:sz w:val="24"/>
        </w:rPr>
      </w:pPr>
      <w:r>
        <w:rPr>
          <w:sz w:val="24"/>
        </w:rPr>
        <w:t>Системно нарушаване на добрите</w:t>
      </w:r>
      <w:r>
        <w:rPr>
          <w:spacing w:val="2"/>
          <w:sz w:val="24"/>
        </w:rPr>
        <w:t xml:space="preserve"> </w:t>
      </w:r>
      <w:r>
        <w:rPr>
          <w:sz w:val="24"/>
        </w:rPr>
        <w:t>нрави;</w:t>
      </w:r>
    </w:p>
    <w:p w:rsidR="008E4C0B" w:rsidRDefault="00C15B33" w:rsidP="00E2023F">
      <w:pPr>
        <w:pStyle w:val="a4"/>
        <w:numPr>
          <w:ilvl w:val="0"/>
          <w:numId w:val="12"/>
        </w:numPr>
        <w:tabs>
          <w:tab w:val="left" w:pos="749"/>
        </w:tabs>
        <w:ind w:left="0" w:firstLine="567"/>
        <w:jc w:val="both"/>
        <w:rPr>
          <w:sz w:val="24"/>
        </w:rPr>
      </w:pPr>
      <w:r>
        <w:rPr>
          <w:sz w:val="24"/>
        </w:rPr>
        <w:t>Системно нарушаване на обществения</w:t>
      </w:r>
      <w:r>
        <w:rPr>
          <w:spacing w:val="-2"/>
          <w:sz w:val="24"/>
        </w:rPr>
        <w:t xml:space="preserve"> </w:t>
      </w:r>
      <w:r>
        <w:rPr>
          <w:sz w:val="24"/>
        </w:rPr>
        <w:t>ред;</w:t>
      </w:r>
    </w:p>
    <w:p w:rsidR="008E4C0B" w:rsidRDefault="00C15B33" w:rsidP="00E2023F">
      <w:pPr>
        <w:pStyle w:val="a4"/>
        <w:numPr>
          <w:ilvl w:val="0"/>
          <w:numId w:val="12"/>
        </w:numPr>
        <w:tabs>
          <w:tab w:val="left" w:pos="862"/>
        </w:tabs>
        <w:ind w:left="0" w:firstLine="567"/>
        <w:jc w:val="both"/>
        <w:rPr>
          <w:sz w:val="24"/>
        </w:rPr>
      </w:pPr>
      <w:r>
        <w:rPr>
          <w:sz w:val="24"/>
        </w:rPr>
        <w:t>Незаплащане на такса “Битови отпадъци” за предходната година;</w:t>
      </w:r>
    </w:p>
    <w:p w:rsidR="008E4C0B" w:rsidRDefault="00C15B33" w:rsidP="00E2023F">
      <w:pPr>
        <w:pStyle w:val="a4"/>
        <w:numPr>
          <w:ilvl w:val="0"/>
          <w:numId w:val="12"/>
        </w:numPr>
        <w:tabs>
          <w:tab w:val="left" w:pos="903"/>
        </w:tabs>
        <w:ind w:left="0" w:firstLine="567"/>
        <w:jc w:val="both"/>
        <w:rPr>
          <w:sz w:val="24"/>
        </w:rPr>
      </w:pPr>
      <w:r>
        <w:rPr>
          <w:sz w:val="24"/>
        </w:rPr>
        <w:t>Неизпълнение на задължението за подаване на декларацията по чл. 15, ал.</w:t>
      </w:r>
      <w:r>
        <w:rPr>
          <w:spacing w:val="-2"/>
          <w:sz w:val="24"/>
        </w:rPr>
        <w:t xml:space="preserve"> </w:t>
      </w:r>
      <w:r>
        <w:rPr>
          <w:sz w:val="24"/>
        </w:rPr>
        <w:t>1;</w:t>
      </w:r>
    </w:p>
    <w:p w:rsidR="008E4C0B" w:rsidRDefault="00C15B33" w:rsidP="00E2023F">
      <w:pPr>
        <w:pStyle w:val="a4"/>
        <w:numPr>
          <w:ilvl w:val="0"/>
          <w:numId w:val="12"/>
        </w:numPr>
        <w:tabs>
          <w:tab w:val="left" w:pos="1323"/>
        </w:tabs>
        <w:ind w:left="0" w:firstLine="567"/>
        <w:jc w:val="both"/>
        <w:rPr>
          <w:sz w:val="24"/>
        </w:rPr>
      </w:pPr>
      <w:r>
        <w:rPr>
          <w:sz w:val="24"/>
        </w:rPr>
        <w:t>Прекратяване на трудовите или служебните правоотношения на настанените във ведомствено жилище</w:t>
      </w:r>
      <w:r>
        <w:rPr>
          <w:spacing w:val="-24"/>
          <w:sz w:val="24"/>
        </w:rPr>
        <w:t xml:space="preserve"> </w:t>
      </w:r>
      <w:r>
        <w:rPr>
          <w:sz w:val="24"/>
        </w:rPr>
        <w:t>лица;</w:t>
      </w:r>
    </w:p>
    <w:p w:rsidR="008E4C0B" w:rsidRDefault="00C15B33" w:rsidP="00E2023F">
      <w:pPr>
        <w:pStyle w:val="a4"/>
        <w:numPr>
          <w:ilvl w:val="0"/>
          <w:numId w:val="12"/>
        </w:numPr>
        <w:tabs>
          <w:tab w:val="left" w:pos="1068"/>
        </w:tabs>
        <w:ind w:left="0" w:firstLine="567"/>
        <w:jc w:val="both"/>
        <w:rPr>
          <w:sz w:val="24"/>
        </w:rPr>
      </w:pPr>
      <w:r>
        <w:rPr>
          <w:sz w:val="24"/>
        </w:rPr>
        <w:t xml:space="preserve">Извършване на ново </w:t>
      </w:r>
      <w:r>
        <w:rPr>
          <w:sz w:val="24"/>
        </w:rPr>
        <w:t>строителство, надстрояване или пристрояване, основен ремонт или реконструкция, когато се засягат обитавани помещения; при премахване на жилището или продажбата на търг на основание чл. 35, ал. 1 от</w:t>
      </w:r>
      <w:r>
        <w:rPr>
          <w:spacing w:val="-3"/>
          <w:sz w:val="24"/>
        </w:rPr>
        <w:t xml:space="preserve"> </w:t>
      </w:r>
      <w:r>
        <w:rPr>
          <w:sz w:val="24"/>
        </w:rPr>
        <w:t>ЗОС;</w:t>
      </w:r>
    </w:p>
    <w:p w:rsidR="008E4C0B" w:rsidRDefault="00C15B33" w:rsidP="00E2023F">
      <w:pPr>
        <w:pStyle w:val="a4"/>
        <w:numPr>
          <w:ilvl w:val="0"/>
          <w:numId w:val="12"/>
        </w:numPr>
        <w:tabs>
          <w:tab w:val="left" w:pos="884"/>
        </w:tabs>
        <w:ind w:left="0" w:firstLine="567"/>
        <w:jc w:val="both"/>
        <w:rPr>
          <w:sz w:val="24"/>
        </w:rPr>
      </w:pPr>
      <w:r>
        <w:rPr>
          <w:sz w:val="24"/>
        </w:rPr>
        <w:t>Смърт на наемателя;</w:t>
      </w:r>
    </w:p>
    <w:p w:rsidR="008E4C0B" w:rsidRDefault="00C15B33" w:rsidP="00E2023F">
      <w:pPr>
        <w:pStyle w:val="a4"/>
        <w:numPr>
          <w:ilvl w:val="0"/>
          <w:numId w:val="12"/>
        </w:numPr>
        <w:tabs>
          <w:tab w:val="left" w:pos="884"/>
        </w:tabs>
        <w:ind w:left="0" w:firstLine="567"/>
        <w:jc w:val="both"/>
        <w:rPr>
          <w:sz w:val="24"/>
        </w:rPr>
      </w:pPr>
      <w:r>
        <w:rPr>
          <w:sz w:val="24"/>
        </w:rPr>
        <w:t xml:space="preserve">Подадена писмена молба от страна </w:t>
      </w:r>
      <w:r>
        <w:rPr>
          <w:sz w:val="24"/>
        </w:rPr>
        <w:t>на</w:t>
      </w:r>
      <w:r>
        <w:rPr>
          <w:spacing w:val="-5"/>
          <w:sz w:val="24"/>
        </w:rPr>
        <w:t xml:space="preserve"> </w:t>
      </w:r>
      <w:r>
        <w:rPr>
          <w:sz w:val="24"/>
        </w:rPr>
        <w:t>наемателя;</w:t>
      </w:r>
    </w:p>
    <w:p w:rsidR="008E4C0B" w:rsidRDefault="00C15B33" w:rsidP="00E2023F">
      <w:pPr>
        <w:pStyle w:val="a4"/>
        <w:numPr>
          <w:ilvl w:val="0"/>
          <w:numId w:val="12"/>
        </w:numPr>
        <w:tabs>
          <w:tab w:val="left" w:pos="884"/>
        </w:tabs>
        <w:ind w:left="0" w:firstLine="567"/>
        <w:jc w:val="both"/>
        <w:rPr>
          <w:sz w:val="24"/>
        </w:rPr>
      </w:pPr>
      <w:r>
        <w:rPr>
          <w:sz w:val="24"/>
        </w:rPr>
        <w:t xml:space="preserve">Ако наемателят </w:t>
      </w:r>
      <w:proofErr w:type="spellStart"/>
      <w:r>
        <w:rPr>
          <w:sz w:val="24"/>
        </w:rPr>
        <w:t>преотдаде</w:t>
      </w:r>
      <w:proofErr w:type="spellEnd"/>
      <w:r>
        <w:rPr>
          <w:sz w:val="24"/>
        </w:rPr>
        <w:t xml:space="preserve"> жилището на други</w:t>
      </w:r>
      <w:r>
        <w:rPr>
          <w:spacing w:val="-7"/>
          <w:sz w:val="24"/>
        </w:rPr>
        <w:t xml:space="preserve"> </w:t>
      </w:r>
      <w:r>
        <w:rPr>
          <w:sz w:val="24"/>
        </w:rPr>
        <w:t>лица;</w:t>
      </w:r>
    </w:p>
    <w:p w:rsidR="008E4C0B" w:rsidRDefault="00C15B33" w:rsidP="00E2023F">
      <w:pPr>
        <w:pStyle w:val="a4"/>
        <w:numPr>
          <w:ilvl w:val="0"/>
          <w:numId w:val="12"/>
        </w:numPr>
        <w:tabs>
          <w:tab w:val="left" w:pos="884"/>
        </w:tabs>
        <w:ind w:left="0" w:firstLine="567"/>
        <w:jc w:val="both"/>
        <w:rPr>
          <w:sz w:val="24"/>
        </w:rPr>
      </w:pPr>
      <w:r>
        <w:rPr>
          <w:sz w:val="24"/>
        </w:rPr>
        <w:t>Продажба на жилището на наемателя, който го</w:t>
      </w:r>
      <w:r>
        <w:rPr>
          <w:spacing w:val="-8"/>
          <w:sz w:val="24"/>
        </w:rPr>
        <w:t xml:space="preserve"> </w:t>
      </w:r>
      <w:r>
        <w:rPr>
          <w:sz w:val="24"/>
        </w:rPr>
        <w:t>обитава;</w:t>
      </w:r>
    </w:p>
    <w:p w:rsidR="008E4C0B" w:rsidRDefault="00C15B33" w:rsidP="00E2023F">
      <w:pPr>
        <w:pStyle w:val="a4"/>
        <w:numPr>
          <w:ilvl w:val="0"/>
          <w:numId w:val="12"/>
        </w:numPr>
        <w:tabs>
          <w:tab w:val="left" w:pos="888"/>
        </w:tabs>
        <w:ind w:left="0" w:firstLine="567"/>
        <w:jc w:val="both"/>
        <w:rPr>
          <w:sz w:val="24"/>
        </w:rPr>
      </w:pPr>
      <w:r>
        <w:rPr>
          <w:sz w:val="24"/>
        </w:rPr>
        <w:t>Посочване на неверни данни или непосочване в декларацията, на обстоятелства, свързани с обстоятелствата по чл. 4, ал. 2 и данните по чл. 7, ал. 2;</w:t>
      </w:r>
    </w:p>
    <w:p w:rsidR="008E4C0B" w:rsidRDefault="00C15B33" w:rsidP="00E2023F">
      <w:pPr>
        <w:pStyle w:val="a4"/>
        <w:numPr>
          <w:ilvl w:val="0"/>
          <w:numId w:val="12"/>
        </w:numPr>
        <w:tabs>
          <w:tab w:val="left" w:pos="951"/>
        </w:tabs>
        <w:ind w:left="0" w:firstLine="567"/>
        <w:jc w:val="both"/>
        <w:rPr>
          <w:sz w:val="24"/>
        </w:rPr>
      </w:pPr>
      <w:r>
        <w:rPr>
          <w:sz w:val="24"/>
        </w:rPr>
        <w:t>Неизпълнение на задълженията по чл. 14, ал.</w:t>
      </w:r>
      <w:r>
        <w:rPr>
          <w:spacing w:val="-7"/>
          <w:sz w:val="24"/>
        </w:rPr>
        <w:t xml:space="preserve"> </w:t>
      </w:r>
      <w:r>
        <w:rPr>
          <w:sz w:val="24"/>
        </w:rPr>
        <w:t>7.</w:t>
      </w:r>
    </w:p>
    <w:p w:rsidR="008E4C0B" w:rsidRDefault="00C15B33" w:rsidP="00E2023F">
      <w:pPr>
        <w:pStyle w:val="a4"/>
        <w:numPr>
          <w:ilvl w:val="0"/>
          <w:numId w:val="11"/>
        </w:numPr>
        <w:tabs>
          <w:tab w:val="left" w:pos="956"/>
        </w:tabs>
        <w:ind w:left="0" w:firstLine="567"/>
        <w:jc w:val="both"/>
        <w:rPr>
          <w:sz w:val="24"/>
        </w:rPr>
      </w:pPr>
      <w:r>
        <w:rPr>
          <w:sz w:val="24"/>
        </w:rPr>
        <w:t xml:space="preserve">Наемното правоотношение се прекратява със заповед на Кмета. В </w:t>
      </w:r>
      <w:r>
        <w:rPr>
          <w:sz w:val="24"/>
        </w:rPr>
        <w:t>заповедта се посочват  основанието  за  прекратяване  на наемното правоотношение и срокът за освобождаване на жилището, който не може да бъде по-дълъг от един</w:t>
      </w:r>
      <w:r>
        <w:rPr>
          <w:spacing w:val="-8"/>
          <w:sz w:val="24"/>
        </w:rPr>
        <w:t xml:space="preserve"> </w:t>
      </w:r>
      <w:r>
        <w:rPr>
          <w:sz w:val="24"/>
        </w:rPr>
        <w:t>месец.</w:t>
      </w:r>
    </w:p>
    <w:p w:rsidR="008E4C0B" w:rsidRDefault="00C15B33" w:rsidP="00E2023F">
      <w:pPr>
        <w:pStyle w:val="a4"/>
        <w:numPr>
          <w:ilvl w:val="0"/>
          <w:numId w:val="11"/>
        </w:numPr>
        <w:tabs>
          <w:tab w:val="left" w:pos="855"/>
        </w:tabs>
        <w:ind w:left="0" w:firstLine="567"/>
        <w:jc w:val="both"/>
        <w:rPr>
          <w:sz w:val="24"/>
        </w:rPr>
      </w:pPr>
      <w:r>
        <w:rPr>
          <w:sz w:val="24"/>
        </w:rPr>
        <w:t>При прекратяване на наемното правоотношение, на основание на чл. 16, ал. 1, т. 12, към зап</w:t>
      </w:r>
      <w:r>
        <w:rPr>
          <w:sz w:val="24"/>
        </w:rPr>
        <w:t>оведта по ал. 2 се прилага настанителна заповед за друго общинско жилище, ако  наемателят отговаря на условията за</w:t>
      </w:r>
      <w:r>
        <w:rPr>
          <w:spacing w:val="-3"/>
          <w:sz w:val="24"/>
        </w:rPr>
        <w:t xml:space="preserve"> </w:t>
      </w:r>
      <w:r>
        <w:rPr>
          <w:sz w:val="24"/>
        </w:rPr>
        <w:t>настаняване.</w:t>
      </w:r>
    </w:p>
    <w:p w:rsidR="008E4C0B" w:rsidRDefault="00C15B33" w:rsidP="00E2023F">
      <w:pPr>
        <w:pStyle w:val="a4"/>
        <w:numPr>
          <w:ilvl w:val="0"/>
          <w:numId w:val="11"/>
        </w:numPr>
        <w:tabs>
          <w:tab w:val="left" w:pos="953"/>
        </w:tabs>
        <w:ind w:left="0" w:firstLine="567"/>
        <w:jc w:val="both"/>
        <w:rPr>
          <w:sz w:val="24"/>
        </w:rPr>
      </w:pPr>
      <w:r>
        <w:rPr>
          <w:sz w:val="24"/>
        </w:rPr>
        <w:t>При изтичане на срока за настаняване, наемното правоотношение може да бъде продължено, ако наемателят отговаря на условията за н</w:t>
      </w:r>
      <w:r>
        <w:rPr>
          <w:sz w:val="24"/>
        </w:rPr>
        <w:t>астаняване под наем в общинско жилище.</w:t>
      </w:r>
    </w:p>
    <w:p w:rsidR="008E4C0B" w:rsidRDefault="00C15B33" w:rsidP="00E2023F">
      <w:pPr>
        <w:pStyle w:val="a4"/>
        <w:numPr>
          <w:ilvl w:val="0"/>
          <w:numId w:val="11"/>
        </w:numPr>
        <w:tabs>
          <w:tab w:val="left" w:pos="1270"/>
        </w:tabs>
        <w:ind w:left="0" w:firstLine="567"/>
        <w:jc w:val="both"/>
        <w:rPr>
          <w:sz w:val="24"/>
        </w:rPr>
      </w:pPr>
      <w:r>
        <w:rPr>
          <w:sz w:val="24"/>
        </w:rPr>
        <w:t>Заповедта по ал. 2 може да се оспорва пред Административен съд по реда на АПК. Жалбата не спира изпълнението на заповедта, освен ако съдът разпореди</w:t>
      </w:r>
      <w:r>
        <w:rPr>
          <w:spacing w:val="-10"/>
          <w:sz w:val="24"/>
        </w:rPr>
        <w:t xml:space="preserve"> </w:t>
      </w:r>
      <w:r>
        <w:rPr>
          <w:sz w:val="24"/>
        </w:rPr>
        <w:t>друго.</w:t>
      </w:r>
    </w:p>
    <w:p w:rsidR="00E2023F" w:rsidRDefault="00E2023F" w:rsidP="00E2023F">
      <w:pPr>
        <w:pStyle w:val="a3"/>
        <w:spacing w:before="115"/>
        <w:ind w:left="0" w:firstLine="567"/>
      </w:pPr>
    </w:p>
    <w:p w:rsidR="008E4C0B" w:rsidRDefault="00C15B33" w:rsidP="00E2023F">
      <w:pPr>
        <w:pStyle w:val="a3"/>
        <w:spacing w:before="115"/>
        <w:ind w:left="0" w:firstLine="567"/>
      </w:pPr>
      <w:r>
        <w:t>Глава трета</w:t>
      </w:r>
    </w:p>
    <w:p w:rsidR="008E4C0B" w:rsidRDefault="00C15B33" w:rsidP="00E2023F">
      <w:pPr>
        <w:pStyle w:val="a3"/>
        <w:ind w:left="0" w:firstLine="567"/>
      </w:pPr>
      <w:r>
        <w:t>ОБЩИНСКИ ВЕДОМСТВЕНИ ЖИЛИЩА</w:t>
      </w:r>
    </w:p>
    <w:p w:rsidR="008E4C0B" w:rsidRDefault="008E4C0B" w:rsidP="00E2023F">
      <w:pPr>
        <w:pStyle w:val="a3"/>
        <w:ind w:left="0" w:firstLine="567"/>
        <w:jc w:val="left"/>
      </w:pPr>
    </w:p>
    <w:p w:rsidR="008E4C0B" w:rsidRDefault="00C15B33" w:rsidP="00E2023F">
      <w:pPr>
        <w:pStyle w:val="a3"/>
        <w:ind w:left="0" w:firstLine="567"/>
      </w:pPr>
      <w:r>
        <w:lastRenderedPageBreak/>
        <w:t>Чл.17. (1) В общинските ведомствени жилища се настаняват временно, до прекратяване на трудовите или служебни правоотношения, щатни служители в общинската администрация и служители в звена на общинска бюджетна издръжка, които не притежават жилище или вила н</w:t>
      </w:r>
      <w:r>
        <w:t>а територията на община</w:t>
      </w:r>
      <w:r>
        <w:rPr>
          <w:spacing w:val="-7"/>
        </w:rPr>
        <w:t xml:space="preserve"> </w:t>
      </w:r>
      <w:r>
        <w:t>.</w:t>
      </w:r>
    </w:p>
    <w:p w:rsidR="008E4C0B" w:rsidRDefault="00C15B33" w:rsidP="00E2023F">
      <w:pPr>
        <w:pStyle w:val="a3"/>
        <w:spacing w:before="1"/>
        <w:ind w:left="0" w:firstLine="567"/>
      </w:pPr>
      <w:r>
        <w:t>(2) Общински ведомствени жилища могат да бъдат предоставяни под наем, след решение на Общинския съвет и на:</w:t>
      </w:r>
    </w:p>
    <w:p w:rsidR="008E4C0B" w:rsidRDefault="00C15B33" w:rsidP="00E2023F">
      <w:pPr>
        <w:pStyle w:val="a4"/>
        <w:numPr>
          <w:ilvl w:val="0"/>
          <w:numId w:val="10"/>
        </w:numPr>
        <w:tabs>
          <w:tab w:val="left" w:pos="960"/>
        </w:tabs>
        <w:ind w:left="0" w:firstLine="567"/>
        <w:jc w:val="both"/>
        <w:rPr>
          <w:sz w:val="24"/>
        </w:rPr>
      </w:pPr>
      <w:r>
        <w:rPr>
          <w:sz w:val="24"/>
        </w:rPr>
        <w:t>утвърдени специалисти, работещи на  територията  на Община Сливница, които не притежават жилище или вила на територията на</w:t>
      </w:r>
      <w:r>
        <w:rPr>
          <w:spacing w:val="-1"/>
          <w:sz w:val="24"/>
        </w:rPr>
        <w:t xml:space="preserve"> </w:t>
      </w:r>
      <w:r>
        <w:rPr>
          <w:sz w:val="24"/>
        </w:rPr>
        <w:t>общината;</w:t>
      </w:r>
    </w:p>
    <w:p w:rsidR="008E4C0B" w:rsidRDefault="00C15B33" w:rsidP="00E2023F">
      <w:pPr>
        <w:pStyle w:val="a4"/>
        <w:numPr>
          <w:ilvl w:val="0"/>
          <w:numId w:val="10"/>
        </w:numPr>
        <w:tabs>
          <w:tab w:val="left" w:pos="826"/>
        </w:tabs>
        <w:ind w:left="0" w:firstLine="567"/>
        <w:jc w:val="both"/>
        <w:rPr>
          <w:sz w:val="24"/>
        </w:rPr>
      </w:pPr>
      <w:r>
        <w:rPr>
          <w:sz w:val="24"/>
        </w:rPr>
        <w:t>културни и други институции, действащи на територията на Община Сливница, второстепенни разпоредители с бюджетни кредити.”</w:t>
      </w:r>
    </w:p>
    <w:p w:rsidR="008E4C0B" w:rsidRDefault="00C15B33" w:rsidP="00E2023F">
      <w:pPr>
        <w:pStyle w:val="a3"/>
        <w:ind w:left="0" w:firstLine="567"/>
      </w:pPr>
      <w:r>
        <w:t xml:space="preserve">Чл.18 (1) </w:t>
      </w:r>
      <w:proofErr w:type="spellStart"/>
      <w:r>
        <w:t>Cъс</w:t>
      </w:r>
      <w:proofErr w:type="spellEnd"/>
      <w:r>
        <w:t xml:space="preserve"> заповед на Кмета на общината се назначава комисия по настаняване на лицата по чл. 17 във ведомствени жилища.</w:t>
      </w:r>
    </w:p>
    <w:p w:rsidR="008E4C0B" w:rsidRDefault="00C15B33" w:rsidP="00E2023F">
      <w:pPr>
        <w:pStyle w:val="a4"/>
        <w:numPr>
          <w:ilvl w:val="0"/>
          <w:numId w:val="9"/>
        </w:numPr>
        <w:tabs>
          <w:tab w:val="left" w:pos="932"/>
        </w:tabs>
        <w:ind w:left="0" w:firstLine="567"/>
        <w:jc w:val="both"/>
        <w:rPr>
          <w:sz w:val="24"/>
        </w:rPr>
      </w:pPr>
      <w:r>
        <w:rPr>
          <w:sz w:val="24"/>
        </w:rPr>
        <w:t>Комисията по ал. 1 разглежда молбите за настаняване и  прави мотивирано предложение до кмета за настаняване, след преценка на</w:t>
      </w:r>
      <w:r>
        <w:rPr>
          <w:spacing w:val="-1"/>
          <w:sz w:val="24"/>
        </w:rPr>
        <w:t xml:space="preserve"> </w:t>
      </w:r>
      <w:r>
        <w:rPr>
          <w:sz w:val="24"/>
        </w:rPr>
        <w:t>обстоятелствата.</w:t>
      </w:r>
    </w:p>
    <w:p w:rsidR="008E4C0B" w:rsidRDefault="00C15B33" w:rsidP="00E2023F">
      <w:pPr>
        <w:pStyle w:val="a4"/>
        <w:numPr>
          <w:ilvl w:val="0"/>
          <w:numId w:val="9"/>
        </w:numPr>
        <w:tabs>
          <w:tab w:val="left" w:pos="989"/>
        </w:tabs>
        <w:ind w:left="0" w:firstLine="567"/>
        <w:jc w:val="both"/>
        <w:rPr>
          <w:sz w:val="24"/>
        </w:rPr>
      </w:pPr>
      <w:r>
        <w:rPr>
          <w:sz w:val="24"/>
        </w:rPr>
        <w:t>Настаняването се извършва със заповед на Кмета на общината,  в  която  се определят:  вида  и  местонахождението</w:t>
      </w:r>
      <w:r>
        <w:rPr>
          <w:sz w:val="24"/>
        </w:rPr>
        <w:t xml:space="preserve">  на жилището, основанието  за  настаняване,  трите имена и ЕГН на настаненото лице, броя на членовете на семейството, срока за настаняване. Въз основа на заповедта се сключва договор за наем.</w:t>
      </w:r>
    </w:p>
    <w:p w:rsidR="008E4C0B" w:rsidRDefault="00C15B33" w:rsidP="00E2023F">
      <w:pPr>
        <w:pStyle w:val="a3"/>
        <w:ind w:left="0" w:firstLine="567"/>
      </w:pPr>
      <w:r>
        <w:t>Чл.19. Наемните правоотношения  се  прекратяват  с прекратяване</w:t>
      </w:r>
      <w:r>
        <w:t xml:space="preserve"> на трудовите или служебни правоотношения на наемателя, както и при условия и реда на чл.  16  от  тази  наредба.</w:t>
      </w:r>
    </w:p>
    <w:p w:rsidR="008E4C0B" w:rsidRDefault="00C15B33" w:rsidP="00E2023F">
      <w:pPr>
        <w:pStyle w:val="a3"/>
        <w:ind w:left="0" w:firstLine="567"/>
      </w:pPr>
      <w:r>
        <w:t>Чл.20. Общинските ведомствени жилища не могат да бъдат продавани, освен в случаите на чл.48, ал.2 от ЗОС.</w:t>
      </w:r>
    </w:p>
    <w:p w:rsidR="008E4C0B" w:rsidRDefault="008E4C0B" w:rsidP="00E2023F">
      <w:pPr>
        <w:pStyle w:val="a3"/>
        <w:ind w:left="0" w:firstLine="567"/>
        <w:jc w:val="left"/>
      </w:pPr>
    </w:p>
    <w:p w:rsidR="008E4C0B" w:rsidRDefault="00C15B33" w:rsidP="00E2023F">
      <w:pPr>
        <w:pStyle w:val="a3"/>
        <w:ind w:left="0" w:firstLine="567"/>
        <w:jc w:val="left"/>
      </w:pPr>
      <w:r>
        <w:t>Глава четвърта РЕЗЕРВНИ ЖИЛИЩА</w:t>
      </w:r>
    </w:p>
    <w:p w:rsidR="008E4C0B" w:rsidRDefault="008E4C0B" w:rsidP="00E2023F">
      <w:pPr>
        <w:pStyle w:val="a3"/>
        <w:ind w:left="0" w:firstLine="567"/>
        <w:jc w:val="left"/>
      </w:pPr>
    </w:p>
    <w:p w:rsidR="008E4C0B" w:rsidRDefault="00C15B33" w:rsidP="00E2023F">
      <w:pPr>
        <w:pStyle w:val="a3"/>
        <w:ind w:left="0" w:firstLine="567"/>
      </w:pPr>
      <w:r>
        <w:t>Чл.21.(1) В резервните жилища се настаняват за срок не по-дълъг от две години, граждани по чл.  45,  ал.1,  т.  1  и  т.  2  от  ЗОС,  ако отговарят на условията за настаняване  под  наем  в  общински</w:t>
      </w:r>
      <w:r>
        <w:rPr>
          <w:spacing w:val="-1"/>
        </w:rPr>
        <w:t xml:space="preserve"> </w:t>
      </w:r>
      <w:r>
        <w:t>жилища.</w:t>
      </w:r>
    </w:p>
    <w:p w:rsidR="008E4C0B" w:rsidRDefault="00C15B33" w:rsidP="00E2023F">
      <w:pPr>
        <w:pStyle w:val="a4"/>
        <w:numPr>
          <w:ilvl w:val="0"/>
          <w:numId w:val="8"/>
        </w:numPr>
        <w:tabs>
          <w:tab w:val="left" w:pos="1076"/>
        </w:tabs>
        <w:ind w:left="0" w:firstLine="567"/>
        <w:jc w:val="both"/>
        <w:rPr>
          <w:sz w:val="24"/>
        </w:rPr>
      </w:pPr>
      <w:r>
        <w:rPr>
          <w:sz w:val="24"/>
        </w:rPr>
        <w:t>Лицата по ал. 1 подават  молба  за  настаняване</w:t>
      </w:r>
      <w:r>
        <w:rPr>
          <w:sz w:val="24"/>
        </w:rPr>
        <w:t>,  придружена от декларация за семейно, имотно и материално състояние до Кмета на</w:t>
      </w:r>
      <w:r>
        <w:rPr>
          <w:spacing w:val="1"/>
          <w:sz w:val="24"/>
        </w:rPr>
        <w:t xml:space="preserve"> </w:t>
      </w:r>
      <w:r>
        <w:rPr>
          <w:sz w:val="24"/>
        </w:rPr>
        <w:t>общината.</w:t>
      </w:r>
    </w:p>
    <w:p w:rsidR="008E4C0B" w:rsidRDefault="00C15B33" w:rsidP="00E2023F">
      <w:pPr>
        <w:pStyle w:val="a4"/>
        <w:numPr>
          <w:ilvl w:val="0"/>
          <w:numId w:val="8"/>
        </w:numPr>
        <w:tabs>
          <w:tab w:val="left" w:pos="884"/>
        </w:tabs>
        <w:spacing w:before="115"/>
        <w:ind w:left="0" w:firstLine="567"/>
        <w:jc w:val="both"/>
        <w:rPr>
          <w:sz w:val="24"/>
        </w:rPr>
      </w:pPr>
      <w:r>
        <w:rPr>
          <w:sz w:val="24"/>
        </w:rPr>
        <w:t>Молбите</w:t>
      </w:r>
      <w:r>
        <w:rPr>
          <w:spacing w:val="42"/>
          <w:sz w:val="24"/>
        </w:rPr>
        <w:t xml:space="preserve"> </w:t>
      </w:r>
      <w:r>
        <w:rPr>
          <w:sz w:val="24"/>
        </w:rPr>
        <w:t>се</w:t>
      </w:r>
      <w:r>
        <w:rPr>
          <w:spacing w:val="42"/>
          <w:sz w:val="24"/>
        </w:rPr>
        <w:t xml:space="preserve"> </w:t>
      </w:r>
      <w:r>
        <w:rPr>
          <w:sz w:val="24"/>
        </w:rPr>
        <w:t>разглеждат</w:t>
      </w:r>
      <w:r>
        <w:rPr>
          <w:spacing w:val="42"/>
          <w:sz w:val="24"/>
        </w:rPr>
        <w:t xml:space="preserve"> </w:t>
      </w:r>
      <w:r>
        <w:rPr>
          <w:sz w:val="24"/>
        </w:rPr>
        <w:t>на</w:t>
      </w:r>
      <w:r>
        <w:rPr>
          <w:spacing w:val="43"/>
          <w:sz w:val="24"/>
        </w:rPr>
        <w:t xml:space="preserve"> </w:t>
      </w:r>
      <w:r>
        <w:rPr>
          <w:sz w:val="24"/>
        </w:rPr>
        <w:t>заседание</w:t>
      </w:r>
      <w:r>
        <w:rPr>
          <w:spacing w:val="43"/>
          <w:sz w:val="24"/>
        </w:rPr>
        <w:t xml:space="preserve"> </w:t>
      </w:r>
      <w:r>
        <w:rPr>
          <w:sz w:val="24"/>
        </w:rPr>
        <w:t>на</w:t>
      </w:r>
      <w:r>
        <w:rPr>
          <w:spacing w:val="43"/>
          <w:sz w:val="24"/>
        </w:rPr>
        <w:t xml:space="preserve"> </w:t>
      </w:r>
      <w:r>
        <w:rPr>
          <w:sz w:val="24"/>
        </w:rPr>
        <w:t>комисията</w:t>
      </w:r>
      <w:r>
        <w:rPr>
          <w:spacing w:val="42"/>
          <w:sz w:val="24"/>
        </w:rPr>
        <w:t xml:space="preserve"> </w:t>
      </w:r>
      <w:r>
        <w:rPr>
          <w:sz w:val="24"/>
        </w:rPr>
        <w:t>по</w:t>
      </w:r>
      <w:r>
        <w:rPr>
          <w:spacing w:val="42"/>
          <w:sz w:val="24"/>
        </w:rPr>
        <w:t xml:space="preserve"> </w:t>
      </w:r>
      <w:r>
        <w:rPr>
          <w:sz w:val="24"/>
        </w:rPr>
        <w:t>чл.</w:t>
      </w:r>
      <w:r>
        <w:rPr>
          <w:spacing w:val="42"/>
          <w:sz w:val="24"/>
        </w:rPr>
        <w:t xml:space="preserve"> </w:t>
      </w:r>
      <w:r>
        <w:rPr>
          <w:sz w:val="24"/>
        </w:rPr>
        <w:t>8,</w:t>
      </w:r>
    </w:p>
    <w:p w:rsidR="008E4C0B" w:rsidRDefault="00C15B33" w:rsidP="00E2023F">
      <w:pPr>
        <w:pStyle w:val="a3"/>
        <w:ind w:left="0" w:firstLine="567"/>
      </w:pPr>
      <w:r>
        <w:t>която извършва и оглед</w:t>
      </w:r>
    </w:p>
    <w:p w:rsidR="008E4C0B" w:rsidRDefault="00C15B33" w:rsidP="00E2023F">
      <w:pPr>
        <w:pStyle w:val="a3"/>
        <w:ind w:left="0" w:firstLine="567"/>
      </w:pPr>
      <w:r>
        <w:t>на място, ползва констатациите на специализирани органи и в срок от 24 часа след събиране на всички необходими данни, изготвя предложение до Кмета на общината за настаняване на нуждаещите се в конкретно жилище. Подготвя се и проект за настанителна заповед,</w:t>
      </w:r>
      <w:r>
        <w:t xml:space="preserve"> който се представя на Кмета на</w:t>
      </w:r>
      <w:r>
        <w:rPr>
          <w:spacing w:val="-21"/>
        </w:rPr>
        <w:t xml:space="preserve"> </w:t>
      </w:r>
      <w:r>
        <w:t>общината.</w:t>
      </w:r>
    </w:p>
    <w:p w:rsidR="008E4C0B" w:rsidRDefault="00C15B33" w:rsidP="00E2023F">
      <w:pPr>
        <w:pStyle w:val="a4"/>
        <w:numPr>
          <w:ilvl w:val="0"/>
          <w:numId w:val="8"/>
        </w:numPr>
        <w:tabs>
          <w:tab w:val="left" w:pos="989"/>
        </w:tabs>
        <w:spacing w:before="1"/>
        <w:ind w:left="0" w:firstLine="567"/>
        <w:jc w:val="both"/>
        <w:rPr>
          <w:sz w:val="24"/>
        </w:rPr>
      </w:pPr>
      <w:r>
        <w:rPr>
          <w:sz w:val="24"/>
        </w:rPr>
        <w:t>Настаняването се извършва със заповед на Кмета на общината,  в  която  се определят:  вида  и  местонахождението  на жилището, основанието  за  настаняване, трите имена и ЕГН  на настаненото лице, броят на членовет</w:t>
      </w:r>
      <w:r>
        <w:rPr>
          <w:sz w:val="24"/>
        </w:rPr>
        <w:t xml:space="preserve">е на </w:t>
      </w:r>
      <w:r>
        <w:rPr>
          <w:sz w:val="24"/>
        </w:rPr>
        <w:lastRenderedPageBreak/>
        <w:t>семейството, срокът за настаняване. Въз основа на заповедта се сключва договор за наем.</w:t>
      </w:r>
    </w:p>
    <w:p w:rsidR="008E4C0B" w:rsidRDefault="008E4C0B" w:rsidP="00E2023F">
      <w:pPr>
        <w:pStyle w:val="a3"/>
        <w:ind w:left="0" w:firstLine="567"/>
        <w:jc w:val="left"/>
      </w:pPr>
    </w:p>
    <w:p w:rsidR="008E4C0B" w:rsidRDefault="00C15B33" w:rsidP="00E2023F">
      <w:pPr>
        <w:pStyle w:val="a3"/>
        <w:ind w:left="0" w:firstLine="567"/>
      </w:pPr>
      <w:r>
        <w:t>Глава пета</w:t>
      </w:r>
    </w:p>
    <w:p w:rsidR="008E4C0B" w:rsidRDefault="008E4C0B" w:rsidP="00E2023F">
      <w:pPr>
        <w:pStyle w:val="a3"/>
        <w:ind w:left="0" w:firstLine="567"/>
        <w:jc w:val="left"/>
      </w:pPr>
    </w:p>
    <w:p w:rsidR="008E4C0B" w:rsidRDefault="00C15B33" w:rsidP="00E2023F">
      <w:pPr>
        <w:pStyle w:val="a3"/>
        <w:ind w:left="0" w:firstLine="567"/>
      </w:pPr>
      <w:r>
        <w:t>ОБЩИНСКИ ЖИЛИЩА ЗА ПРОДАЖБА, ЗАМЯНА И ОБЕЗЩЕТЯВАНЕ НА БИВШИ СОБСТВЕНИЦИ, ЧИИТО ИМОТИ СА ОТЧУЖДЕНИ ЗА ОБЩИНСКИ</w:t>
      </w:r>
      <w:r>
        <w:rPr>
          <w:spacing w:val="-4"/>
        </w:rPr>
        <w:t xml:space="preserve"> </w:t>
      </w:r>
      <w:r>
        <w:t>НУЖДИ</w:t>
      </w:r>
    </w:p>
    <w:p w:rsidR="008E4C0B" w:rsidRDefault="008E4C0B" w:rsidP="00E2023F">
      <w:pPr>
        <w:pStyle w:val="a3"/>
        <w:ind w:left="0" w:firstLine="567"/>
        <w:jc w:val="left"/>
      </w:pPr>
    </w:p>
    <w:p w:rsidR="008E4C0B" w:rsidRDefault="00C15B33" w:rsidP="00E2023F">
      <w:pPr>
        <w:pStyle w:val="a3"/>
        <w:ind w:left="0" w:firstLine="567"/>
      </w:pPr>
      <w:r>
        <w:t>Чл.22. (1) Общинският съвет, по п</w:t>
      </w:r>
      <w:r>
        <w:t>редложение на Кмета на общината, приема списък с жилищата за продажба, замяна и обезщетяване на  бивши  собственици,  чиито  имоти  са отчуждени за общински</w:t>
      </w:r>
      <w:r>
        <w:rPr>
          <w:spacing w:val="1"/>
        </w:rPr>
        <w:t xml:space="preserve"> </w:t>
      </w:r>
      <w:r>
        <w:t>нужди.</w:t>
      </w:r>
    </w:p>
    <w:p w:rsidR="008E4C0B" w:rsidRDefault="00C15B33" w:rsidP="00E2023F">
      <w:pPr>
        <w:pStyle w:val="a3"/>
        <w:ind w:left="0" w:firstLine="567"/>
      </w:pPr>
      <w:r>
        <w:t>(2) Продажбата на общински жилища  се  извършва,  при условията и реда на тази наредба</w:t>
      </w:r>
      <w:r>
        <w:rPr>
          <w:spacing w:val="2"/>
        </w:rPr>
        <w:t xml:space="preserve"> </w:t>
      </w:r>
      <w:r>
        <w:t>на:</w:t>
      </w:r>
    </w:p>
    <w:p w:rsidR="008E4C0B" w:rsidRDefault="00C15B33" w:rsidP="00E2023F">
      <w:pPr>
        <w:pStyle w:val="a4"/>
        <w:numPr>
          <w:ilvl w:val="0"/>
          <w:numId w:val="7"/>
        </w:numPr>
        <w:tabs>
          <w:tab w:val="left" w:pos="749"/>
        </w:tabs>
        <w:ind w:left="0" w:firstLine="567"/>
        <w:jc w:val="both"/>
        <w:rPr>
          <w:sz w:val="24"/>
        </w:rPr>
      </w:pPr>
      <w:proofErr w:type="spellStart"/>
      <w:r>
        <w:rPr>
          <w:sz w:val="24"/>
        </w:rPr>
        <w:t>Правоимащи</w:t>
      </w:r>
      <w:proofErr w:type="spellEnd"/>
      <w:r>
        <w:rPr>
          <w:sz w:val="24"/>
        </w:rPr>
        <w:t xml:space="preserve"> по ЗУПГМЖСВ;</w:t>
      </w:r>
    </w:p>
    <w:p w:rsidR="008E4C0B" w:rsidRDefault="00C15B33" w:rsidP="00E2023F">
      <w:pPr>
        <w:pStyle w:val="a4"/>
        <w:numPr>
          <w:ilvl w:val="0"/>
          <w:numId w:val="7"/>
        </w:numPr>
        <w:tabs>
          <w:tab w:val="left" w:pos="749"/>
        </w:tabs>
        <w:ind w:left="0" w:firstLine="567"/>
        <w:rPr>
          <w:sz w:val="24"/>
        </w:rPr>
      </w:pPr>
      <w:r>
        <w:rPr>
          <w:sz w:val="24"/>
        </w:rPr>
        <w:t>Наематели, настанени в тях по административен</w:t>
      </w:r>
      <w:r>
        <w:rPr>
          <w:spacing w:val="-5"/>
          <w:sz w:val="24"/>
        </w:rPr>
        <w:t xml:space="preserve"> </w:t>
      </w:r>
      <w:r>
        <w:rPr>
          <w:sz w:val="24"/>
        </w:rPr>
        <w:t>ред;</w:t>
      </w:r>
    </w:p>
    <w:p w:rsidR="008E4C0B" w:rsidRDefault="00C15B33" w:rsidP="00E2023F">
      <w:pPr>
        <w:pStyle w:val="a4"/>
        <w:numPr>
          <w:ilvl w:val="0"/>
          <w:numId w:val="7"/>
        </w:numPr>
        <w:tabs>
          <w:tab w:val="left" w:pos="766"/>
        </w:tabs>
        <w:ind w:left="0" w:firstLine="567"/>
        <w:rPr>
          <w:sz w:val="24"/>
        </w:rPr>
      </w:pPr>
      <w:r>
        <w:rPr>
          <w:sz w:val="24"/>
        </w:rPr>
        <w:t>Лица, чиито жилища се предвижда да бъдат отчуждени  по  реда на глава трета от</w:t>
      </w:r>
      <w:r>
        <w:rPr>
          <w:spacing w:val="1"/>
          <w:sz w:val="24"/>
        </w:rPr>
        <w:t xml:space="preserve"> </w:t>
      </w:r>
      <w:r>
        <w:rPr>
          <w:sz w:val="24"/>
        </w:rPr>
        <w:t>ЗОС;</w:t>
      </w:r>
    </w:p>
    <w:p w:rsidR="008E4C0B" w:rsidRDefault="00C15B33" w:rsidP="00E2023F">
      <w:pPr>
        <w:pStyle w:val="a4"/>
        <w:numPr>
          <w:ilvl w:val="0"/>
          <w:numId w:val="7"/>
        </w:numPr>
        <w:tabs>
          <w:tab w:val="left" w:pos="749"/>
        </w:tabs>
        <w:ind w:left="0" w:firstLine="567"/>
        <w:rPr>
          <w:sz w:val="24"/>
        </w:rPr>
      </w:pPr>
      <w:r>
        <w:rPr>
          <w:sz w:val="24"/>
        </w:rPr>
        <w:t>Други лица (физически или</w:t>
      </w:r>
      <w:r>
        <w:rPr>
          <w:spacing w:val="-1"/>
          <w:sz w:val="24"/>
        </w:rPr>
        <w:t xml:space="preserve"> </w:t>
      </w:r>
      <w:r>
        <w:rPr>
          <w:sz w:val="24"/>
        </w:rPr>
        <w:t>юридически).</w:t>
      </w:r>
    </w:p>
    <w:p w:rsidR="008E4C0B" w:rsidRDefault="00C15B33" w:rsidP="00E2023F">
      <w:pPr>
        <w:pStyle w:val="a3"/>
        <w:ind w:left="0" w:firstLine="567"/>
      </w:pPr>
      <w:r>
        <w:t xml:space="preserve">Чл.23. На </w:t>
      </w:r>
      <w:proofErr w:type="spellStart"/>
      <w:r>
        <w:t>правоимащи</w:t>
      </w:r>
      <w:proofErr w:type="spellEnd"/>
      <w:r>
        <w:t xml:space="preserve"> по ЗУПГМЖСВ се продават свободни общи</w:t>
      </w:r>
      <w:r>
        <w:t>нски жилища,  които  са  включени  в  списъка  по  чл.23,  ал.1, при условия и ред по ЗУПГМЖСВ и ПП</w:t>
      </w:r>
      <w:r>
        <w:rPr>
          <w:spacing w:val="-11"/>
        </w:rPr>
        <w:t xml:space="preserve"> </w:t>
      </w:r>
      <w:r>
        <w:t>ЗУПГМЖСВ.</w:t>
      </w:r>
    </w:p>
    <w:p w:rsidR="008E4C0B" w:rsidRDefault="00C15B33" w:rsidP="00E2023F">
      <w:pPr>
        <w:pStyle w:val="a3"/>
        <w:ind w:left="0" w:firstLine="567"/>
      </w:pPr>
      <w:r>
        <w:t xml:space="preserve">Чл. 24. (1) Оценката за продажба на жилищата се изготвя от независим лицензиран оценител. Редът и условията за възлагане извършването на оценката </w:t>
      </w:r>
      <w:r>
        <w:t>се определя от Кмета на Община Сливница.</w:t>
      </w:r>
    </w:p>
    <w:p w:rsidR="008E4C0B" w:rsidRDefault="00C15B33" w:rsidP="00E2023F">
      <w:pPr>
        <w:pStyle w:val="a4"/>
        <w:numPr>
          <w:ilvl w:val="0"/>
          <w:numId w:val="6"/>
        </w:numPr>
        <w:tabs>
          <w:tab w:val="left" w:pos="1085"/>
        </w:tabs>
        <w:ind w:left="0" w:firstLine="567"/>
        <w:jc w:val="both"/>
        <w:rPr>
          <w:sz w:val="24"/>
        </w:rPr>
      </w:pPr>
      <w:r>
        <w:rPr>
          <w:sz w:val="24"/>
        </w:rPr>
        <w:t>Продажбата се извършва със заповед на Кмета на  общината, след решение на Общинския съвет, в което се определят продажната цена, реда и условията на заплащане на жилището.</w:t>
      </w:r>
    </w:p>
    <w:p w:rsidR="008E4C0B" w:rsidRDefault="00C15B33" w:rsidP="00E2023F">
      <w:pPr>
        <w:pStyle w:val="a4"/>
        <w:numPr>
          <w:ilvl w:val="0"/>
          <w:numId w:val="6"/>
        </w:numPr>
        <w:tabs>
          <w:tab w:val="left" w:pos="936"/>
        </w:tabs>
        <w:ind w:left="0" w:firstLine="567"/>
        <w:jc w:val="both"/>
        <w:rPr>
          <w:sz w:val="24"/>
        </w:rPr>
      </w:pPr>
      <w:r>
        <w:rPr>
          <w:sz w:val="24"/>
        </w:rPr>
        <w:t>Ако в посочения в заповедта по ал. 2 срок з</w:t>
      </w:r>
      <w:r>
        <w:rPr>
          <w:sz w:val="24"/>
        </w:rPr>
        <w:t>а плащане, купувачът не плати дължимите суми, се счита, че той се  е  отказал от закупуване и преписката се прекратява със заповед на Кмета на общината, с която се отменя и заповедта по</w:t>
      </w:r>
      <w:r>
        <w:rPr>
          <w:spacing w:val="-13"/>
          <w:sz w:val="24"/>
        </w:rPr>
        <w:t xml:space="preserve"> </w:t>
      </w:r>
      <w:r>
        <w:rPr>
          <w:sz w:val="24"/>
        </w:rPr>
        <w:t>ал.2.</w:t>
      </w:r>
    </w:p>
    <w:p w:rsidR="008E4C0B" w:rsidRDefault="008E4C0B" w:rsidP="00E2023F">
      <w:pPr>
        <w:ind w:firstLine="567"/>
        <w:jc w:val="both"/>
        <w:rPr>
          <w:sz w:val="24"/>
        </w:rPr>
        <w:sectPr w:rsidR="008E4C0B" w:rsidSect="00E2023F">
          <w:headerReference w:type="default" r:id="rId8"/>
          <w:footerReference w:type="default" r:id="rId9"/>
          <w:pgSz w:w="11900" w:h="16840"/>
          <w:pgMar w:top="2200" w:right="1268" w:bottom="1660" w:left="1134" w:header="1563" w:footer="1470" w:gutter="0"/>
          <w:cols w:space="708"/>
        </w:sectPr>
      </w:pPr>
    </w:p>
    <w:p w:rsidR="008E4C0B" w:rsidRDefault="00C15B33" w:rsidP="00E2023F">
      <w:pPr>
        <w:pStyle w:val="a4"/>
        <w:numPr>
          <w:ilvl w:val="0"/>
          <w:numId w:val="6"/>
        </w:numPr>
        <w:tabs>
          <w:tab w:val="left" w:pos="932"/>
        </w:tabs>
        <w:spacing w:before="115"/>
        <w:ind w:left="0" w:firstLine="567"/>
        <w:jc w:val="both"/>
        <w:rPr>
          <w:sz w:val="24"/>
        </w:rPr>
      </w:pPr>
      <w:r>
        <w:rPr>
          <w:sz w:val="24"/>
        </w:rPr>
        <w:lastRenderedPageBreak/>
        <w:t>След като купувачът извърши плащането на ценат</w:t>
      </w:r>
      <w:r>
        <w:rPr>
          <w:sz w:val="24"/>
        </w:rPr>
        <w:t>а и на дължимите данъци, такси и режийни разноски в срока, посочен в заповедта по ал.2, специализираното звено на общинска администрация  изготвя  проект  за  договор  за  продажба,  същият се подписва от Кмета на общината и от</w:t>
      </w:r>
      <w:r>
        <w:rPr>
          <w:spacing w:val="-15"/>
          <w:sz w:val="24"/>
        </w:rPr>
        <w:t xml:space="preserve"> </w:t>
      </w:r>
      <w:r>
        <w:rPr>
          <w:sz w:val="24"/>
        </w:rPr>
        <w:t>купувача.</w:t>
      </w:r>
    </w:p>
    <w:p w:rsidR="00E2023F" w:rsidRDefault="00C15B33" w:rsidP="00E2023F">
      <w:pPr>
        <w:pStyle w:val="a4"/>
        <w:numPr>
          <w:ilvl w:val="0"/>
          <w:numId w:val="6"/>
        </w:numPr>
        <w:tabs>
          <w:tab w:val="left" w:pos="922"/>
          <w:tab w:val="left" w:pos="959"/>
          <w:tab w:val="left" w:pos="1766"/>
          <w:tab w:val="left" w:pos="2181"/>
          <w:tab w:val="left" w:pos="2265"/>
          <w:tab w:val="left" w:pos="2587"/>
          <w:tab w:val="left" w:pos="2810"/>
          <w:tab w:val="left" w:pos="2867"/>
          <w:tab w:val="left" w:pos="3811"/>
          <w:tab w:val="left" w:pos="4238"/>
          <w:tab w:val="left" w:pos="4382"/>
          <w:tab w:val="left" w:pos="5512"/>
          <w:tab w:val="left" w:pos="5781"/>
          <w:tab w:val="left" w:pos="6153"/>
          <w:tab w:val="left" w:pos="7823"/>
          <w:tab w:val="left" w:pos="7939"/>
        </w:tabs>
        <w:spacing w:before="1"/>
        <w:ind w:left="0" w:firstLine="567"/>
        <w:jc w:val="left"/>
        <w:rPr>
          <w:sz w:val="24"/>
        </w:rPr>
      </w:pPr>
      <w:r>
        <w:rPr>
          <w:sz w:val="24"/>
        </w:rPr>
        <w:t>Договорът за продажба се вписва  от  купувача  в  службата  по</w:t>
      </w:r>
      <w:r>
        <w:rPr>
          <w:sz w:val="24"/>
        </w:rPr>
        <w:tab/>
        <w:t>вписванията</w:t>
      </w:r>
      <w:r>
        <w:rPr>
          <w:sz w:val="24"/>
        </w:rPr>
        <w:tab/>
        <w:t>по местонахождение на имота, след което два екземпляра</w:t>
      </w:r>
      <w:r>
        <w:rPr>
          <w:sz w:val="24"/>
        </w:rPr>
        <w:tab/>
        <w:t>от</w:t>
      </w:r>
      <w:r>
        <w:rPr>
          <w:sz w:val="24"/>
        </w:rPr>
        <w:tab/>
      </w:r>
      <w:r>
        <w:rPr>
          <w:sz w:val="24"/>
        </w:rPr>
        <w:tab/>
        <w:t>вписания</w:t>
      </w:r>
      <w:r>
        <w:rPr>
          <w:sz w:val="24"/>
        </w:rPr>
        <w:tab/>
        <w:t>договор</w:t>
      </w:r>
      <w:r>
        <w:rPr>
          <w:sz w:val="24"/>
        </w:rPr>
        <w:tab/>
        <w:t>се</w:t>
      </w:r>
      <w:r>
        <w:rPr>
          <w:sz w:val="24"/>
        </w:rPr>
        <w:tab/>
      </w:r>
      <w:r>
        <w:rPr>
          <w:sz w:val="24"/>
        </w:rPr>
        <w:tab/>
        <w:t>предоставят</w:t>
      </w:r>
      <w:r>
        <w:rPr>
          <w:sz w:val="24"/>
        </w:rPr>
        <w:tab/>
      </w:r>
      <w:r>
        <w:rPr>
          <w:sz w:val="24"/>
        </w:rPr>
        <w:tab/>
      </w:r>
      <w:r>
        <w:rPr>
          <w:spacing w:val="-17"/>
          <w:sz w:val="24"/>
        </w:rPr>
        <w:t xml:space="preserve">в </w:t>
      </w:r>
      <w:r>
        <w:rPr>
          <w:sz w:val="24"/>
        </w:rPr>
        <w:t>специализираното</w:t>
      </w:r>
      <w:r>
        <w:rPr>
          <w:sz w:val="24"/>
        </w:rPr>
        <w:tab/>
      </w:r>
      <w:r>
        <w:rPr>
          <w:sz w:val="24"/>
        </w:rPr>
        <w:tab/>
      </w:r>
      <w:r>
        <w:rPr>
          <w:sz w:val="24"/>
        </w:rPr>
        <w:tab/>
        <w:t>звено</w:t>
      </w:r>
      <w:r>
        <w:rPr>
          <w:sz w:val="24"/>
        </w:rPr>
        <w:tab/>
        <w:t>на</w:t>
      </w:r>
      <w:r>
        <w:rPr>
          <w:sz w:val="24"/>
        </w:rPr>
        <w:tab/>
      </w:r>
      <w:r>
        <w:rPr>
          <w:sz w:val="24"/>
        </w:rPr>
        <w:tab/>
        <w:t>общинска</w:t>
      </w:r>
      <w:r>
        <w:rPr>
          <w:sz w:val="24"/>
        </w:rPr>
        <w:tab/>
      </w:r>
      <w:r>
        <w:rPr>
          <w:sz w:val="24"/>
        </w:rPr>
        <w:tab/>
        <w:t>администрация</w:t>
      </w:r>
      <w:r>
        <w:rPr>
          <w:sz w:val="24"/>
        </w:rPr>
        <w:tab/>
      </w:r>
      <w:r>
        <w:rPr>
          <w:spacing w:val="-9"/>
          <w:sz w:val="24"/>
        </w:rPr>
        <w:t xml:space="preserve">за </w:t>
      </w:r>
      <w:r>
        <w:rPr>
          <w:sz w:val="24"/>
        </w:rPr>
        <w:t>отписване на имота от актовите</w:t>
      </w:r>
      <w:r>
        <w:rPr>
          <w:sz w:val="24"/>
        </w:rPr>
        <w:t xml:space="preserve"> книги за общинска собственост.</w:t>
      </w:r>
    </w:p>
    <w:p w:rsidR="008E4C0B" w:rsidRPr="00E2023F" w:rsidRDefault="00E2023F" w:rsidP="00E2023F">
      <w:pPr>
        <w:tabs>
          <w:tab w:val="left" w:pos="922"/>
          <w:tab w:val="left" w:pos="959"/>
          <w:tab w:val="left" w:pos="1766"/>
          <w:tab w:val="left" w:pos="2181"/>
          <w:tab w:val="left" w:pos="2265"/>
          <w:tab w:val="left" w:pos="2587"/>
          <w:tab w:val="left" w:pos="2810"/>
          <w:tab w:val="left" w:pos="2867"/>
          <w:tab w:val="left" w:pos="3811"/>
          <w:tab w:val="left" w:pos="4238"/>
          <w:tab w:val="left" w:pos="4382"/>
          <w:tab w:val="left" w:pos="5512"/>
          <w:tab w:val="left" w:pos="5781"/>
          <w:tab w:val="left" w:pos="6153"/>
          <w:tab w:val="left" w:pos="7823"/>
          <w:tab w:val="left" w:pos="7939"/>
        </w:tabs>
        <w:spacing w:before="1"/>
        <w:rPr>
          <w:sz w:val="24"/>
        </w:rPr>
      </w:pPr>
      <w:r>
        <w:rPr>
          <w:sz w:val="24"/>
        </w:rPr>
        <w:tab/>
      </w:r>
      <w:r w:rsidR="00C15B33" w:rsidRPr="00E2023F">
        <w:rPr>
          <w:sz w:val="24"/>
        </w:rPr>
        <w:t xml:space="preserve">Чл. 25. (1) Наемател на общинско жилище, включено в списъка по чл.23, ал. 1, който е настанен в него по административен ред, може </w:t>
      </w:r>
      <w:r w:rsidR="00C15B33" w:rsidRPr="00E2023F">
        <w:rPr>
          <w:spacing w:val="5"/>
          <w:sz w:val="24"/>
        </w:rPr>
        <w:t xml:space="preserve"> </w:t>
      </w:r>
      <w:r w:rsidR="00C15B33" w:rsidRPr="00E2023F">
        <w:rPr>
          <w:sz w:val="24"/>
        </w:rPr>
        <w:t>да</w:t>
      </w:r>
      <w:r>
        <w:rPr>
          <w:sz w:val="24"/>
        </w:rPr>
        <w:t xml:space="preserve"> </w:t>
      </w:r>
      <w:r w:rsidR="00C15B33" w:rsidRPr="00E2023F">
        <w:rPr>
          <w:sz w:val="24"/>
        </w:rPr>
        <w:t>го</w:t>
      </w:r>
      <w:r>
        <w:rPr>
          <w:sz w:val="24"/>
        </w:rPr>
        <w:t xml:space="preserve"> </w:t>
      </w:r>
      <w:r w:rsidR="00C15B33" w:rsidRPr="00E2023F">
        <w:rPr>
          <w:sz w:val="24"/>
        </w:rPr>
        <w:t>закупи, ако отговаря едновременно на следните условия:</w:t>
      </w:r>
    </w:p>
    <w:p w:rsidR="008E4C0B" w:rsidRDefault="00C15B33" w:rsidP="00E2023F">
      <w:pPr>
        <w:pStyle w:val="a4"/>
        <w:numPr>
          <w:ilvl w:val="0"/>
          <w:numId w:val="5"/>
        </w:numPr>
        <w:tabs>
          <w:tab w:val="left" w:pos="816"/>
        </w:tabs>
        <w:ind w:left="0" w:firstLine="567"/>
        <w:rPr>
          <w:sz w:val="24"/>
        </w:rPr>
      </w:pPr>
      <w:r>
        <w:rPr>
          <w:sz w:val="24"/>
        </w:rPr>
        <w:t>Да е български</w:t>
      </w:r>
      <w:r>
        <w:rPr>
          <w:spacing w:val="1"/>
          <w:sz w:val="24"/>
        </w:rPr>
        <w:t xml:space="preserve"> </w:t>
      </w:r>
      <w:r>
        <w:rPr>
          <w:sz w:val="24"/>
        </w:rPr>
        <w:t>гражданин;</w:t>
      </w:r>
    </w:p>
    <w:p w:rsidR="008E4C0B" w:rsidRDefault="00C15B33" w:rsidP="00E2023F">
      <w:pPr>
        <w:pStyle w:val="a4"/>
        <w:numPr>
          <w:ilvl w:val="0"/>
          <w:numId w:val="5"/>
        </w:numPr>
        <w:tabs>
          <w:tab w:val="left" w:pos="895"/>
          <w:tab w:val="left" w:pos="896"/>
          <w:tab w:val="left" w:pos="1406"/>
          <w:tab w:val="left" w:pos="2611"/>
          <w:tab w:val="left" w:pos="3091"/>
          <w:tab w:val="left" w:pos="4454"/>
          <w:tab w:val="left" w:pos="4912"/>
          <w:tab w:val="left" w:pos="6547"/>
          <w:tab w:val="left" w:pos="7163"/>
          <w:tab w:val="left" w:pos="7941"/>
        </w:tabs>
        <w:ind w:left="0" w:firstLine="567"/>
        <w:rPr>
          <w:sz w:val="24"/>
        </w:rPr>
      </w:pPr>
      <w:r>
        <w:rPr>
          <w:sz w:val="24"/>
        </w:rPr>
        <w:t>Да</w:t>
      </w:r>
      <w:r>
        <w:rPr>
          <w:sz w:val="24"/>
        </w:rPr>
        <w:tab/>
        <w:t>от</w:t>
      </w:r>
      <w:r>
        <w:rPr>
          <w:sz w:val="24"/>
        </w:rPr>
        <w:t>говаря</w:t>
      </w:r>
      <w:r>
        <w:rPr>
          <w:sz w:val="24"/>
        </w:rPr>
        <w:tab/>
        <w:t>на</w:t>
      </w:r>
      <w:r>
        <w:rPr>
          <w:sz w:val="24"/>
        </w:rPr>
        <w:tab/>
        <w:t>условията</w:t>
      </w:r>
      <w:r>
        <w:rPr>
          <w:sz w:val="24"/>
        </w:rPr>
        <w:tab/>
        <w:t>за</w:t>
      </w:r>
      <w:r>
        <w:rPr>
          <w:sz w:val="24"/>
        </w:rPr>
        <w:tab/>
        <w:t>настаняване</w:t>
      </w:r>
      <w:r>
        <w:rPr>
          <w:sz w:val="24"/>
        </w:rPr>
        <w:tab/>
        <w:t>под</w:t>
      </w:r>
      <w:r>
        <w:rPr>
          <w:sz w:val="24"/>
        </w:rPr>
        <w:tab/>
        <w:t>наем</w:t>
      </w:r>
      <w:r>
        <w:rPr>
          <w:sz w:val="24"/>
        </w:rPr>
        <w:tab/>
      </w:r>
      <w:r>
        <w:rPr>
          <w:spacing w:val="-17"/>
          <w:sz w:val="24"/>
        </w:rPr>
        <w:t xml:space="preserve">в </w:t>
      </w:r>
      <w:r>
        <w:rPr>
          <w:sz w:val="24"/>
        </w:rPr>
        <w:t>общинско жилище по тази</w:t>
      </w:r>
      <w:r>
        <w:rPr>
          <w:spacing w:val="2"/>
          <w:sz w:val="24"/>
        </w:rPr>
        <w:t xml:space="preserve"> </w:t>
      </w:r>
      <w:r>
        <w:rPr>
          <w:sz w:val="24"/>
        </w:rPr>
        <w:t>наредба;</w:t>
      </w:r>
    </w:p>
    <w:p w:rsidR="008E4C0B" w:rsidRDefault="00C15B33" w:rsidP="00E2023F">
      <w:pPr>
        <w:pStyle w:val="a4"/>
        <w:numPr>
          <w:ilvl w:val="0"/>
          <w:numId w:val="5"/>
        </w:numPr>
        <w:tabs>
          <w:tab w:val="left" w:pos="819"/>
        </w:tabs>
        <w:ind w:left="0" w:firstLine="567"/>
        <w:rPr>
          <w:sz w:val="24"/>
        </w:rPr>
      </w:pPr>
      <w:r>
        <w:rPr>
          <w:sz w:val="24"/>
        </w:rPr>
        <w:t>Да не дължи суми от неизплатени наеми или консумативни разноски;</w:t>
      </w:r>
    </w:p>
    <w:p w:rsidR="008E4C0B" w:rsidRDefault="00C15B33" w:rsidP="00E2023F">
      <w:pPr>
        <w:pStyle w:val="a4"/>
        <w:numPr>
          <w:ilvl w:val="0"/>
          <w:numId w:val="5"/>
        </w:numPr>
        <w:tabs>
          <w:tab w:val="left" w:pos="898"/>
        </w:tabs>
        <w:ind w:left="0" w:firstLine="567"/>
        <w:jc w:val="both"/>
        <w:rPr>
          <w:sz w:val="24"/>
        </w:rPr>
      </w:pPr>
      <w:r>
        <w:rPr>
          <w:sz w:val="24"/>
        </w:rPr>
        <w:t>Да е наемател на общинско жилище, на основание на настанителна заповед, не  по-малко  от  5  години  без  прекъсване. Когато жилището е в крайно лошо състояние и се нуждае от основен и неотложен ремонт, наемателят може да го закупи и без да отговаря на усл</w:t>
      </w:r>
      <w:r>
        <w:rPr>
          <w:sz w:val="24"/>
        </w:rPr>
        <w:t>овието по предходното изречение, след изрично решение на Общински съвет;</w:t>
      </w:r>
    </w:p>
    <w:p w:rsidR="008E4C0B" w:rsidRDefault="00C15B33" w:rsidP="00E2023F">
      <w:pPr>
        <w:pStyle w:val="a4"/>
        <w:numPr>
          <w:ilvl w:val="0"/>
          <w:numId w:val="5"/>
        </w:numPr>
        <w:tabs>
          <w:tab w:val="left" w:pos="766"/>
        </w:tabs>
        <w:ind w:left="0" w:firstLine="567"/>
        <w:jc w:val="both"/>
        <w:rPr>
          <w:sz w:val="24"/>
        </w:rPr>
      </w:pPr>
      <w:r>
        <w:rPr>
          <w:sz w:val="24"/>
        </w:rPr>
        <w:t>Да обитава общинско жилище, предназначено за продажба, включено в списъка по чл. 24, ал. 1</w:t>
      </w:r>
      <w:r>
        <w:rPr>
          <w:spacing w:val="-4"/>
          <w:sz w:val="24"/>
        </w:rPr>
        <w:t xml:space="preserve"> </w:t>
      </w:r>
      <w:r>
        <w:rPr>
          <w:sz w:val="24"/>
        </w:rPr>
        <w:t>;</w:t>
      </w:r>
    </w:p>
    <w:p w:rsidR="008E4C0B" w:rsidRDefault="00C15B33" w:rsidP="00E2023F">
      <w:pPr>
        <w:pStyle w:val="a4"/>
        <w:numPr>
          <w:ilvl w:val="0"/>
          <w:numId w:val="5"/>
        </w:numPr>
        <w:tabs>
          <w:tab w:val="left" w:pos="936"/>
        </w:tabs>
        <w:ind w:left="0" w:firstLine="567"/>
        <w:jc w:val="both"/>
        <w:rPr>
          <w:sz w:val="24"/>
        </w:rPr>
      </w:pPr>
      <w:r>
        <w:rPr>
          <w:sz w:val="24"/>
        </w:rPr>
        <w:t>Да е подал писмено искане за закупуване на жилището до Кмета на общината, придружено от пъ</w:t>
      </w:r>
      <w:r>
        <w:rPr>
          <w:sz w:val="24"/>
        </w:rPr>
        <w:t>рвата и последната настанителни заповеди и нотариално заверена декларация (по образец) за имотно, семейно и материално</w:t>
      </w:r>
      <w:r>
        <w:rPr>
          <w:spacing w:val="-9"/>
          <w:sz w:val="24"/>
        </w:rPr>
        <w:t xml:space="preserve"> </w:t>
      </w:r>
      <w:r>
        <w:rPr>
          <w:sz w:val="24"/>
        </w:rPr>
        <w:t>състояние.</w:t>
      </w:r>
    </w:p>
    <w:p w:rsidR="008E4C0B" w:rsidRDefault="00C15B33" w:rsidP="00E2023F">
      <w:pPr>
        <w:pStyle w:val="a4"/>
        <w:numPr>
          <w:ilvl w:val="0"/>
          <w:numId w:val="5"/>
        </w:numPr>
        <w:tabs>
          <w:tab w:val="left" w:pos="860"/>
        </w:tabs>
        <w:ind w:left="0" w:firstLine="567"/>
        <w:jc w:val="both"/>
        <w:rPr>
          <w:sz w:val="24"/>
        </w:rPr>
      </w:pPr>
      <w:r>
        <w:rPr>
          <w:sz w:val="24"/>
        </w:rPr>
        <w:t>Общинско жилище, в което като наематели са настанени семействата на низходящи и възходящи, или братя и сестри,  може да бъде продадено едновременно на наемателите в съсобственост в идеални части, съобразно постигнатото от тях съгласие, представено пред общ</w:t>
      </w:r>
      <w:r>
        <w:rPr>
          <w:sz w:val="24"/>
        </w:rPr>
        <w:t>инска администрация в писмена форма, с нотариална заверка на</w:t>
      </w:r>
      <w:r>
        <w:rPr>
          <w:spacing w:val="-5"/>
          <w:sz w:val="24"/>
        </w:rPr>
        <w:t xml:space="preserve"> </w:t>
      </w:r>
      <w:r>
        <w:rPr>
          <w:sz w:val="24"/>
        </w:rPr>
        <w:t>подписите.</w:t>
      </w:r>
    </w:p>
    <w:p w:rsidR="008E4C0B" w:rsidRDefault="00C15B33" w:rsidP="00E2023F">
      <w:pPr>
        <w:pStyle w:val="a4"/>
        <w:numPr>
          <w:ilvl w:val="0"/>
          <w:numId w:val="4"/>
        </w:numPr>
        <w:tabs>
          <w:tab w:val="left" w:pos="1076"/>
        </w:tabs>
        <w:ind w:left="0" w:firstLine="567"/>
        <w:jc w:val="both"/>
        <w:rPr>
          <w:sz w:val="24"/>
        </w:rPr>
      </w:pPr>
      <w:r>
        <w:rPr>
          <w:sz w:val="24"/>
        </w:rPr>
        <w:t>Специализираното звено в Общинска администрация проучва дали са налице обстоятелствата по ал.</w:t>
      </w:r>
      <w:r>
        <w:rPr>
          <w:spacing w:val="-2"/>
          <w:sz w:val="24"/>
        </w:rPr>
        <w:t xml:space="preserve"> </w:t>
      </w:r>
      <w:r>
        <w:rPr>
          <w:sz w:val="24"/>
        </w:rPr>
        <w:t>1.</w:t>
      </w:r>
    </w:p>
    <w:p w:rsidR="008E4C0B" w:rsidRDefault="00C15B33" w:rsidP="00E2023F">
      <w:pPr>
        <w:pStyle w:val="a4"/>
        <w:numPr>
          <w:ilvl w:val="0"/>
          <w:numId w:val="4"/>
        </w:numPr>
        <w:tabs>
          <w:tab w:val="left" w:pos="864"/>
        </w:tabs>
        <w:ind w:left="0" w:firstLine="567"/>
        <w:jc w:val="both"/>
        <w:rPr>
          <w:sz w:val="24"/>
        </w:rPr>
      </w:pPr>
      <w:r>
        <w:rPr>
          <w:sz w:val="24"/>
        </w:rPr>
        <w:t>Оценката и продажбата на жилищата се извършва по реда на чл. 24 от тази</w:t>
      </w:r>
      <w:r>
        <w:rPr>
          <w:spacing w:val="2"/>
          <w:sz w:val="24"/>
        </w:rPr>
        <w:t xml:space="preserve"> </w:t>
      </w:r>
      <w:r>
        <w:rPr>
          <w:sz w:val="24"/>
        </w:rPr>
        <w:t>наредба.</w:t>
      </w:r>
    </w:p>
    <w:p w:rsidR="008E4C0B" w:rsidRDefault="00C15B33" w:rsidP="00E2023F">
      <w:pPr>
        <w:pStyle w:val="a3"/>
        <w:ind w:left="0" w:firstLine="567"/>
      </w:pPr>
      <w:r>
        <w:t>Чл.26.</w:t>
      </w:r>
      <w:r>
        <w:t xml:space="preserve"> (1) Продажбата на жилища на лица по чл. 23, ал. 1, т. 3 се извършва от Кмета на</w:t>
      </w:r>
    </w:p>
    <w:p w:rsidR="008E4C0B" w:rsidRDefault="00C15B33" w:rsidP="00E2023F">
      <w:pPr>
        <w:pStyle w:val="a3"/>
        <w:ind w:left="0" w:firstLine="567"/>
      </w:pPr>
      <w:r>
        <w:t>общината, след решение на Общински съвет.</w:t>
      </w:r>
    </w:p>
    <w:p w:rsidR="008E4C0B" w:rsidRDefault="00C15B33" w:rsidP="00E2023F">
      <w:pPr>
        <w:pStyle w:val="a3"/>
        <w:ind w:left="0" w:firstLine="567"/>
      </w:pPr>
      <w:r>
        <w:t>(2) Оценката и продажбата на жилищата се извършва по реда на чл.24 от тази наредба.</w:t>
      </w:r>
    </w:p>
    <w:p w:rsidR="008E4C0B" w:rsidRDefault="00C15B33" w:rsidP="00E2023F">
      <w:pPr>
        <w:pStyle w:val="a3"/>
        <w:spacing w:before="115"/>
        <w:ind w:left="0" w:firstLine="567"/>
      </w:pPr>
      <w:r>
        <w:t>Чл.27. (1) Продажбата на жилища</w:t>
      </w:r>
      <w:r>
        <w:t xml:space="preserve"> на други лица / физически и юридически/ се </w:t>
      </w:r>
      <w:r>
        <w:lastRenderedPageBreak/>
        <w:t>извършва от Кмета на общината, след  решение на Общински съвет, на търг,  по  реда,  предвиден  в  Наредбата по чл. 8 ал. 2 от</w:t>
      </w:r>
      <w:r>
        <w:rPr>
          <w:spacing w:val="1"/>
        </w:rPr>
        <w:t xml:space="preserve"> </w:t>
      </w:r>
      <w:r>
        <w:t>ЗОС.</w:t>
      </w:r>
    </w:p>
    <w:p w:rsidR="008E4C0B" w:rsidRDefault="00C15B33" w:rsidP="00E2023F">
      <w:pPr>
        <w:pStyle w:val="a3"/>
        <w:ind w:left="0" w:firstLine="567"/>
      </w:pPr>
      <w:r>
        <w:t>(2) Началната тръжна цена се формира по реда, предвиден в Наредбата по чл. 8 ал.</w:t>
      </w:r>
      <w:r>
        <w:t xml:space="preserve"> 2</w:t>
      </w:r>
    </w:p>
    <w:p w:rsidR="008E4C0B" w:rsidRDefault="00C15B33" w:rsidP="00E2023F">
      <w:pPr>
        <w:pStyle w:val="a3"/>
        <w:spacing w:before="1"/>
        <w:ind w:left="0" w:firstLine="567"/>
      </w:pPr>
      <w:r>
        <w:t>от ЗОС и се определя от Общински съвет.</w:t>
      </w:r>
    </w:p>
    <w:p w:rsidR="008E4C0B" w:rsidRDefault="00C15B33" w:rsidP="00E2023F">
      <w:pPr>
        <w:pStyle w:val="a3"/>
        <w:ind w:left="0" w:firstLine="567"/>
      </w:pPr>
      <w:r>
        <w:t>Чл.28. (1) Замяна на общински жилища с жилищни или нежилищни имоти - собственост на държавата, на физически или юридически лица се извършва по реда на чл. 40 от ЗОС.</w:t>
      </w:r>
    </w:p>
    <w:p w:rsidR="008E4C0B" w:rsidRDefault="00C15B33" w:rsidP="00E2023F">
      <w:pPr>
        <w:pStyle w:val="a3"/>
        <w:ind w:left="0" w:firstLine="567"/>
      </w:pPr>
      <w:r>
        <w:t>(2) Замяната на общински жилища с нежилищни имо</w:t>
      </w:r>
      <w:r>
        <w:t>ти  се допуска, само ако има свободни общински жилища за настаняване, в които няма нуждаещи се граждани, отговарящи на условията на чл. 43 и 45 от</w:t>
      </w:r>
      <w:r>
        <w:rPr>
          <w:spacing w:val="-1"/>
        </w:rPr>
        <w:t xml:space="preserve"> </w:t>
      </w:r>
      <w:r>
        <w:t>ЗОС.</w:t>
      </w:r>
    </w:p>
    <w:p w:rsidR="008E4C0B" w:rsidRDefault="00C15B33" w:rsidP="00E2023F">
      <w:pPr>
        <w:pStyle w:val="a3"/>
        <w:ind w:left="0" w:firstLine="567"/>
        <w:jc w:val="left"/>
      </w:pPr>
      <w:r>
        <w:t xml:space="preserve">Чл.29 (1) Общински жилища, които са къщи или етажи от къщи с прилежащи терени, не могат да се продават, </w:t>
      </w:r>
      <w:r>
        <w:t>освен на търг, по реда предвиден в Наредбата по чл. 8 ал. 2 от ЗОС, след Решение на Общинския съвет.</w:t>
      </w:r>
    </w:p>
    <w:p w:rsidR="008E4C0B" w:rsidRDefault="00C15B33" w:rsidP="00E2023F">
      <w:pPr>
        <w:pStyle w:val="a3"/>
        <w:ind w:left="0" w:firstLine="567"/>
        <w:jc w:val="left"/>
      </w:pPr>
      <w:r>
        <w:t>(2) Началната тръжна цена се формира по реда, предвиден в Наредбата по чл. 8 ал. 2</w:t>
      </w:r>
    </w:p>
    <w:p w:rsidR="008E4C0B" w:rsidRDefault="00C15B33" w:rsidP="00E2023F">
      <w:pPr>
        <w:pStyle w:val="a3"/>
        <w:ind w:left="0" w:firstLine="567"/>
        <w:jc w:val="left"/>
      </w:pPr>
      <w:r>
        <w:t>от ЗОС и се определя от Общинския съвет.</w:t>
      </w:r>
    </w:p>
    <w:p w:rsidR="008E4C0B" w:rsidRDefault="008E4C0B" w:rsidP="00E2023F">
      <w:pPr>
        <w:pStyle w:val="a3"/>
        <w:ind w:left="0" w:firstLine="567"/>
        <w:jc w:val="left"/>
        <w:rPr>
          <w:sz w:val="26"/>
        </w:rPr>
      </w:pPr>
    </w:p>
    <w:p w:rsidR="008E4C0B" w:rsidRDefault="008E4C0B" w:rsidP="00E2023F">
      <w:pPr>
        <w:pStyle w:val="a3"/>
        <w:ind w:left="0" w:firstLine="567"/>
        <w:jc w:val="left"/>
        <w:rPr>
          <w:sz w:val="22"/>
        </w:rPr>
      </w:pPr>
    </w:p>
    <w:p w:rsidR="008E4C0B" w:rsidRDefault="00C15B33" w:rsidP="00E2023F">
      <w:pPr>
        <w:pStyle w:val="a3"/>
        <w:ind w:left="0" w:firstLine="567"/>
        <w:jc w:val="left"/>
      </w:pPr>
      <w:r>
        <w:t>Глава шеста</w:t>
      </w:r>
    </w:p>
    <w:p w:rsidR="008E4C0B" w:rsidRDefault="00C15B33" w:rsidP="00E2023F">
      <w:pPr>
        <w:pStyle w:val="a3"/>
        <w:ind w:left="0" w:firstLine="567"/>
        <w:jc w:val="left"/>
      </w:pPr>
      <w:r>
        <w:t>ОПРЕДЕЛЯНЕ НА НАЕМНИ ЦЕНИ НА ОБЩИНСКИ ЖИЛИЩА</w:t>
      </w:r>
    </w:p>
    <w:p w:rsidR="008E4C0B" w:rsidRDefault="008E4C0B" w:rsidP="00E2023F">
      <w:pPr>
        <w:pStyle w:val="a3"/>
        <w:ind w:left="0" w:firstLine="567"/>
        <w:jc w:val="left"/>
      </w:pPr>
    </w:p>
    <w:p w:rsidR="008E4C0B" w:rsidRDefault="00C15B33" w:rsidP="00E2023F">
      <w:pPr>
        <w:pStyle w:val="a3"/>
        <w:tabs>
          <w:tab w:val="left" w:pos="1528"/>
        </w:tabs>
        <w:ind w:left="0" w:firstLine="567"/>
        <w:jc w:val="left"/>
      </w:pPr>
      <w:r>
        <w:t>Чл.31 Наемната цена  за  1  кв.м.  полезна  площ  e 0,80 лв. за  кв.м</w:t>
      </w:r>
      <w:r>
        <w:rPr>
          <w:spacing w:val="46"/>
        </w:rPr>
        <w:t xml:space="preserve"> </w:t>
      </w:r>
      <w:r>
        <w:t>и</w:t>
      </w:r>
      <w:r>
        <w:tab/>
        <w:t>се коригира ежегодно с индекса на инфлацията или по решение на Общинския съвет за съответната календарна година. Чл. 32 Наемната цена за 1</w:t>
      </w:r>
      <w:r>
        <w:t xml:space="preserve"> кв.м. складови помещения /мази, тавани/ е в размер на 35 % от формираната базисна цена за 1 кв. м. полезна</w:t>
      </w:r>
      <w:r>
        <w:rPr>
          <w:spacing w:val="1"/>
        </w:rPr>
        <w:t xml:space="preserve"> </w:t>
      </w:r>
      <w:r>
        <w:t>площ.</w:t>
      </w:r>
    </w:p>
    <w:p w:rsidR="008E4C0B" w:rsidRDefault="00C15B33" w:rsidP="00E2023F">
      <w:pPr>
        <w:pStyle w:val="a3"/>
        <w:ind w:left="0" w:firstLine="567"/>
      </w:pPr>
      <w:r>
        <w:t>Чл.33 Наемателите заплащат наем и за общите части от  сградите, в размер на определената по реда на чл.31 наемна  цена за 1 кв.м.</w:t>
      </w:r>
    </w:p>
    <w:p w:rsidR="008E4C0B" w:rsidRDefault="00C15B33" w:rsidP="00E2023F">
      <w:pPr>
        <w:pStyle w:val="a3"/>
        <w:ind w:left="0" w:firstLine="567"/>
      </w:pPr>
      <w:r>
        <w:t>Чл.34 Месечн</w:t>
      </w:r>
      <w:r>
        <w:t>ият наем за площта, ползвана общо от двама или повече наематели /като</w:t>
      </w:r>
    </w:p>
    <w:p w:rsidR="008E4C0B" w:rsidRDefault="00C15B33" w:rsidP="00E2023F">
      <w:pPr>
        <w:pStyle w:val="a3"/>
        <w:ind w:left="0" w:firstLine="567"/>
      </w:pPr>
      <w:r>
        <w:t>кухни, санитарни възли и др.подобни/ се разпределят помежду им пропорционално на броя на членовете на семейството.</w:t>
      </w:r>
    </w:p>
    <w:p w:rsidR="008E4C0B" w:rsidRDefault="00C15B33" w:rsidP="00E2023F">
      <w:pPr>
        <w:pStyle w:val="a3"/>
        <w:ind w:left="0" w:firstLine="567"/>
      </w:pPr>
      <w:r>
        <w:t>Чл.35. Наемната цена се  изменя  с  Решение  на  Общински  съвет по пре</w:t>
      </w:r>
      <w:r>
        <w:t>дложение на Кмета на Община</w:t>
      </w:r>
      <w:r>
        <w:rPr>
          <w:spacing w:val="-3"/>
        </w:rPr>
        <w:t xml:space="preserve"> </w:t>
      </w:r>
      <w:r>
        <w:t>Сливница.</w:t>
      </w:r>
    </w:p>
    <w:p w:rsidR="008E4C0B" w:rsidRDefault="00C15B33" w:rsidP="00E2023F">
      <w:pPr>
        <w:pStyle w:val="a3"/>
        <w:ind w:left="0" w:firstLine="567"/>
      </w:pPr>
      <w:r>
        <w:t>Чл.37 (1) При изчисляване на наемната цена се взема предвид:</w:t>
      </w:r>
    </w:p>
    <w:p w:rsidR="008E4C0B" w:rsidRDefault="00C15B33" w:rsidP="00E2023F">
      <w:pPr>
        <w:pStyle w:val="a4"/>
        <w:numPr>
          <w:ilvl w:val="0"/>
          <w:numId w:val="3"/>
        </w:numPr>
        <w:tabs>
          <w:tab w:val="left" w:pos="749"/>
        </w:tabs>
        <w:ind w:left="0" w:firstLine="567"/>
        <w:jc w:val="both"/>
        <w:rPr>
          <w:sz w:val="24"/>
        </w:rPr>
      </w:pPr>
      <w:r>
        <w:rPr>
          <w:sz w:val="24"/>
        </w:rPr>
        <w:t>За самотни пенсионери – месечният наем се намалява с</w:t>
      </w:r>
      <w:r>
        <w:rPr>
          <w:spacing w:val="-10"/>
          <w:sz w:val="24"/>
        </w:rPr>
        <w:t xml:space="preserve"> </w:t>
      </w:r>
      <w:r>
        <w:rPr>
          <w:sz w:val="24"/>
        </w:rPr>
        <w:t>30%;</w:t>
      </w:r>
    </w:p>
    <w:p w:rsidR="008E4C0B" w:rsidRDefault="00C15B33" w:rsidP="00E2023F">
      <w:pPr>
        <w:pStyle w:val="a4"/>
        <w:numPr>
          <w:ilvl w:val="0"/>
          <w:numId w:val="3"/>
        </w:numPr>
        <w:tabs>
          <w:tab w:val="left" w:pos="749"/>
        </w:tabs>
        <w:ind w:left="0" w:firstLine="567"/>
        <w:jc w:val="both"/>
        <w:rPr>
          <w:sz w:val="24"/>
        </w:rPr>
      </w:pPr>
      <w:r>
        <w:rPr>
          <w:sz w:val="24"/>
        </w:rPr>
        <w:t>На двама пенсионери–месечният наем се намалява с</w:t>
      </w:r>
      <w:r>
        <w:rPr>
          <w:spacing w:val="-6"/>
          <w:sz w:val="24"/>
        </w:rPr>
        <w:t xml:space="preserve"> </w:t>
      </w:r>
      <w:r>
        <w:rPr>
          <w:sz w:val="24"/>
        </w:rPr>
        <w:t>20%;</w:t>
      </w:r>
    </w:p>
    <w:p w:rsidR="008E4C0B" w:rsidRDefault="00C15B33" w:rsidP="00E2023F">
      <w:pPr>
        <w:pStyle w:val="a4"/>
        <w:numPr>
          <w:ilvl w:val="0"/>
          <w:numId w:val="3"/>
        </w:numPr>
        <w:tabs>
          <w:tab w:val="left" w:pos="683"/>
        </w:tabs>
        <w:spacing w:before="115"/>
        <w:ind w:left="0" w:firstLine="567"/>
        <w:jc w:val="both"/>
        <w:rPr>
          <w:sz w:val="24"/>
        </w:rPr>
      </w:pPr>
      <w:r>
        <w:rPr>
          <w:sz w:val="24"/>
        </w:rPr>
        <w:t>Когато член от семейството е с над 90% намалена трудоспособност с придружител - месечният наем се намалява с 40%;</w:t>
      </w:r>
    </w:p>
    <w:p w:rsidR="008E4C0B" w:rsidRDefault="00C15B33" w:rsidP="00E2023F">
      <w:pPr>
        <w:pStyle w:val="a4"/>
        <w:numPr>
          <w:ilvl w:val="0"/>
          <w:numId w:val="2"/>
        </w:numPr>
        <w:tabs>
          <w:tab w:val="left" w:pos="917"/>
        </w:tabs>
        <w:ind w:left="0" w:firstLine="567"/>
        <w:jc w:val="both"/>
        <w:rPr>
          <w:sz w:val="24"/>
        </w:rPr>
      </w:pPr>
      <w:r>
        <w:rPr>
          <w:sz w:val="24"/>
        </w:rPr>
        <w:t>При наличие  на  повече  от  едно  от  условията,  предвидени в ал.1, се прилага по благоприятното за наемателя процентно намаление.</w:t>
      </w:r>
    </w:p>
    <w:p w:rsidR="008E4C0B" w:rsidRDefault="00C15B33" w:rsidP="00E2023F">
      <w:pPr>
        <w:pStyle w:val="a4"/>
        <w:numPr>
          <w:ilvl w:val="0"/>
          <w:numId w:val="2"/>
        </w:numPr>
        <w:tabs>
          <w:tab w:val="left" w:pos="848"/>
        </w:tabs>
        <w:spacing w:before="1"/>
        <w:ind w:left="0" w:firstLine="567"/>
        <w:jc w:val="both"/>
        <w:rPr>
          <w:sz w:val="24"/>
        </w:rPr>
      </w:pPr>
      <w:r>
        <w:rPr>
          <w:sz w:val="24"/>
        </w:rPr>
        <w:lastRenderedPageBreak/>
        <w:t>На лицата</w:t>
      </w:r>
      <w:r>
        <w:rPr>
          <w:sz w:val="24"/>
        </w:rPr>
        <w:t xml:space="preserve"> по чл. 17 и чл. 22, ал. 1 от тази наредба - месечният наем се увеличава с</w:t>
      </w:r>
      <w:r>
        <w:rPr>
          <w:spacing w:val="-2"/>
          <w:sz w:val="24"/>
        </w:rPr>
        <w:t xml:space="preserve"> </w:t>
      </w:r>
      <w:r>
        <w:rPr>
          <w:sz w:val="24"/>
        </w:rPr>
        <w:t>50%.</w:t>
      </w:r>
    </w:p>
    <w:p w:rsidR="008E4C0B" w:rsidRDefault="008E4C0B" w:rsidP="00E2023F">
      <w:pPr>
        <w:pStyle w:val="a3"/>
        <w:spacing w:before="11"/>
        <w:ind w:left="0" w:firstLine="567"/>
        <w:jc w:val="left"/>
        <w:rPr>
          <w:sz w:val="23"/>
        </w:rPr>
      </w:pPr>
    </w:p>
    <w:p w:rsidR="008E4C0B" w:rsidRDefault="00C15B33" w:rsidP="00E2023F">
      <w:pPr>
        <w:pStyle w:val="a3"/>
        <w:ind w:left="0" w:firstLine="567"/>
      </w:pPr>
      <w:r>
        <w:t>ДОПЪЛНИТЕЛНИ РАЗПОРЕДБИ</w:t>
      </w:r>
    </w:p>
    <w:p w:rsidR="008E4C0B" w:rsidRDefault="008E4C0B" w:rsidP="00E2023F">
      <w:pPr>
        <w:pStyle w:val="a3"/>
        <w:ind w:left="0" w:firstLine="567"/>
        <w:jc w:val="left"/>
      </w:pPr>
    </w:p>
    <w:p w:rsidR="008E4C0B" w:rsidRDefault="00C15B33" w:rsidP="00E2023F">
      <w:pPr>
        <w:pStyle w:val="a3"/>
        <w:ind w:left="0" w:firstLine="567"/>
      </w:pPr>
      <w:r>
        <w:t>§1. “Семейство” по смисъл на тази наредба, са съпрузите и ненавършилите пълнолетие деца, ако не са встъпили в брак.</w:t>
      </w:r>
    </w:p>
    <w:p w:rsidR="008E4C0B" w:rsidRDefault="00C15B33" w:rsidP="00E2023F">
      <w:pPr>
        <w:pStyle w:val="a3"/>
        <w:ind w:left="0" w:firstLine="567"/>
      </w:pPr>
      <w:r>
        <w:t xml:space="preserve">§ 2. "Млади семейства" по смисъла </w:t>
      </w:r>
      <w:r>
        <w:t>на глава втора, са семействата, в които съпрузите не са навършили 35 години към датата на решението на комисията по чл. 8, ал. 1 на тази  наредба.</w:t>
      </w:r>
    </w:p>
    <w:p w:rsidR="008E4C0B" w:rsidRDefault="00C15B33" w:rsidP="00E2023F">
      <w:pPr>
        <w:pStyle w:val="a3"/>
        <w:ind w:left="0" w:firstLine="567"/>
      </w:pPr>
      <w:r>
        <w:t>§ 3. "Самотни родители на непълнолетни деца" по смисъла на глава втора, са родители, които поради вдовство, р</w:t>
      </w:r>
      <w:r>
        <w:t>азвод или несключване на брак се грижат сами за отглеждане на непълнолетните си деца.</w:t>
      </w:r>
    </w:p>
    <w:p w:rsidR="008E4C0B" w:rsidRDefault="00C15B33" w:rsidP="00E2023F">
      <w:pPr>
        <w:pStyle w:val="a3"/>
        <w:ind w:left="0" w:firstLine="567"/>
      </w:pPr>
      <w:r>
        <w:t>§ 4. “Консумативни разноски” по смисъла на глава втора, са ел. енергия, вода, телефон, такса битови отпадъци и други такива, свързани с обитаването на жилището.</w:t>
      </w:r>
    </w:p>
    <w:p w:rsidR="008E4C0B" w:rsidRDefault="00C15B33" w:rsidP="00E2023F">
      <w:pPr>
        <w:pStyle w:val="a3"/>
        <w:ind w:left="0" w:firstLine="567"/>
      </w:pPr>
      <w:r>
        <w:t>§ 5. “Пол</w:t>
      </w:r>
      <w:r>
        <w:t xml:space="preserve">езната площ” по смисъла на тази наредба, представлява сумарната площ на всички помещения в жилището, мерена по вътрешните зидарски очертания на стените и цялата площ на балкони , </w:t>
      </w:r>
      <w:proofErr w:type="spellStart"/>
      <w:r>
        <w:t>лоджии</w:t>
      </w:r>
      <w:proofErr w:type="spellEnd"/>
      <w:r>
        <w:t xml:space="preserve"> , веранди и тераси. В полезната площ не се включва площта, заета от ог</w:t>
      </w:r>
      <w:r>
        <w:t>раждащите и разпределителните стени на жилището и площта на складовите</w:t>
      </w:r>
      <w:r>
        <w:rPr>
          <w:spacing w:val="-11"/>
        </w:rPr>
        <w:t xml:space="preserve"> </w:t>
      </w:r>
      <w:r>
        <w:t>помещения.</w:t>
      </w:r>
    </w:p>
    <w:p w:rsidR="008E4C0B" w:rsidRDefault="00C15B33" w:rsidP="00E2023F">
      <w:pPr>
        <w:pStyle w:val="a3"/>
        <w:spacing w:before="1"/>
        <w:ind w:left="0" w:firstLine="567"/>
      </w:pPr>
      <w:r>
        <w:t>§ 6. “Жилище” по смисъла на тази наредба е група от функционално и пространствено обединени помещения и отворени, покрити и открити пространства, за задоволяване на жилищни н</w:t>
      </w:r>
      <w:r>
        <w:t>ужди.</w:t>
      </w:r>
    </w:p>
    <w:p w:rsidR="008E4C0B" w:rsidRDefault="00C15B33" w:rsidP="00E2023F">
      <w:pPr>
        <w:pStyle w:val="a3"/>
        <w:ind w:left="0" w:firstLine="567"/>
      </w:pPr>
      <w:r>
        <w:t>§ 7. Жилищните сгради по своята конструкция, съгласно чл.</w:t>
      </w:r>
    </w:p>
    <w:p w:rsidR="008E4C0B" w:rsidRDefault="00C15B33" w:rsidP="00E2023F">
      <w:pPr>
        <w:pStyle w:val="a3"/>
        <w:tabs>
          <w:tab w:val="left" w:pos="1168"/>
          <w:tab w:val="left" w:pos="1701"/>
          <w:tab w:val="left" w:pos="3335"/>
        </w:tabs>
        <w:ind w:left="0" w:firstLine="567"/>
        <w:jc w:val="left"/>
      </w:pPr>
      <w:r>
        <w:t>105</w:t>
      </w:r>
      <w:r>
        <w:tab/>
        <w:t>от</w:t>
      </w:r>
      <w:r>
        <w:tab/>
        <w:t>Правилника</w:t>
      </w:r>
      <w:r>
        <w:tab/>
        <w:t>за приложение на Закона за държавна собственост са</w:t>
      </w:r>
      <w:r>
        <w:rPr>
          <w:spacing w:val="-1"/>
        </w:rPr>
        <w:t xml:space="preserve"> </w:t>
      </w:r>
      <w:r>
        <w:t>:</w:t>
      </w:r>
    </w:p>
    <w:p w:rsidR="008E4C0B" w:rsidRDefault="00C15B33" w:rsidP="00E2023F">
      <w:pPr>
        <w:pStyle w:val="a4"/>
        <w:numPr>
          <w:ilvl w:val="0"/>
          <w:numId w:val="1"/>
        </w:numPr>
        <w:tabs>
          <w:tab w:val="left" w:pos="816"/>
        </w:tabs>
        <w:ind w:left="0" w:firstLine="567"/>
        <w:rPr>
          <w:sz w:val="24"/>
        </w:rPr>
      </w:pPr>
      <w:r>
        <w:rPr>
          <w:sz w:val="24"/>
        </w:rPr>
        <w:t>паянтови</w:t>
      </w:r>
      <w:r>
        <w:rPr>
          <w:spacing w:val="-3"/>
          <w:sz w:val="24"/>
        </w:rPr>
        <w:t xml:space="preserve"> </w:t>
      </w:r>
      <w:r>
        <w:rPr>
          <w:sz w:val="24"/>
        </w:rPr>
        <w:t>сгради;</w:t>
      </w:r>
    </w:p>
    <w:p w:rsidR="008E4C0B" w:rsidRDefault="00C15B33" w:rsidP="00E2023F">
      <w:pPr>
        <w:pStyle w:val="a4"/>
        <w:numPr>
          <w:ilvl w:val="0"/>
          <w:numId w:val="1"/>
        </w:numPr>
        <w:tabs>
          <w:tab w:val="left" w:pos="816"/>
        </w:tabs>
        <w:ind w:left="0" w:firstLine="567"/>
        <w:rPr>
          <w:sz w:val="24"/>
        </w:rPr>
      </w:pPr>
      <w:proofErr w:type="spellStart"/>
      <w:r>
        <w:rPr>
          <w:sz w:val="24"/>
        </w:rPr>
        <w:t>полумасивни</w:t>
      </w:r>
      <w:proofErr w:type="spellEnd"/>
      <w:r>
        <w:rPr>
          <w:spacing w:val="-1"/>
          <w:sz w:val="24"/>
        </w:rPr>
        <w:t xml:space="preserve"> </w:t>
      </w:r>
      <w:r>
        <w:rPr>
          <w:sz w:val="24"/>
        </w:rPr>
        <w:t>сгради;</w:t>
      </w:r>
    </w:p>
    <w:p w:rsidR="008E4C0B" w:rsidRDefault="00C15B33" w:rsidP="00E2023F">
      <w:pPr>
        <w:pStyle w:val="a4"/>
        <w:numPr>
          <w:ilvl w:val="0"/>
          <w:numId w:val="1"/>
        </w:numPr>
        <w:tabs>
          <w:tab w:val="left" w:pos="816"/>
        </w:tabs>
        <w:ind w:left="0" w:firstLine="567"/>
        <w:rPr>
          <w:sz w:val="24"/>
        </w:rPr>
      </w:pPr>
      <w:r>
        <w:rPr>
          <w:sz w:val="24"/>
        </w:rPr>
        <w:t>масивни</w:t>
      </w:r>
      <w:r>
        <w:rPr>
          <w:spacing w:val="-1"/>
          <w:sz w:val="24"/>
        </w:rPr>
        <w:t xml:space="preserve"> </w:t>
      </w:r>
      <w:r>
        <w:rPr>
          <w:sz w:val="24"/>
        </w:rPr>
        <w:t>сгради:</w:t>
      </w:r>
    </w:p>
    <w:p w:rsidR="008E4C0B" w:rsidRDefault="00C15B33" w:rsidP="00E2023F">
      <w:pPr>
        <w:pStyle w:val="a3"/>
        <w:ind w:left="0" w:firstLine="567"/>
        <w:jc w:val="left"/>
      </w:pPr>
      <w:r>
        <w:t>а) сгради от готови сглобяеми етернитови и други плоскости</w:t>
      </w:r>
    </w:p>
    <w:p w:rsidR="008E4C0B" w:rsidRDefault="00C15B33" w:rsidP="00E2023F">
      <w:pPr>
        <w:pStyle w:val="a3"/>
        <w:ind w:left="0" w:firstLine="567"/>
        <w:jc w:val="left"/>
      </w:pPr>
      <w:r>
        <w:t>(бунгала) ;</w:t>
      </w:r>
    </w:p>
    <w:p w:rsidR="008E4C0B" w:rsidRDefault="00C15B33" w:rsidP="00E2023F">
      <w:pPr>
        <w:pStyle w:val="a3"/>
        <w:ind w:left="0" w:firstLine="567"/>
        <w:jc w:val="left"/>
      </w:pPr>
      <w:r>
        <w:t>б) с дървен гредоред на подовите конструкции;</w:t>
      </w:r>
    </w:p>
    <w:p w:rsidR="008E4C0B" w:rsidRDefault="00C15B33" w:rsidP="00E2023F">
      <w:pPr>
        <w:pStyle w:val="a3"/>
        <w:ind w:left="0" w:firstLine="567"/>
        <w:jc w:val="left"/>
      </w:pPr>
      <w:r>
        <w:t>в) с железен гредоред, стоманени греди или ферми на подовите конструкции ;</w:t>
      </w:r>
    </w:p>
    <w:p w:rsidR="008E4C0B" w:rsidRDefault="00C15B33" w:rsidP="00E2023F">
      <w:pPr>
        <w:pStyle w:val="a3"/>
        <w:spacing w:before="115"/>
        <w:ind w:left="0" w:firstLine="567"/>
      </w:pPr>
      <w:r>
        <w:t>г) с  частични  стоманобетонни  елементи:  стоманобетонни  полета (части), единични стоманобетонни колони</w:t>
      </w:r>
      <w:r>
        <w:t xml:space="preserve"> и греди, пояси, </w:t>
      </w:r>
      <w:proofErr w:type="spellStart"/>
      <w:r>
        <w:t>щурцове</w:t>
      </w:r>
      <w:proofErr w:type="spellEnd"/>
      <w:r>
        <w:t xml:space="preserve"> и др.;</w:t>
      </w:r>
    </w:p>
    <w:p w:rsidR="008E4C0B" w:rsidRDefault="00C15B33" w:rsidP="00E2023F">
      <w:pPr>
        <w:pStyle w:val="a3"/>
        <w:ind w:left="0" w:firstLine="567"/>
      </w:pPr>
      <w:r>
        <w:t>д) сгради с носещи стени и изцяло монолитни или сглобяеми стоманобетонни подови конструкции без противоземетръсни шайби и колони;</w:t>
      </w:r>
    </w:p>
    <w:p w:rsidR="008E4C0B" w:rsidRDefault="00C15B33" w:rsidP="00E2023F">
      <w:pPr>
        <w:pStyle w:val="a4"/>
        <w:numPr>
          <w:ilvl w:val="0"/>
          <w:numId w:val="1"/>
        </w:numPr>
        <w:tabs>
          <w:tab w:val="left" w:pos="749"/>
        </w:tabs>
        <w:spacing w:before="1"/>
        <w:ind w:left="0" w:firstLine="567"/>
        <w:jc w:val="both"/>
        <w:rPr>
          <w:sz w:val="24"/>
        </w:rPr>
      </w:pPr>
      <w:r>
        <w:rPr>
          <w:sz w:val="24"/>
        </w:rPr>
        <w:t>сгради, строени по системите едропанелен и пълзящ кофраж</w:t>
      </w:r>
      <w:r>
        <w:rPr>
          <w:spacing w:val="-11"/>
          <w:sz w:val="24"/>
        </w:rPr>
        <w:t xml:space="preserve"> </w:t>
      </w:r>
      <w:r>
        <w:rPr>
          <w:sz w:val="24"/>
        </w:rPr>
        <w:t>;</w:t>
      </w:r>
    </w:p>
    <w:p w:rsidR="008E4C0B" w:rsidRDefault="00C15B33" w:rsidP="00E2023F">
      <w:pPr>
        <w:pStyle w:val="a4"/>
        <w:numPr>
          <w:ilvl w:val="0"/>
          <w:numId w:val="1"/>
        </w:numPr>
        <w:tabs>
          <w:tab w:val="left" w:pos="848"/>
        </w:tabs>
        <w:ind w:left="0" w:firstLine="567"/>
        <w:jc w:val="both"/>
        <w:rPr>
          <w:sz w:val="24"/>
        </w:rPr>
      </w:pPr>
      <w:r>
        <w:rPr>
          <w:sz w:val="24"/>
        </w:rPr>
        <w:t>сгради, строени по системите с моно</w:t>
      </w:r>
      <w:r>
        <w:rPr>
          <w:sz w:val="24"/>
        </w:rPr>
        <w:t xml:space="preserve">литни или сглобяеми скелети и  рамкови  стоманобетонни  конструкции, </w:t>
      </w:r>
      <w:proofErr w:type="spellStart"/>
      <w:r>
        <w:rPr>
          <w:sz w:val="24"/>
        </w:rPr>
        <w:t>пакетоповдигани</w:t>
      </w:r>
      <w:proofErr w:type="spellEnd"/>
      <w:r>
        <w:rPr>
          <w:sz w:val="24"/>
        </w:rPr>
        <w:t xml:space="preserve"> плочи, </w:t>
      </w:r>
      <w:proofErr w:type="spellStart"/>
      <w:r>
        <w:rPr>
          <w:sz w:val="24"/>
        </w:rPr>
        <w:t>скелетно-безгредови</w:t>
      </w:r>
      <w:proofErr w:type="spellEnd"/>
      <w:r>
        <w:rPr>
          <w:sz w:val="24"/>
        </w:rPr>
        <w:t xml:space="preserve"> конструкции и </w:t>
      </w:r>
      <w:proofErr w:type="spellStart"/>
      <w:r>
        <w:rPr>
          <w:sz w:val="24"/>
        </w:rPr>
        <w:t>едроплощен</w:t>
      </w:r>
      <w:proofErr w:type="spellEnd"/>
      <w:r>
        <w:rPr>
          <w:sz w:val="24"/>
        </w:rPr>
        <w:t xml:space="preserve"> кофраж (всички разновидности), с </w:t>
      </w:r>
      <w:r>
        <w:rPr>
          <w:sz w:val="24"/>
        </w:rPr>
        <w:lastRenderedPageBreak/>
        <w:t>противоземетръсни шайби и колони</w:t>
      </w:r>
      <w:r>
        <w:rPr>
          <w:spacing w:val="-7"/>
          <w:sz w:val="24"/>
        </w:rPr>
        <w:t xml:space="preserve"> </w:t>
      </w:r>
      <w:r>
        <w:rPr>
          <w:sz w:val="24"/>
        </w:rPr>
        <w:t>.</w:t>
      </w:r>
    </w:p>
    <w:p w:rsidR="008E4C0B" w:rsidRDefault="00C15B33" w:rsidP="00E2023F">
      <w:pPr>
        <w:pStyle w:val="a3"/>
        <w:ind w:left="0" w:firstLine="567"/>
      </w:pPr>
      <w:r>
        <w:t>§ 8. Когато под жилището има гаражи, магазини, рабо</w:t>
      </w:r>
      <w:r>
        <w:t>тилници или складови помещения, разположени над нивото на прилежащия терен на  2,40  м.  и  повече,  то  се  приема,  че  е  на втория  етаж.</w:t>
      </w:r>
    </w:p>
    <w:p w:rsidR="008E4C0B" w:rsidRDefault="008E4C0B" w:rsidP="00E2023F">
      <w:pPr>
        <w:pStyle w:val="a3"/>
        <w:ind w:left="0" w:firstLine="567"/>
        <w:jc w:val="left"/>
      </w:pPr>
    </w:p>
    <w:p w:rsidR="008E4C0B" w:rsidRDefault="00C15B33" w:rsidP="00E2023F">
      <w:pPr>
        <w:pStyle w:val="a3"/>
        <w:ind w:left="0" w:firstLine="567"/>
      </w:pPr>
      <w:r>
        <w:t>ПРЕХОДНИ И ЗАКЛЮЧИТЕЛНИ РАЗПОРЕДБИ</w:t>
      </w:r>
    </w:p>
    <w:p w:rsidR="008E4C0B" w:rsidRDefault="008E4C0B" w:rsidP="00E2023F">
      <w:pPr>
        <w:pStyle w:val="a3"/>
        <w:ind w:left="0" w:firstLine="567"/>
        <w:jc w:val="left"/>
      </w:pPr>
    </w:p>
    <w:p w:rsidR="008E4C0B" w:rsidRDefault="00C15B33" w:rsidP="00E2023F">
      <w:pPr>
        <w:pStyle w:val="a3"/>
        <w:ind w:left="0" w:firstLine="567"/>
        <w:jc w:val="left"/>
      </w:pPr>
      <w:r>
        <w:t>§ 9. Тази  Наредба  се  издава  на  основание  чл.45а  от</w:t>
      </w:r>
      <w:r w:rsidR="00E2023F">
        <w:t xml:space="preserve"> ЗАКОНА ЗА ОБЩИНСКА СОБСТВЕНОСТ.</w:t>
      </w:r>
    </w:p>
    <w:p w:rsidR="008E4C0B" w:rsidRDefault="00C15B33" w:rsidP="00E2023F">
      <w:pPr>
        <w:pStyle w:val="a3"/>
        <w:ind w:left="0" w:firstLine="567"/>
        <w:jc w:val="left"/>
      </w:pPr>
      <w:r>
        <w:t>§ 10. Изпълнението на Наредбата се възлага на Кмета на Община Сливница.</w:t>
      </w:r>
    </w:p>
    <w:p w:rsidR="008E4C0B" w:rsidRDefault="008E4C0B" w:rsidP="00E2023F">
      <w:pPr>
        <w:pStyle w:val="a3"/>
        <w:spacing w:before="3"/>
        <w:ind w:left="0" w:firstLine="567"/>
        <w:jc w:val="left"/>
        <w:rPr>
          <w:sz w:val="16"/>
        </w:rPr>
      </w:pPr>
    </w:p>
    <w:p w:rsidR="00E2023F" w:rsidRDefault="00E2023F" w:rsidP="00E2023F">
      <w:pPr>
        <w:pStyle w:val="a3"/>
        <w:spacing w:before="92"/>
        <w:ind w:left="0" w:firstLine="567"/>
        <w:jc w:val="left"/>
      </w:pPr>
    </w:p>
    <w:p w:rsidR="008E4C0B" w:rsidRDefault="00C15B33" w:rsidP="00E2023F">
      <w:pPr>
        <w:pStyle w:val="a3"/>
        <w:spacing w:before="92"/>
        <w:ind w:left="0" w:firstLine="567"/>
        <w:jc w:val="left"/>
      </w:pPr>
      <w:r>
        <w:t>ПРЕДСЕДАТЕЛ НА ОбС:</w:t>
      </w:r>
    </w:p>
    <w:p w:rsidR="008E4C0B" w:rsidRDefault="00C15B33" w:rsidP="00E2023F">
      <w:pPr>
        <w:pStyle w:val="a3"/>
        <w:ind w:left="0" w:right="1040" w:firstLine="567"/>
        <w:jc w:val="right"/>
      </w:pPr>
      <w:r>
        <w:t>/М.</w:t>
      </w:r>
      <w:r w:rsidR="00E2023F">
        <w:t xml:space="preserve"> Миланов</w:t>
      </w:r>
      <w:r>
        <w:t>/</w:t>
      </w:r>
    </w:p>
    <w:sectPr w:rsidR="008E4C0B" w:rsidSect="00E2023F">
      <w:pgSz w:w="11900" w:h="16840"/>
      <w:pgMar w:top="1527" w:right="1268" w:bottom="1660" w:left="1134" w:header="1563" w:footer="108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B33" w:rsidRDefault="00C15B33">
      <w:r>
        <w:separator/>
      </w:r>
    </w:p>
  </w:endnote>
  <w:endnote w:type="continuationSeparator" w:id="0">
    <w:p w:rsidR="00C15B33" w:rsidRDefault="00C15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erminal">
    <w:altName w:val="Lucida Console"/>
    <w:panose1 w:val="00000000000000000000"/>
    <w:charset w:val="FF"/>
    <w:family w:val="swiss"/>
    <w:notTrueType/>
    <w:pitch w:val="fixed"/>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C0B" w:rsidRDefault="00C15B33">
    <w:pPr>
      <w:pStyle w:val="a3"/>
      <w:spacing w:line="14" w:lineRule="auto"/>
      <w:ind w:left="0"/>
      <w:jc w:val="left"/>
      <w:rPr>
        <w:sz w:val="20"/>
      </w:rPr>
    </w:pPr>
    <w:r>
      <w:pict>
        <v:shapetype id="_x0000_t202" coordsize="21600,21600" o:spt="202" path="m,l,21600r21600,l21600,xe">
          <v:stroke joinstyle="miter"/>
          <v:path gradientshapeok="t" o:connecttype="rect"/>
        </v:shapetype>
        <v:shape id="_x0000_s2049" type="#_x0000_t202" style="position:absolute;margin-left:474.25pt;margin-top:757.5pt;width:16.05pt;height:13.05pt;z-index:-15948800;mso-position-horizontal-relative:page;mso-position-vertical-relative:page" filled="f" stroked="f">
          <v:textbox inset="0,0,0,0">
            <w:txbxContent>
              <w:p w:rsidR="008E4C0B" w:rsidRDefault="00C15B33">
                <w:pPr>
                  <w:spacing w:before="10"/>
                  <w:ind w:left="60"/>
                  <w:rPr>
                    <w:rFonts w:ascii="Times New Roman"/>
                    <w:sz w:val="20"/>
                  </w:rPr>
                </w:pPr>
                <w:r>
                  <w:fldChar w:fldCharType="begin"/>
                </w:r>
                <w:r>
                  <w:rPr>
                    <w:rFonts w:ascii="Times New Roman"/>
                    <w:sz w:val="20"/>
                  </w:rPr>
                  <w:instrText xml:space="preserve"> PAGE </w:instrText>
                </w:r>
                <w:r>
                  <w:fldChar w:fldCharType="separate"/>
                </w:r>
                <w:r w:rsidR="00F34653">
                  <w:rPr>
                    <w:rFonts w:ascii="Times New Roman"/>
                    <w:noProof/>
                    <w:sz w:val="20"/>
                  </w:rPr>
                  <w:t>14</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B33" w:rsidRDefault="00C15B33">
      <w:r>
        <w:separator/>
      </w:r>
    </w:p>
  </w:footnote>
  <w:footnote w:type="continuationSeparator" w:id="0">
    <w:p w:rsidR="00C15B33" w:rsidRDefault="00C15B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653" w:rsidRDefault="00F34653" w:rsidP="00F34653">
    <w:pPr>
      <w:rPr>
        <w:sz w:val="40"/>
        <w:szCs w:val="40"/>
      </w:rPr>
    </w:pPr>
    <w:r>
      <w:rPr>
        <w:noProof/>
        <w:lang w:eastAsia="bg-BG"/>
      </w:rPr>
      <w:drawing>
        <wp:anchor distT="0" distB="0" distL="114300" distR="114300" simplePos="0" relativeHeight="487369728" behindDoc="0" locked="0" layoutInCell="1" allowOverlap="1" wp14:anchorId="6130D143" wp14:editId="28D8E244">
          <wp:simplePos x="0" y="0"/>
          <wp:positionH relativeFrom="column">
            <wp:posOffset>-405130</wp:posOffset>
          </wp:positionH>
          <wp:positionV relativeFrom="paragraph">
            <wp:posOffset>-76200</wp:posOffset>
          </wp:positionV>
          <wp:extent cx="762000" cy="1010285"/>
          <wp:effectExtent l="0" t="0" r="0" b="0"/>
          <wp:wrapNone/>
          <wp:docPr id="6" name="Картина 6" descr="ge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er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1010285"/>
                  </a:xfrm>
                  <a:prstGeom prst="rect">
                    <a:avLst/>
                  </a:prstGeom>
                  <a:noFill/>
                </pic:spPr>
              </pic:pic>
            </a:graphicData>
          </a:graphic>
          <wp14:sizeRelH relativeFrom="page">
            <wp14:pctWidth>0</wp14:pctWidth>
          </wp14:sizeRelH>
          <wp14:sizeRelV relativeFrom="page">
            <wp14:pctHeight>0</wp14:pctHeight>
          </wp14:sizeRelV>
        </wp:anchor>
      </w:drawing>
    </w: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margin-left:48pt;margin-top:-3.35pt;width:414pt;height:18pt;z-index:-15945728;mso-position-horizontal-relative:text;mso-position-vertical-relative:text" adj="10920" fillcolor="silver" strokecolor="teal">
          <v:shadow on="t" opacity="52429f"/>
          <v:textpath style="font-family:&quot;Haettenschweiler&quot;;font-size:8pt;font-style:italic;v-text-kern:t" trim="t" fitpath="t" string="   О Б Щ И Н А  С Л И В Н И Ц А &#10;"/>
        </v:shape>
      </w:pict>
    </w:r>
  </w:p>
  <w:p w:rsidR="00F34653" w:rsidRDefault="00F34653" w:rsidP="00F34653">
    <w:pPr>
      <w:rPr>
        <w:emboss/>
        <w:color w:val="FFFFFF"/>
        <w:sz w:val="40"/>
        <w:szCs w:val="40"/>
        <w:lang w:val="ru-RU"/>
      </w:rPr>
    </w:pPr>
    <w:r>
      <w:rPr>
        <w:noProof/>
      </w:rPr>
      <w:pict>
        <v:shape id="_x0000_s2060" type="#_x0000_t136" style="position:absolute;margin-left:66.1pt;margin-top:1.4pt;width:389.45pt;height:14.4pt;z-index:-15943680;mso-position-horizontal-relative:text;mso-position-vertical-relative:text;mso-width-relative:page;mso-height-relative:page" fillcolor="silver" strokecolor="teal">
          <v:shadow on="t" opacity="52429f"/>
          <v:textpath style="font-family:&quot;Georgia&quot;;font-size:8pt;font-weight:bold;font-style:italic;v-text-kern:t" trim="t" fitpath="t" string="ОБЩИНСКА АДМИНИСТРАЦИЯ"/>
        </v:shape>
      </w:pict>
    </w:r>
    <w:r>
      <w:rPr>
        <w:sz w:val="40"/>
        <w:szCs w:val="40"/>
      </w:rPr>
      <w:tab/>
      <w:t xml:space="preserve">    </w:t>
    </w:r>
    <w:r>
      <w:rPr>
        <w:sz w:val="40"/>
        <w:szCs w:val="40"/>
        <w:lang w:val="ru-RU"/>
      </w:rPr>
      <w:t xml:space="preserve"> </w:t>
    </w:r>
  </w:p>
  <w:p w:rsidR="00F34653" w:rsidRDefault="00F34653" w:rsidP="00F34653">
    <w:pPr>
      <w:jc w:val="center"/>
      <w:rPr>
        <w:i/>
        <w:sz w:val="24"/>
        <w:szCs w:val="24"/>
        <w:lang w:val="ru-RU"/>
      </w:rPr>
    </w:pPr>
    <w:r>
      <w:rPr>
        <w:rFonts w:ascii="Terminal" w:hAnsi="Terminal"/>
        <w:i/>
      </w:rPr>
      <w:t>2200 гр.Сливница, пл.”Съединение” 1, тел./факс 0727/</w:t>
    </w:r>
    <w:r>
      <w:rPr>
        <w:i/>
        <w:lang w:val="ru-RU"/>
      </w:rPr>
      <w:t>4-</w:t>
    </w:r>
    <w:r>
      <w:rPr>
        <w:rFonts w:ascii="Terminal" w:hAnsi="Terminal"/>
        <w:i/>
      </w:rPr>
      <w:t>23-00</w:t>
    </w:r>
  </w:p>
  <w:p w:rsidR="00F34653" w:rsidRDefault="00F34653" w:rsidP="00F34653">
    <w:pPr>
      <w:rPr>
        <w:sz w:val="40"/>
        <w:szCs w:val="40"/>
      </w:rPr>
    </w:pPr>
    <w:r>
      <w:rPr>
        <w:sz w:val="40"/>
        <w:szCs w:val="40"/>
      </w:rPr>
      <w:t xml:space="preserve">    </w:t>
    </w:r>
    <w:r>
      <w:rPr>
        <w:sz w:val="40"/>
        <w:szCs w:val="40"/>
      </w:rPr>
      <w:t>=================================</w:t>
    </w:r>
    <w:r>
      <w:rPr>
        <w:sz w:val="40"/>
        <w:szCs w:val="40"/>
        <w:lang w:val="ru-RU"/>
      </w:rPr>
      <w:t>=====</w:t>
    </w:r>
  </w:p>
  <w:p w:rsidR="008E4C0B" w:rsidRPr="00E2023F" w:rsidRDefault="008E4C0B">
    <w:pPr>
      <w:pStyle w:val="a3"/>
      <w:spacing w:line="14" w:lineRule="auto"/>
      <w:ind w:left="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97941"/>
    <w:multiLevelType w:val="hybridMultilevel"/>
    <w:tmpl w:val="104EC812"/>
    <w:lvl w:ilvl="0" w:tplc="FB28E1D8">
      <w:numFmt w:val="bullet"/>
      <w:lvlText w:val="-"/>
      <w:lvlJc w:val="left"/>
      <w:pPr>
        <w:ind w:left="626" w:hanging="147"/>
      </w:pPr>
      <w:rPr>
        <w:rFonts w:ascii="Arial" w:eastAsia="Arial" w:hAnsi="Arial" w:cs="Arial" w:hint="default"/>
        <w:w w:val="100"/>
        <w:sz w:val="24"/>
        <w:szCs w:val="24"/>
        <w:lang w:val="bg-BG" w:eastAsia="en-US" w:bidi="ar-SA"/>
      </w:rPr>
    </w:lvl>
    <w:lvl w:ilvl="1" w:tplc="ABFA0F0E">
      <w:numFmt w:val="bullet"/>
      <w:lvlText w:val="•"/>
      <w:lvlJc w:val="left"/>
      <w:pPr>
        <w:ind w:left="1412" w:hanging="147"/>
      </w:pPr>
      <w:rPr>
        <w:rFonts w:hint="default"/>
        <w:lang w:val="bg-BG" w:eastAsia="en-US" w:bidi="ar-SA"/>
      </w:rPr>
    </w:lvl>
    <w:lvl w:ilvl="2" w:tplc="CC8CCBB0">
      <w:numFmt w:val="bullet"/>
      <w:lvlText w:val="•"/>
      <w:lvlJc w:val="left"/>
      <w:pPr>
        <w:ind w:left="2204" w:hanging="147"/>
      </w:pPr>
      <w:rPr>
        <w:rFonts w:hint="default"/>
        <w:lang w:val="bg-BG" w:eastAsia="en-US" w:bidi="ar-SA"/>
      </w:rPr>
    </w:lvl>
    <w:lvl w:ilvl="3" w:tplc="C598EB34">
      <w:numFmt w:val="bullet"/>
      <w:lvlText w:val="•"/>
      <w:lvlJc w:val="left"/>
      <w:pPr>
        <w:ind w:left="2996" w:hanging="147"/>
      </w:pPr>
      <w:rPr>
        <w:rFonts w:hint="default"/>
        <w:lang w:val="bg-BG" w:eastAsia="en-US" w:bidi="ar-SA"/>
      </w:rPr>
    </w:lvl>
    <w:lvl w:ilvl="4" w:tplc="BEA43930">
      <w:numFmt w:val="bullet"/>
      <w:lvlText w:val="•"/>
      <w:lvlJc w:val="left"/>
      <w:pPr>
        <w:ind w:left="3788" w:hanging="147"/>
      </w:pPr>
      <w:rPr>
        <w:rFonts w:hint="default"/>
        <w:lang w:val="bg-BG" w:eastAsia="en-US" w:bidi="ar-SA"/>
      </w:rPr>
    </w:lvl>
    <w:lvl w:ilvl="5" w:tplc="50CACE46">
      <w:numFmt w:val="bullet"/>
      <w:lvlText w:val="•"/>
      <w:lvlJc w:val="left"/>
      <w:pPr>
        <w:ind w:left="4580" w:hanging="147"/>
      </w:pPr>
      <w:rPr>
        <w:rFonts w:hint="default"/>
        <w:lang w:val="bg-BG" w:eastAsia="en-US" w:bidi="ar-SA"/>
      </w:rPr>
    </w:lvl>
    <w:lvl w:ilvl="6" w:tplc="EB9EBEF4">
      <w:numFmt w:val="bullet"/>
      <w:lvlText w:val="•"/>
      <w:lvlJc w:val="left"/>
      <w:pPr>
        <w:ind w:left="5372" w:hanging="147"/>
      </w:pPr>
      <w:rPr>
        <w:rFonts w:hint="default"/>
        <w:lang w:val="bg-BG" w:eastAsia="en-US" w:bidi="ar-SA"/>
      </w:rPr>
    </w:lvl>
    <w:lvl w:ilvl="7" w:tplc="31C6E768">
      <w:numFmt w:val="bullet"/>
      <w:lvlText w:val="•"/>
      <w:lvlJc w:val="left"/>
      <w:pPr>
        <w:ind w:left="6164" w:hanging="147"/>
      </w:pPr>
      <w:rPr>
        <w:rFonts w:hint="default"/>
        <w:lang w:val="bg-BG" w:eastAsia="en-US" w:bidi="ar-SA"/>
      </w:rPr>
    </w:lvl>
    <w:lvl w:ilvl="8" w:tplc="3EEAEB72">
      <w:numFmt w:val="bullet"/>
      <w:lvlText w:val="•"/>
      <w:lvlJc w:val="left"/>
      <w:pPr>
        <w:ind w:left="6956" w:hanging="147"/>
      </w:pPr>
      <w:rPr>
        <w:rFonts w:hint="default"/>
        <w:lang w:val="bg-BG" w:eastAsia="en-US" w:bidi="ar-SA"/>
      </w:rPr>
    </w:lvl>
  </w:abstractNum>
  <w:abstractNum w:abstractNumId="1">
    <w:nsid w:val="18B63C6A"/>
    <w:multiLevelType w:val="hybridMultilevel"/>
    <w:tmpl w:val="90FCC1BC"/>
    <w:lvl w:ilvl="0" w:tplc="DECE0340">
      <w:start w:val="2"/>
      <w:numFmt w:val="decimal"/>
      <w:lvlText w:val="(%1)"/>
      <w:lvlJc w:val="left"/>
      <w:pPr>
        <w:ind w:left="1634" w:hanging="416"/>
        <w:jc w:val="left"/>
      </w:pPr>
      <w:rPr>
        <w:rFonts w:ascii="Arial" w:eastAsia="Arial" w:hAnsi="Arial" w:cs="Arial" w:hint="default"/>
        <w:b w:val="0"/>
        <w:bCs/>
        <w:spacing w:val="-12"/>
        <w:w w:val="100"/>
        <w:sz w:val="24"/>
        <w:szCs w:val="24"/>
        <w:lang w:val="bg-BG" w:eastAsia="en-US" w:bidi="ar-SA"/>
      </w:rPr>
    </w:lvl>
    <w:lvl w:ilvl="1" w:tplc="F4D8B5DE">
      <w:numFmt w:val="bullet"/>
      <w:lvlText w:val="•"/>
      <w:lvlJc w:val="left"/>
      <w:pPr>
        <w:ind w:left="2330" w:hanging="416"/>
      </w:pPr>
      <w:rPr>
        <w:rFonts w:hint="default"/>
        <w:lang w:val="bg-BG" w:eastAsia="en-US" w:bidi="ar-SA"/>
      </w:rPr>
    </w:lvl>
    <w:lvl w:ilvl="2" w:tplc="B5CE0DE2">
      <w:numFmt w:val="bullet"/>
      <w:lvlText w:val="•"/>
      <w:lvlJc w:val="left"/>
      <w:pPr>
        <w:ind w:left="3020" w:hanging="416"/>
      </w:pPr>
      <w:rPr>
        <w:rFonts w:hint="default"/>
        <w:lang w:val="bg-BG" w:eastAsia="en-US" w:bidi="ar-SA"/>
      </w:rPr>
    </w:lvl>
    <w:lvl w:ilvl="3" w:tplc="FD7C3E2C">
      <w:numFmt w:val="bullet"/>
      <w:lvlText w:val="•"/>
      <w:lvlJc w:val="left"/>
      <w:pPr>
        <w:ind w:left="3710" w:hanging="416"/>
      </w:pPr>
      <w:rPr>
        <w:rFonts w:hint="default"/>
        <w:lang w:val="bg-BG" w:eastAsia="en-US" w:bidi="ar-SA"/>
      </w:rPr>
    </w:lvl>
    <w:lvl w:ilvl="4" w:tplc="A8FEBB32">
      <w:numFmt w:val="bullet"/>
      <w:lvlText w:val="•"/>
      <w:lvlJc w:val="left"/>
      <w:pPr>
        <w:ind w:left="4400" w:hanging="416"/>
      </w:pPr>
      <w:rPr>
        <w:rFonts w:hint="default"/>
        <w:lang w:val="bg-BG" w:eastAsia="en-US" w:bidi="ar-SA"/>
      </w:rPr>
    </w:lvl>
    <w:lvl w:ilvl="5" w:tplc="F3A4608A">
      <w:numFmt w:val="bullet"/>
      <w:lvlText w:val="•"/>
      <w:lvlJc w:val="left"/>
      <w:pPr>
        <w:ind w:left="5090" w:hanging="416"/>
      </w:pPr>
      <w:rPr>
        <w:rFonts w:hint="default"/>
        <w:lang w:val="bg-BG" w:eastAsia="en-US" w:bidi="ar-SA"/>
      </w:rPr>
    </w:lvl>
    <w:lvl w:ilvl="6" w:tplc="ECA0357E">
      <w:numFmt w:val="bullet"/>
      <w:lvlText w:val="•"/>
      <w:lvlJc w:val="left"/>
      <w:pPr>
        <w:ind w:left="5780" w:hanging="416"/>
      </w:pPr>
      <w:rPr>
        <w:rFonts w:hint="default"/>
        <w:lang w:val="bg-BG" w:eastAsia="en-US" w:bidi="ar-SA"/>
      </w:rPr>
    </w:lvl>
    <w:lvl w:ilvl="7" w:tplc="AADEB092">
      <w:numFmt w:val="bullet"/>
      <w:lvlText w:val="•"/>
      <w:lvlJc w:val="left"/>
      <w:pPr>
        <w:ind w:left="6470" w:hanging="416"/>
      </w:pPr>
      <w:rPr>
        <w:rFonts w:hint="default"/>
        <w:lang w:val="bg-BG" w:eastAsia="en-US" w:bidi="ar-SA"/>
      </w:rPr>
    </w:lvl>
    <w:lvl w:ilvl="8" w:tplc="8884D50C">
      <w:numFmt w:val="bullet"/>
      <w:lvlText w:val="•"/>
      <w:lvlJc w:val="left"/>
      <w:pPr>
        <w:ind w:left="7160" w:hanging="416"/>
      </w:pPr>
      <w:rPr>
        <w:rFonts w:hint="default"/>
        <w:lang w:val="bg-BG" w:eastAsia="en-US" w:bidi="ar-SA"/>
      </w:rPr>
    </w:lvl>
  </w:abstractNum>
  <w:abstractNum w:abstractNumId="2">
    <w:nsid w:val="1CCD1309"/>
    <w:multiLevelType w:val="hybridMultilevel"/>
    <w:tmpl w:val="C2E43A1A"/>
    <w:lvl w:ilvl="0" w:tplc="79343620">
      <w:start w:val="2"/>
      <w:numFmt w:val="decimal"/>
      <w:lvlText w:val="(%1)"/>
      <w:lvlJc w:val="left"/>
      <w:pPr>
        <w:ind w:left="480" w:hanging="596"/>
        <w:jc w:val="left"/>
      </w:pPr>
      <w:rPr>
        <w:rFonts w:ascii="Arial" w:eastAsia="Arial" w:hAnsi="Arial" w:cs="Arial" w:hint="default"/>
        <w:spacing w:val="-33"/>
        <w:w w:val="100"/>
        <w:sz w:val="24"/>
        <w:szCs w:val="24"/>
        <w:lang w:val="bg-BG" w:eastAsia="en-US" w:bidi="ar-SA"/>
      </w:rPr>
    </w:lvl>
    <w:lvl w:ilvl="1" w:tplc="B366E41A">
      <w:numFmt w:val="bullet"/>
      <w:lvlText w:val="•"/>
      <w:lvlJc w:val="left"/>
      <w:pPr>
        <w:ind w:left="1286" w:hanging="596"/>
      </w:pPr>
      <w:rPr>
        <w:rFonts w:hint="default"/>
        <w:lang w:val="bg-BG" w:eastAsia="en-US" w:bidi="ar-SA"/>
      </w:rPr>
    </w:lvl>
    <w:lvl w:ilvl="2" w:tplc="7B085B9E">
      <w:numFmt w:val="bullet"/>
      <w:lvlText w:val="•"/>
      <w:lvlJc w:val="left"/>
      <w:pPr>
        <w:ind w:left="2092" w:hanging="596"/>
      </w:pPr>
      <w:rPr>
        <w:rFonts w:hint="default"/>
        <w:lang w:val="bg-BG" w:eastAsia="en-US" w:bidi="ar-SA"/>
      </w:rPr>
    </w:lvl>
    <w:lvl w:ilvl="3" w:tplc="5602EFB0">
      <w:numFmt w:val="bullet"/>
      <w:lvlText w:val="•"/>
      <w:lvlJc w:val="left"/>
      <w:pPr>
        <w:ind w:left="2898" w:hanging="596"/>
      </w:pPr>
      <w:rPr>
        <w:rFonts w:hint="default"/>
        <w:lang w:val="bg-BG" w:eastAsia="en-US" w:bidi="ar-SA"/>
      </w:rPr>
    </w:lvl>
    <w:lvl w:ilvl="4" w:tplc="C3AAC48E">
      <w:numFmt w:val="bullet"/>
      <w:lvlText w:val="•"/>
      <w:lvlJc w:val="left"/>
      <w:pPr>
        <w:ind w:left="3704" w:hanging="596"/>
      </w:pPr>
      <w:rPr>
        <w:rFonts w:hint="default"/>
        <w:lang w:val="bg-BG" w:eastAsia="en-US" w:bidi="ar-SA"/>
      </w:rPr>
    </w:lvl>
    <w:lvl w:ilvl="5" w:tplc="0292D972">
      <w:numFmt w:val="bullet"/>
      <w:lvlText w:val="•"/>
      <w:lvlJc w:val="left"/>
      <w:pPr>
        <w:ind w:left="4510" w:hanging="596"/>
      </w:pPr>
      <w:rPr>
        <w:rFonts w:hint="default"/>
        <w:lang w:val="bg-BG" w:eastAsia="en-US" w:bidi="ar-SA"/>
      </w:rPr>
    </w:lvl>
    <w:lvl w:ilvl="6" w:tplc="85E4F314">
      <w:numFmt w:val="bullet"/>
      <w:lvlText w:val="•"/>
      <w:lvlJc w:val="left"/>
      <w:pPr>
        <w:ind w:left="5316" w:hanging="596"/>
      </w:pPr>
      <w:rPr>
        <w:rFonts w:hint="default"/>
        <w:lang w:val="bg-BG" w:eastAsia="en-US" w:bidi="ar-SA"/>
      </w:rPr>
    </w:lvl>
    <w:lvl w:ilvl="7" w:tplc="F36E7488">
      <w:numFmt w:val="bullet"/>
      <w:lvlText w:val="•"/>
      <w:lvlJc w:val="left"/>
      <w:pPr>
        <w:ind w:left="6122" w:hanging="596"/>
      </w:pPr>
      <w:rPr>
        <w:rFonts w:hint="default"/>
        <w:lang w:val="bg-BG" w:eastAsia="en-US" w:bidi="ar-SA"/>
      </w:rPr>
    </w:lvl>
    <w:lvl w:ilvl="8" w:tplc="0B6C98EA">
      <w:numFmt w:val="bullet"/>
      <w:lvlText w:val="•"/>
      <w:lvlJc w:val="left"/>
      <w:pPr>
        <w:ind w:left="6928" w:hanging="596"/>
      </w:pPr>
      <w:rPr>
        <w:rFonts w:hint="default"/>
        <w:lang w:val="bg-BG" w:eastAsia="en-US" w:bidi="ar-SA"/>
      </w:rPr>
    </w:lvl>
  </w:abstractNum>
  <w:abstractNum w:abstractNumId="3">
    <w:nsid w:val="1D550B76"/>
    <w:multiLevelType w:val="hybridMultilevel"/>
    <w:tmpl w:val="A386E7A6"/>
    <w:lvl w:ilvl="0" w:tplc="51688A38">
      <w:start w:val="1"/>
      <w:numFmt w:val="decimal"/>
      <w:lvlText w:val="%1."/>
      <w:lvlJc w:val="left"/>
      <w:pPr>
        <w:ind w:left="480" w:hanging="293"/>
        <w:jc w:val="left"/>
      </w:pPr>
      <w:rPr>
        <w:rFonts w:ascii="Arial" w:eastAsia="Arial" w:hAnsi="Arial" w:cs="Arial" w:hint="default"/>
        <w:w w:val="100"/>
        <w:sz w:val="24"/>
        <w:szCs w:val="24"/>
        <w:lang w:val="bg-BG" w:eastAsia="en-US" w:bidi="ar-SA"/>
      </w:rPr>
    </w:lvl>
    <w:lvl w:ilvl="1" w:tplc="F36CFC06">
      <w:numFmt w:val="bullet"/>
      <w:lvlText w:val="•"/>
      <w:lvlJc w:val="left"/>
      <w:pPr>
        <w:ind w:left="1286" w:hanging="293"/>
      </w:pPr>
      <w:rPr>
        <w:rFonts w:hint="default"/>
        <w:lang w:val="bg-BG" w:eastAsia="en-US" w:bidi="ar-SA"/>
      </w:rPr>
    </w:lvl>
    <w:lvl w:ilvl="2" w:tplc="24449B28">
      <w:numFmt w:val="bullet"/>
      <w:lvlText w:val="•"/>
      <w:lvlJc w:val="left"/>
      <w:pPr>
        <w:ind w:left="2092" w:hanging="293"/>
      </w:pPr>
      <w:rPr>
        <w:rFonts w:hint="default"/>
        <w:lang w:val="bg-BG" w:eastAsia="en-US" w:bidi="ar-SA"/>
      </w:rPr>
    </w:lvl>
    <w:lvl w:ilvl="3" w:tplc="FD94AE86">
      <w:numFmt w:val="bullet"/>
      <w:lvlText w:val="•"/>
      <w:lvlJc w:val="left"/>
      <w:pPr>
        <w:ind w:left="2898" w:hanging="293"/>
      </w:pPr>
      <w:rPr>
        <w:rFonts w:hint="default"/>
        <w:lang w:val="bg-BG" w:eastAsia="en-US" w:bidi="ar-SA"/>
      </w:rPr>
    </w:lvl>
    <w:lvl w:ilvl="4" w:tplc="B8CA996C">
      <w:numFmt w:val="bullet"/>
      <w:lvlText w:val="•"/>
      <w:lvlJc w:val="left"/>
      <w:pPr>
        <w:ind w:left="3704" w:hanging="293"/>
      </w:pPr>
      <w:rPr>
        <w:rFonts w:hint="default"/>
        <w:lang w:val="bg-BG" w:eastAsia="en-US" w:bidi="ar-SA"/>
      </w:rPr>
    </w:lvl>
    <w:lvl w:ilvl="5" w:tplc="6422DBD0">
      <w:numFmt w:val="bullet"/>
      <w:lvlText w:val="•"/>
      <w:lvlJc w:val="left"/>
      <w:pPr>
        <w:ind w:left="4510" w:hanging="293"/>
      </w:pPr>
      <w:rPr>
        <w:rFonts w:hint="default"/>
        <w:lang w:val="bg-BG" w:eastAsia="en-US" w:bidi="ar-SA"/>
      </w:rPr>
    </w:lvl>
    <w:lvl w:ilvl="6" w:tplc="6EC61C90">
      <w:numFmt w:val="bullet"/>
      <w:lvlText w:val="•"/>
      <w:lvlJc w:val="left"/>
      <w:pPr>
        <w:ind w:left="5316" w:hanging="293"/>
      </w:pPr>
      <w:rPr>
        <w:rFonts w:hint="default"/>
        <w:lang w:val="bg-BG" w:eastAsia="en-US" w:bidi="ar-SA"/>
      </w:rPr>
    </w:lvl>
    <w:lvl w:ilvl="7" w:tplc="21004448">
      <w:numFmt w:val="bullet"/>
      <w:lvlText w:val="•"/>
      <w:lvlJc w:val="left"/>
      <w:pPr>
        <w:ind w:left="6122" w:hanging="293"/>
      </w:pPr>
      <w:rPr>
        <w:rFonts w:hint="default"/>
        <w:lang w:val="bg-BG" w:eastAsia="en-US" w:bidi="ar-SA"/>
      </w:rPr>
    </w:lvl>
    <w:lvl w:ilvl="8" w:tplc="D6D8A892">
      <w:numFmt w:val="bullet"/>
      <w:lvlText w:val="•"/>
      <w:lvlJc w:val="left"/>
      <w:pPr>
        <w:ind w:left="6928" w:hanging="293"/>
      </w:pPr>
      <w:rPr>
        <w:rFonts w:hint="default"/>
        <w:lang w:val="bg-BG" w:eastAsia="en-US" w:bidi="ar-SA"/>
      </w:rPr>
    </w:lvl>
  </w:abstractNum>
  <w:abstractNum w:abstractNumId="4">
    <w:nsid w:val="1E9504A5"/>
    <w:multiLevelType w:val="hybridMultilevel"/>
    <w:tmpl w:val="D00AC424"/>
    <w:lvl w:ilvl="0" w:tplc="0D9684CE">
      <w:start w:val="1"/>
      <w:numFmt w:val="decimal"/>
      <w:lvlText w:val="%1."/>
      <w:lvlJc w:val="left"/>
      <w:pPr>
        <w:ind w:left="479" w:hanging="404"/>
        <w:jc w:val="left"/>
      </w:pPr>
      <w:rPr>
        <w:rFonts w:ascii="Arial" w:eastAsia="Arial" w:hAnsi="Arial" w:cs="Arial" w:hint="default"/>
        <w:spacing w:val="-20"/>
        <w:w w:val="100"/>
        <w:sz w:val="24"/>
        <w:szCs w:val="24"/>
        <w:lang w:val="bg-BG" w:eastAsia="en-US" w:bidi="ar-SA"/>
      </w:rPr>
    </w:lvl>
    <w:lvl w:ilvl="1" w:tplc="5F4078F8">
      <w:numFmt w:val="bullet"/>
      <w:lvlText w:val="•"/>
      <w:lvlJc w:val="left"/>
      <w:pPr>
        <w:ind w:left="1286" w:hanging="404"/>
      </w:pPr>
      <w:rPr>
        <w:rFonts w:hint="default"/>
        <w:lang w:val="bg-BG" w:eastAsia="en-US" w:bidi="ar-SA"/>
      </w:rPr>
    </w:lvl>
    <w:lvl w:ilvl="2" w:tplc="470CFE80">
      <w:numFmt w:val="bullet"/>
      <w:lvlText w:val="•"/>
      <w:lvlJc w:val="left"/>
      <w:pPr>
        <w:ind w:left="2092" w:hanging="404"/>
      </w:pPr>
      <w:rPr>
        <w:rFonts w:hint="default"/>
        <w:lang w:val="bg-BG" w:eastAsia="en-US" w:bidi="ar-SA"/>
      </w:rPr>
    </w:lvl>
    <w:lvl w:ilvl="3" w:tplc="3D6CED42">
      <w:numFmt w:val="bullet"/>
      <w:lvlText w:val="•"/>
      <w:lvlJc w:val="left"/>
      <w:pPr>
        <w:ind w:left="2898" w:hanging="404"/>
      </w:pPr>
      <w:rPr>
        <w:rFonts w:hint="default"/>
        <w:lang w:val="bg-BG" w:eastAsia="en-US" w:bidi="ar-SA"/>
      </w:rPr>
    </w:lvl>
    <w:lvl w:ilvl="4" w:tplc="A4164DE8">
      <w:numFmt w:val="bullet"/>
      <w:lvlText w:val="•"/>
      <w:lvlJc w:val="left"/>
      <w:pPr>
        <w:ind w:left="3704" w:hanging="404"/>
      </w:pPr>
      <w:rPr>
        <w:rFonts w:hint="default"/>
        <w:lang w:val="bg-BG" w:eastAsia="en-US" w:bidi="ar-SA"/>
      </w:rPr>
    </w:lvl>
    <w:lvl w:ilvl="5" w:tplc="3D148076">
      <w:numFmt w:val="bullet"/>
      <w:lvlText w:val="•"/>
      <w:lvlJc w:val="left"/>
      <w:pPr>
        <w:ind w:left="4510" w:hanging="404"/>
      </w:pPr>
      <w:rPr>
        <w:rFonts w:hint="default"/>
        <w:lang w:val="bg-BG" w:eastAsia="en-US" w:bidi="ar-SA"/>
      </w:rPr>
    </w:lvl>
    <w:lvl w:ilvl="6" w:tplc="BDBA14CA">
      <w:numFmt w:val="bullet"/>
      <w:lvlText w:val="•"/>
      <w:lvlJc w:val="left"/>
      <w:pPr>
        <w:ind w:left="5316" w:hanging="404"/>
      </w:pPr>
      <w:rPr>
        <w:rFonts w:hint="default"/>
        <w:lang w:val="bg-BG" w:eastAsia="en-US" w:bidi="ar-SA"/>
      </w:rPr>
    </w:lvl>
    <w:lvl w:ilvl="7" w:tplc="0D90B9E2">
      <w:numFmt w:val="bullet"/>
      <w:lvlText w:val="•"/>
      <w:lvlJc w:val="left"/>
      <w:pPr>
        <w:ind w:left="6122" w:hanging="404"/>
      </w:pPr>
      <w:rPr>
        <w:rFonts w:hint="default"/>
        <w:lang w:val="bg-BG" w:eastAsia="en-US" w:bidi="ar-SA"/>
      </w:rPr>
    </w:lvl>
    <w:lvl w:ilvl="8" w:tplc="8F6C89BA">
      <w:numFmt w:val="bullet"/>
      <w:lvlText w:val="•"/>
      <w:lvlJc w:val="left"/>
      <w:pPr>
        <w:ind w:left="6928" w:hanging="404"/>
      </w:pPr>
      <w:rPr>
        <w:rFonts w:hint="default"/>
        <w:lang w:val="bg-BG" w:eastAsia="en-US" w:bidi="ar-SA"/>
      </w:rPr>
    </w:lvl>
  </w:abstractNum>
  <w:abstractNum w:abstractNumId="5">
    <w:nsid w:val="1F4260A0"/>
    <w:multiLevelType w:val="hybridMultilevel"/>
    <w:tmpl w:val="51E64F60"/>
    <w:lvl w:ilvl="0" w:tplc="65ACF21E">
      <w:start w:val="2"/>
      <w:numFmt w:val="decimal"/>
      <w:lvlText w:val="(%1)"/>
      <w:lvlJc w:val="left"/>
      <w:pPr>
        <w:ind w:left="479" w:hanging="543"/>
        <w:jc w:val="left"/>
      </w:pPr>
      <w:rPr>
        <w:rFonts w:ascii="Arial" w:eastAsia="Arial" w:hAnsi="Arial" w:cs="Arial" w:hint="default"/>
        <w:spacing w:val="-18"/>
        <w:w w:val="100"/>
        <w:sz w:val="24"/>
        <w:szCs w:val="24"/>
        <w:lang w:val="bg-BG" w:eastAsia="en-US" w:bidi="ar-SA"/>
      </w:rPr>
    </w:lvl>
    <w:lvl w:ilvl="1" w:tplc="00A05F14">
      <w:numFmt w:val="bullet"/>
      <w:lvlText w:val="•"/>
      <w:lvlJc w:val="left"/>
      <w:pPr>
        <w:ind w:left="1286" w:hanging="543"/>
      </w:pPr>
      <w:rPr>
        <w:rFonts w:hint="default"/>
        <w:lang w:val="bg-BG" w:eastAsia="en-US" w:bidi="ar-SA"/>
      </w:rPr>
    </w:lvl>
    <w:lvl w:ilvl="2" w:tplc="19ECEBE8">
      <w:numFmt w:val="bullet"/>
      <w:lvlText w:val="•"/>
      <w:lvlJc w:val="left"/>
      <w:pPr>
        <w:ind w:left="2092" w:hanging="543"/>
      </w:pPr>
      <w:rPr>
        <w:rFonts w:hint="default"/>
        <w:lang w:val="bg-BG" w:eastAsia="en-US" w:bidi="ar-SA"/>
      </w:rPr>
    </w:lvl>
    <w:lvl w:ilvl="3" w:tplc="CEE24DEA">
      <w:numFmt w:val="bullet"/>
      <w:lvlText w:val="•"/>
      <w:lvlJc w:val="left"/>
      <w:pPr>
        <w:ind w:left="2898" w:hanging="543"/>
      </w:pPr>
      <w:rPr>
        <w:rFonts w:hint="default"/>
        <w:lang w:val="bg-BG" w:eastAsia="en-US" w:bidi="ar-SA"/>
      </w:rPr>
    </w:lvl>
    <w:lvl w:ilvl="4" w:tplc="8ECCCE8E">
      <w:numFmt w:val="bullet"/>
      <w:lvlText w:val="•"/>
      <w:lvlJc w:val="left"/>
      <w:pPr>
        <w:ind w:left="3704" w:hanging="543"/>
      </w:pPr>
      <w:rPr>
        <w:rFonts w:hint="default"/>
        <w:lang w:val="bg-BG" w:eastAsia="en-US" w:bidi="ar-SA"/>
      </w:rPr>
    </w:lvl>
    <w:lvl w:ilvl="5" w:tplc="9F4E10F0">
      <w:numFmt w:val="bullet"/>
      <w:lvlText w:val="•"/>
      <w:lvlJc w:val="left"/>
      <w:pPr>
        <w:ind w:left="4510" w:hanging="543"/>
      </w:pPr>
      <w:rPr>
        <w:rFonts w:hint="default"/>
        <w:lang w:val="bg-BG" w:eastAsia="en-US" w:bidi="ar-SA"/>
      </w:rPr>
    </w:lvl>
    <w:lvl w:ilvl="6" w:tplc="108AC31A">
      <w:numFmt w:val="bullet"/>
      <w:lvlText w:val="•"/>
      <w:lvlJc w:val="left"/>
      <w:pPr>
        <w:ind w:left="5316" w:hanging="543"/>
      </w:pPr>
      <w:rPr>
        <w:rFonts w:hint="default"/>
        <w:lang w:val="bg-BG" w:eastAsia="en-US" w:bidi="ar-SA"/>
      </w:rPr>
    </w:lvl>
    <w:lvl w:ilvl="7" w:tplc="432A238E">
      <w:numFmt w:val="bullet"/>
      <w:lvlText w:val="•"/>
      <w:lvlJc w:val="left"/>
      <w:pPr>
        <w:ind w:left="6122" w:hanging="543"/>
      </w:pPr>
      <w:rPr>
        <w:rFonts w:hint="default"/>
        <w:lang w:val="bg-BG" w:eastAsia="en-US" w:bidi="ar-SA"/>
      </w:rPr>
    </w:lvl>
    <w:lvl w:ilvl="8" w:tplc="6E44B228">
      <w:numFmt w:val="bullet"/>
      <w:lvlText w:val="•"/>
      <w:lvlJc w:val="left"/>
      <w:pPr>
        <w:ind w:left="6928" w:hanging="543"/>
      </w:pPr>
      <w:rPr>
        <w:rFonts w:hint="default"/>
        <w:lang w:val="bg-BG" w:eastAsia="en-US" w:bidi="ar-SA"/>
      </w:rPr>
    </w:lvl>
  </w:abstractNum>
  <w:abstractNum w:abstractNumId="6">
    <w:nsid w:val="1FFE788D"/>
    <w:multiLevelType w:val="hybridMultilevel"/>
    <w:tmpl w:val="04988EF6"/>
    <w:lvl w:ilvl="0" w:tplc="1478B180">
      <w:start w:val="2"/>
      <w:numFmt w:val="decimal"/>
      <w:lvlText w:val="(%1)"/>
      <w:lvlJc w:val="left"/>
      <w:pPr>
        <w:ind w:left="480" w:hanging="668"/>
        <w:jc w:val="right"/>
      </w:pPr>
      <w:rPr>
        <w:rFonts w:ascii="Arial" w:eastAsia="Arial" w:hAnsi="Arial" w:cs="Arial" w:hint="default"/>
        <w:spacing w:val="-27"/>
        <w:w w:val="100"/>
        <w:sz w:val="24"/>
        <w:szCs w:val="24"/>
        <w:lang w:val="bg-BG" w:eastAsia="en-US" w:bidi="ar-SA"/>
      </w:rPr>
    </w:lvl>
    <w:lvl w:ilvl="1" w:tplc="EB2C8908">
      <w:numFmt w:val="bullet"/>
      <w:lvlText w:val="•"/>
      <w:lvlJc w:val="left"/>
      <w:pPr>
        <w:ind w:left="1286" w:hanging="668"/>
      </w:pPr>
      <w:rPr>
        <w:rFonts w:hint="default"/>
        <w:lang w:val="bg-BG" w:eastAsia="en-US" w:bidi="ar-SA"/>
      </w:rPr>
    </w:lvl>
    <w:lvl w:ilvl="2" w:tplc="88E8D1FA">
      <w:numFmt w:val="bullet"/>
      <w:lvlText w:val="•"/>
      <w:lvlJc w:val="left"/>
      <w:pPr>
        <w:ind w:left="2092" w:hanging="668"/>
      </w:pPr>
      <w:rPr>
        <w:rFonts w:hint="default"/>
        <w:lang w:val="bg-BG" w:eastAsia="en-US" w:bidi="ar-SA"/>
      </w:rPr>
    </w:lvl>
    <w:lvl w:ilvl="3" w:tplc="F1E8DEF2">
      <w:numFmt w:val="bullet"/>
      <w:lvlText w:val="•"/>
      <w:lvlJc w:val="left"/>
      <w:pPr>
        <w:ind w:left="2898" w:hanging="668"/>
      </w:pPr>
      <w:rPr>
        <w:rFonts w:hint="default"/>
        <w:lang w:val="bg-BG" w:eastAsia="en-US" w:bidi="ar-SA"/>
      </w:rPr>
    </w:lvl>
    <w:lvl w:ilvl="4" w:tplc="7EAABB24">
      <w:numFmt w:val="bullet"/>
      <w:lvlText w:val="•"/>
      <w:lvlJc w:val="left"/>
      <w:pPr>
        <w:ind w:left="3704" w:hanging="668"/>
      </w:pPr>
      <w:rPr>
        <w:rFonts w:hint="default"/>
        <w:lang w:val="bg-BG" w:eastAsia="en-US" w:bidi="ar-SA"/>
      </w:rPr>
    </w:lvl>
    <w:lvl w:ilvl="5" w:tplc="E0328B46">
      <w:numFmt w:val="bullet"/>
      <w:lvlText w:val="•"/>
      <w:lvlJc w:val="left"/>
      <w:pPr>
        <w:ind w:left="4510" w:hanging="668"/>
      </w:pPr>
      <w:rPr>
        <w:rFonts w:hint="default"/>
        <w:lang w:val="bg-BG" w:eastAsia="en-US" w:bidi="ar-SA"/>
      </w:rPr>
    </w:lvl>
    <w:lvl w:ilvl="6" w:tplc="9A44A122">
      <w:numFmt w:val="bullet"/>
      <w:lvlText w:val="•"/>
      <w:lvlJc w:val="left"/>
      <w:pPr>
        <w:ind w:left="5316" w:hanging="668"/>
      </w:pPr>
      <w:rPr>
        <w:rFonts w:hint="default"/>
        <w:lang w:val="bg-BG" w:eastAsia="en-US" w:bidi="ar-SA"/>
      </w:rPr>
    </w:lvl>
    <w:lvl w:ilvl="7" w:tplc="3C389B1A">
      <w:numFmt w:val="bullet"/>
      <w:lvlText w:val="•"/>
      <w:lvlJc w:val="left"/>
      <w:pPr>
        <w:ind w:left="6122" w:hanging="668"/>
      </w:pPr>
      <w:rPr>
        <w:rFonts w:hint="default"/>
        <w:lang w:val="bg-BG" w:eastAsia="en-US" w:bidi="ar-SA"/>
      </w:rPr>
    </w:lvl>
    <w:lvl w:ilvl="8" w:tplc="D6DA1982">
      <w:numFmt w:val="bullet"/>
      <w:lvlText w:val="•"/>
      <w:lvlJc w:val="left"/>
      <w:pPr>
        <w:ind w:left="6928" w:hanging="668"/>
      </w:pPr>
      <w:rPr>
        <w:rFonts w:hint="default"/>
        <w:lang w:val="bg-BG" w:eastAsia="en-US" w:bidi="ar-SA"/>
      </w:rPr>
    </w:lvl>
  </w:abstractNum>
  <w:abstractNum w:abstractNumId="7">
    <w:nsid w:val="21A31A2E"/>
    <w:multiLevelType w:val="hybridMultilevel"/>
    <w:tmpl w:val="1D60654A"/>
    <w:lvl w:ilvl="0" w:tplc="27789B54">
      <w:start w:val="1"/>
      <w:numFmt w:val="decimal"/>
      <w:lvlText w:val="%1."/>
      <w:lvlJc w:val="left"/>
      <w:pPr>
        <w:ind w:left="748" w:hanging="269"/>
        <w:jc w:val="left"/>
      </w:pPr>
      <w:rPr>
        <w:rFonts w:ascii="Arial" w:eastAsia="Arial" w:hAnsi="Arial" w:cs="Arial" w:hint="default"/>
        <w:w w:val="100"/>
        <w:sz w:val="24"/>
        <w:szCs w:val="24"/>
        <w:lang w:val="bg-BG" w:eastAsia="en-US" w:bidi="ar-SA"/>
      </w:rPr>
    </w:lvl>
    <w:lvl w:ilvl="1" w:tplc="5D4ECD98">
      <w:numFmt w:val="bullet"/>
      <w:lvlText w:val="•"/>
      <w:lvlJc w:val="left"/>
      <w:pPr>
        <w:ind w:left="1520" w:hanging="269"/>
      </w:pPr>
      <w:rPr>
        <w:rFonts w:hint="default"/>
        <w:lang w:val="bg-BG" w:eastAsia="en-US" w:bidi="ar-SA"/>
      </w:rPr>
    </w:lvl>
    <w:lvl w:ilvl="2" w:tplc="F8F8FB22">
      <w:numFmt w:val="bullet"/>
      <w:lvlText w:val="•"/>
      <w:lvlJc w:val="left"/>
      <w:pPr>
        <w:ind w:left="2300" w:hanging="269"/>
      </w:pPr>
      <w:rPr>
        <w:rFonts w:hint="default"/>
        <w:lang w:val="bg-BG" w:eastAsia="en-US" w:bidi="ar-SA"/>
      </w:rPr>
    </w:lvl>
    <w:lvl w:ilvl="3" w:tplc="E4D453F0">
      <w:numFmt w:val="bullet"/>
      <w:lvlText w:val="•"/>
      <w:lvlJc w:val="left"/>
      <w:pPr>
        <w:ind w:left="3080" w:hanging="269"/>
      </w:pPr>
      <w:rPr>
        <w:rFonts w:hint="default"/>
        <w:lang w:val="bg-BG" w:eastAsia="en-US" w:bidi="ar-SA"/>
      </w:rPr>
    </w:lvl>
    <w:lvl w:ilvl="4" w:tplc="B4942BA6">
      <w:numFmt w:val="bullet"/>
      <w:lvlText w:val="•"/>
      <w:lvlJc w:val="left"/>
      <w:pPr>
        <w:ind w:left="3860" w:hanging="269"/>
      </w:pPr>
      <w:rPr>
        <w:rFonts w:hint="default"/>
        <w:lang w:val="bg-BG" w:eastAsia="en-US" w:bidi="ar-SA"/>
      </w:rPr>
    </w:lvl>
    <w:lvl w:ilvl="5" w:tplc="D9EA6928">
      <w:numFmt w:val="bullet"/>
      <w:lvlText w:val="•"/>
      <w:lvlJc w:val="left"/>
      <w:pPr>
        <w:ind w:left="4640" w:hanging="269"/>
      </w:pPr>
      <w:rPr>
        <w:rFonts w:hint="default"/>
        <w:lang w:val="bg-BG" w:eastAsia="en-US" w:bidi="ar-SA"/>
      </w:rPr>
    </w:lvl>
    <w:lvl w:ilvl="6" w:tplc="AA72793A">
      <w:numFmt w:val="bullet"/>
      <w:lvlText w:val="•"/>
      <w:lvlJc w:val="left"/>
      <w:pPr>
        <w:ind w:left="5420" w:hanging="269"/>
      </w:pPr>
      <w:rPr>
        <w:rFonts w:hint="default"/>
        <w:lang w:val="bg-BG" w:eastAsia="en-US" w:bidi="ar-SA"/>
      </w:rPr>
    </w:lvl>
    <w:lvl w:ilvl="7" w:tplc="28720B1A">
      <w:numFmt w:val="bullet"/>
      <w:lvlText w:val="•"/>
      <w:lvlJc w:val="left"/>
      <w:pPr>
        <w:ind w:left="6200" w:hanging="269"/>
      </w:pPr>
      <w:rPr>
        <w:rFonts w:hint="default"/>
        <w:lang w:val="bg-BG" w:eastAsia="en-US" w:bidi="ar-SA"/>
      </w:rPr>
    </w:lvl>
    <w:lvl w:ilvl="8" w:tplc="51CA24F8">
      <w:numFmt w:val="bullet"/>
      <w:lvlText w:val="•"/>
      <w:lvlJc w:val="left"/>
      <w:pPr>
        <w:ind w:left="6980" w:hanging="269"/>
      </w:pPr>
      <w:rPr>
        <w:rFonts w:hint="default"/>
        <w:lang w:val="bg-BG" w:eastAsia="en-US" w:bidi="ar-SA"/>
      </w:rPr>
    </w:lvl>
  </w:abstractNum>
  <w:abstractNum w:abstractNumId="8">
    <w:nsid w:val="24B56B8B"/>
    <w:multiLevelType w:val="hybridMultilevel"/>
    <w:tmpl w:val="0DAA93A8"/>
    <w:lvl w:ilvl="0" w:tplc="3FCC0850">
      <w:start w:val="2"/>
      <w:numFmt w:val="decimal"/>
      <w:lvlText w:val="(%1)"/>
      <w:lvlJc w:val="left"/>
      <w:pPr>
        <w:ind w:left="479" w:hanging="476"/>
        <w:jc w:val="left"/>
      </w:pPr>
      <w:rPr>
        <w:rFonts w:ascii="Arial" w:eastAsia="Arial" w:hAnsi="Arial" w:cs="Arial" w:hint="default"/>
        <w:spacing w:val="-31"/>
        <w:w w:val="100"/>
        <w:sz w:val="24"/>
        <w:szCs w:val="24"/>
        <w:lang w:val="bg-BG" w:eastAsia="en-US" w:bidi="ar-SA"/>
      </w:rPr>
    </w:lvl>
    <w:lvl w:ilvl="1" w:tplc="28D265E8">
      <w:numFmt w:val="bullet"/>
      <w:lvlText w:val="•"/>
      <w:lvlJc w:val="left"/>
      <w:pPr>
        <w:ind w:left="1286" w:hanging="476"/>
      </w:pPr>
      <w:rPr>
        <w:rFonts w:hint="default"/>
        <w:lang w:val="bg-BG" w:eastAsia="en-US" w:bidi="ar-SA"/>
      </w:rPr>
    </w:lvl>
    <w:lvl w:ilvl="2" w:tplc="020035FA">
      <w:numFmt w:val="bullet"/>
      <w:lvlText w:val="•"/>
      <w:lvlJc w:val="left"/>
      <w:pPr>
        <w:ind w:left="2092" w:hanging="476"/>
      </w:pPr>
      <w:rPr>
        <w:rFonts w:hint="default"/>
        <w:lang w:val="bg-BG" w:eastAsia="en-US" w:bidi="ar-SA"/>
      </w:rPr>
    </w:lvl>
    <w:lvl w:ilvl="3" w:tplc="05641920">
      <w:numFmt w:val="bullet"/>
      <w:lvlText w:val="•"/>
      <w:lvlJc w:val="left"/>
      <w:pPr>
        <w:ind w:left="2898" w:hanging="476"/>
      </w:pPr>
      <w:rPr>
        <w:rFonts w:hint="default"/>
        <w:lang w:val="bg-BG" w:eastAsia="en-US" w:bidi="ar-SA"/>
      </w:rPr>
    </w:lvl>
    <w:lvl w:ilvl="4" w:tplc="35C88D80">
      <w:numFmt w:val="bullet"/>
      <w:lvlText w:val="•"/>
      <w:lvlJc w:val="left"/>
      <w:pPr>
        <w:ind w:left="3704" w:hanging="476"/>
      </w:pPr>
      <w:rPr>
        <w:rFonts w:hint="default"/>
        <w:lang w:val="bg-BG" w:eastAsia="en-US" w:bidi="ar-SA"/>
      </w:rPr>
    </w:lvl>
    <w:lvl w:ilvl="5" w:tplc="F506ABFC">
      <w:numFmt w:val="bullet"/>
      <w:lvlText w:val="•"/>
      <w:lvlJc w:val="left"/>
      <w:pPr>
        <w:ind w:left="4510" w:hanging="476"/>
      </w:pPr>
      <w:rPr>
        <w:rFonts w:hint="default"/>
        <w:lang w:val="bg-BG" w:eastAsia="en-US" w:bidi="ar-SA"/>
      </w:rPr>
    </w:lvl>
    <w:lvl w:ilvl="6" w:tplc="53569794">
      <w:numFmt w:val="bullet"/>
      <w:lvlText w:val="•"/>
      <w:lvlJc w:val="left"/>
      <w:pPr>
        <w:ind w:left="5316" w:hanging="476"/>
      </w:pPr>
      <w:rPr>
        <w:rFonts w:hint="default"/>
        <w:lang w:val="bg-BG" w:eastAsia="en-US" w:bidi="ar-SA"/>
      </w:rPr>
    </w:lvl>
    <w:lvl w:ilvl="7" w:tplc="898E969C">
      <w:numFmt w:val="bullet"/>
      <w:lvlText w:val="•"/>
      <w:lvlJc w:val="left"/>
      <w:pPr>
        <w:ind w:left="6122" w:hanging="476"/>
      </w:pPr>
      <w:rPr>
        <w:rFonts w:hint="default"/>
        <w:lang w:val="bg-BG" w:eastAsia="en-US" w:bidi="ar-SA"/>
      </w:rPr>
    </w:lvl>
    <w:lvl w:ilvl="8" w:tplc="5E66DA14">
      <w:numFmt w:val="bullet"/>
      <w:lvlText w:val="•"/>
      <w:lvlJc w:val="left"/>
      <w:pPr>
        <w:ind w:left="6928" w:hanging="476"/>
      </w:pPr>
      <w:rPr>
        <w:rFonts w:hint="default"/>
        <w:lang w:val="bg-BG" w:eastAsia="en-US" w:bidi="ar-SA"/>
      </w:rPr>
    </w:lvl>
  </w:abstractNum>
  <w:abstractNum w:abstractNumId="9">
    <w:nsid w:val="298E5774"/>
    <w:multiLevelType w:val="hybridMultilevel"/>
    <w:tmpl w:val="AA38D4A8"/>
    <w:lvl w:ilvl="0" w:tplc="AB26626A">
      <w:start w:val="2"/>
      <w:numFmt w:val="decimal"/>
      <w:lvlText w:val="(%1)"/>
      <w:lvlJc w:val="left"/>
      <w:pPr>
        <w:ind w:left="480" w:hanging="596"/>
        <w:jc w:val="left"/>
      </w:pPr>
      <w:rPr>
        <w:rFonts w:hint="default"/>
        <w:spacing w:val="-32"/>
        <w:w w:val="100"/>
        <w:lang w:val="bg-BG" w:eastAsia="en-US" w:bidi="ar-SA"/>
      </w:rPr>
    </w:lvl>
    <w:lvl w:ilvl="1" w:tplc="E58CDF4A">
      <w:numFmt w:val="bullet"/>
      <w:lvlText w:val="•"/>
      <w:lvlJc w:val="left"/>
      <w:pPr>
        <w:ind w:left="1286" w:hanging="596"/>
      </w:pPr>
      <w:rPr>
        <w:rFonts w:hint="default"/>
        <w:lang w:val="bg-BG" w:eastAsia="en-US" w:bidi="ar-SA"/>
      </w:rPr>
    </w:lvl>
    <w:lvl w:ilvl="2" w:tplc="D0C848C2">
      <w:numFmt w:val="bullet"/>
      <w:lvlText w:val="•"/>
      <w:lvlJc w:val="left"/>
      <w:pPr>
        <w:ind w:left="2092" w:hanging="596"/>
      </w:pPr>
      <w:rPr>
        <w:rFonts w:hint="default"/>
        <w:lang w:val="bg-BG" w:eastAsia="en-US" w:bidi="ar-SA"/>
      </w:rPr>
    </w:lvl>
    <w:lvl w:ilvl="3" w:tplc="AA1C6A82">
      <w:numFmt w:val="bullet"/>
      <w:lvlText w:val="•"/>
      <w:lvlJc w:val="left"/>
      <w:pPr>
        <w:ind w:left="2898" w:hanging="596"/>
      </w:pPr>
      <w:rPr>
        <w:rFonts w:hint="default"/>
        <w:lang w:val="bg-BG" w:eastAsia="en-US" w:bidi="ar-SA"/>
      </w:rPr>
    </w:lvl>
    <w:lvl w:ilvl="4" w:tplc="84E6E642">
      <w:numFmt w:val="bullet"/>
      <w:lvlText w:val="•"/>
      <w:lvlJc w:val="left"/>
      <w:pPr>
        <w:ind w:left="3704" w:hanging="596"/>
      </w:pPr>
      <w:rPr>
        <w:rFonts w:hint="default"/>
        <w:lang w:val="bg-BG" w:eastAsia="en-US" w:bidi="ar-SA"/>
      </w:rPr>
    </w:lvl>
    <w:lvl w:ilvl="5" w:tplc="3446BD70">
      <w:numFmt w:val="bullet"/>
      <w:lvlText w:val="•"/>
      <w:lvlJc w:val="left"/>
      <w:pPr>
        <w:ind w:left="4510" w:hanging="596"/>
      </w:pPr>
      <w:rPr>
        <w:rFonts w:hint="default"/>
        <w:lang w:val="bg-BG" w:eastAsia="en-US" w:bidi="ar-SA"/>
      </w:rPr>
    </w:lvl>
    <w:lvl w:ilvl="6" w:tplc="132CC1F6">
      <w:numFmt w:val="bullet"/>
      <w:lvlText w:val="•"/>
      <w:lvlJc w:val="left"/>
      <w:pPr>
        <w:ind w:left="5316" w:hanging="596"/>
      </w:pPr>
      <w:rPr>
        <w:rFonts w:hint="default"/>
        <w:lang w:val="bg-BG" w:eastAsia="en-US" w:bidi="ar-SA"/>
      </w:rPr>
    </w:lvl>
    <w:lvl w:ilvl="7" w:tplc="AE78E186">
      <w:numFmt w:val="bullet"/>
      <w:lvlText w:val="•"/>
      <w:lvlJc w:val="left"/>
      <w:pPr>
        <w:ind w:left="6122" w:hanging="596"/>
      </w:pPr>
      <w:rPr>
        <w:rFonts w:hint="default"/>
        <w:lang w:val="bg-BG" w:eastAsia="en-US" w:bidi="ar-SA"/>
      </w:rPr>
    </w:lvl>
    <w:lvl w:ilvl="8" w:tplc="4C6C4634">
      <w:numFmt w:val="bullet"/>
      <w:lvlText w:val="•"/>
      <w:lvlJc w:val="left"/>
      <w:pPr>
        <w:ind w:left="6928" w:hanging="596"/>
      </w:pPr>
      <w:rPr>
        <w:rFonts w:hint="default"/>
        <w:lang w:val="bg-BG" w:eastAsia="en-US" w:bidi="ar-SA"/>
      </w:rPr>
    </w:lvl>
  </w:abstractNum>
  <w:abstractNum w:abstractNumId="10">
    <w:nsid w:val="2A4379E3"/>
    <w:multiLevelType w:val="hybridMultilevel"/>
    <w:tmpl w:val="8A1AAE08"/>
    <w:lvl w:ilvl="0" w:tplc="05E0CBBC">
      <w:start w:val="1"/>
      <w:numFmt w:val="decimal"/>
      <w:lvlText w:val="%1."/>
      <w:lvlJc w:val="left"/>
      <w:pPr>
        <w:ind w:left="748" w:hanging="269"/>
        <w:jc w:val="left"/>
      </w:pPr>
      <w:rPr>
        <w:rFonts w:ascii="Arial" w:eastAsia="Arial" w:hAnsi="Arial" w:cs="Arial" w:hint="default"/>
        <w:w w:val="100"/>
        <w:sz w:val="24"/>
        <w:szCs w:val="24"/>
        <w:lang w:val="bg-BG" w:eastAsia="en-US" w:bidi="ar-SA"/>
      </w:rPr>
    </w:lvl>
    <w:lvl w:ilvl="1" w:tplc="79F4247E">
      <w:numFmt w:val="bullet"/>
      <w:lvlText w:val="•"/>
      <w:lvlJc w:val="left"/>
      <w:pPr>
        <w:ind w:left="1520" w:hanging="269"/>
      </w:pPr>
      <w:rPr>
        <w:rFonts w:hint="default"/>
        <w:lang w:val="bg-BG" w:eastAsia="en-US" w:bidi="ar-SA"/>
      </w:rPr>
    </w:lvl>
    <w:lvl w:ilvl="2" w:tplc="6A5A5656">
      <w:numFmt w:val="bullet"/>
      <w:lvlText w:val="•"/>
      <w:lvlJc w:val="left"/>
      <w:pPr>
        <w:ind w:left="2300" w:hanging="269"/>
      </w:pPr>
      <w:rPr>
        <w:rFonts w:hint="default"/>
        <w:lang w:val="bg-BG" w:eastAsia="en-US" w:bidi="ar-SA"/>
      </w:rPr>
    </w:lvl>
    <w:lvl w:ilvl="3" w:tplc="835CE70C">
      <w:numFmt w:val="bullet"/>
      <w:lvlText w:val="•"/>
      <w:lvlJc w:val="left"/>
      <w:pPr>
        <w:ind w:left="3080" w:hanging="269"/>
      </w:pPr>
      <w:rPr>
        <w:rFonts w:hint="default"/>
        <w:lang w:val="bg-BG" w:eastAsia="en-US" w:bidi="ar-SA"/>
      </w:rPr>
    </w:lvl>
    <w:lvl w:ilvl="4" w:tplc="77124E7C">
      <w:numFmt w:val="bullet"/>
      <w:lvlText w:val="•"/>
      <w:lvlJc w:val="left"/>
      <w:pPr>
        <w:ind w:left="3860" w:hanging="269"/>
      </w:pPr>
      <w:rPr>
        <w:rFonts w:hint="default"/>
        <w:lang w:val="bg-BG" w:eastAsia="en-US" w:bidi="ar-SA"/>
      </w:rPr>
    </w:lvl>
    <w:lvl w:ilvl="5" w:tplc="6B64649E">
      <w:numFmt w:val="bullet"/>
      <w:lvlText w:val="•"/>
      <w:lvlJc w:val="left"/>
      <w:pPr>
        <w:ind w:left="4640" w:hanging="269"/>
      </w:pPr>
      <w:rPr>
        <w:rFonts w:hint="default"/>
        <w:lang w:val="bg-BG" w:eastAsia="en-US" w:bidi="ar-SA"/>
      </w:rPr>
    </w:lvl>
    <w:lvl w:ilvl="6" w:tplc="6FBAC4B6">
      <w:numFmt w:val="bullet"/>
      <w:lvlText w:val="•"/>
      <w:lvlJc w:val="left"/>
      <w:pPr>
        <w:ind w:left="5420" w:hanging="269"/>
      </w:pPr>
      <w:rPr>
        <w:rFonts w:hint="default"/>
        <w:lang w:val="bg-BG" w:eastAsia="en-US" w:bidi="ar-SA"/>
      </w:rPr>
    </w:lvl>
    <w:lvl w:ilvl="7" w:tplc="1DDA7950">
      <w:numFmt w:val="bullet"/>
      <w:lvlText w:val="•"/>
      <w:lvlJc w:val="left"/>
      <w:pPr>
        <w:ind w:left="6200" w:hanging="269"/>
      </w:pPr>
      <w:rPr>
        <w:rFonts w:hint="default"/>
        <w:lang w:val="bg-BG" w:eastAsia="en-US" w:bidi="ar-SA"/>
      </w:rPr>
    </w:lvl>
    <w:lvl w:ilvl="8" w:tplc="7578136C">
      <w:numFmt w:val="bullet"/>
      <w:lvlText w:val="•"/>
      <w:lvlJc w:val="left"/>
      <w:pPr>
        <w:ind w:left="6980" w:hanging="269"/>
      </w:pPr>
      <w:rPr>
        <w:rFonts w:hint="default"/>
        <w:lang w:val="bg-BG" w:eastAsia="en-US" w:bidi="ar-SA"/>
      </w:rPr>
    </w:lvl>
  </w:abstractNum>
  <w:abstractNum w:abstractNumId="11">
    <w:nsid w:val="326341B0"/>
    <w:multiLevelType w:val="hybridMultilevel"/>
    <w:tmpl w:val="61E03EE8"/>
    <w:lvl w:ilvl="0" w:tplc="D604F48A">
      <w:start w:val="1"/>
      <w:numFmt w:val="decimal"/>
      <w:lvlText w:val="%1."/>
      <w:lvlJc w:val="left"/>
      <w:pPr>
        <w:ind w:left="748" w:hanging="269"/>
        <w:jc w:val="left"/>
      </w:pPr>
      <w:rPr>
        <w:rFonts w:ascii="Arial" w:eastAsia="Arial" w:hAnsi="Arial" w:cs="Arial" w:hint="default"/>
        <w:w w:val="100"/>
        <w:sz w:val="24"/>
        <w:szCs w:val="24"/>
        <w:lang w:val="bg-BG" w:eastAsia="en-US" w:bidi="ar-SA"/>
      </w:rPr>
    </w:lvl>
    <w:lvl w:ilvl="1" w:tplc="E1540944">
      <w:numFmt w:val="bullet"/>
      <w:lvlText w:val="•"/>
      <w:lvlJc w:val="left"/>
      <w:pPr>
        <w:ind w:left="1520" w:hanging="269"/>
      </w:pPr>
      <w:rPr>
        <w:rFonts w:hint="default"/>
        <w:lang w:val="bg-BG" w:eastAsia="en-US" w:bidi="ar-SA"/>
      </w:rPr>
    </w:lvl>
    <w:lvl w:ilvl="2" w:tplc="D1787CEC">
      <w:numFmt w:val="bullet"/>
      <w:lvlText w:val="•"/>
      <w:lvlJc w:val="left"/>
      <w:pPr>
        <w:ind w:left="2300" w:hanging="269"/>
      </w:pPr>
      <w:rPr>
        <w:rFonts w:hint="default"/>
        <w:lang w:val="bg-BG" w:eastAsia="en-US" w:bidi="ar-SA"/>
      </w:rPr>
    </w:lvl>
    <w:lvl w:ilvl="3" w:tplc="1096A4CC">
      <w:numFmt w:val="bullet"/>
      <w:lvlText w:val="•"/>
      <w:lvlJc w:val="left"/>
      <w:pPr>
        <w:ind w:left="3080" w:hanging="269"/>
      </w:pPr>
      <w:rPr>
        <w:rFonts w:hint="default"/>
        <w:lang w:val="bg-BG" w:eastAsia="en-US" w:bidi="ar-SA"/>
      </w:rPr>
    </w:lvl>
    <w:lvl w:ilvl="4" w:tplc="A7B2DC94">
      <w:numFmt w:val="bullet"/>
      <w:lvlText w:val="•"/>
      <w:lvlJc w:val="left"/>
      <w:pPr>
        <w:ind w:left="3860" w:hanging="269"/>
      </w:pPr>
      <w:rPr>
        <w:rFonts w:hint="default"/>
        <w:lang w:val="bg-BG" w:eastAsia="en-US" w:bidi="ar-SA"/>
      </w:rPr>
    </w:lvl>
    <w:lvl w:ilvl="5" w:tplc="D7E2BC26">
      <w:numFmt w:val="bullet"/>
      <w:lvlText w:val="•"/>
      <w:lvlJc w:val="left"/>
      <w:pPr>
        <w:ind w:left="4640" w:hanging="269"/>
      </w:pPr>
      <w:rPr>
        <w:rFonts w:hint="default"/>
        <w:lang w:val="bg-BG" w:eastAsia="en-US" w:bidi="ar-SA"/>
      </w:rPr>
    </w:lvl>
    <w:lvl w:ilvl="6" w:tplc="895E4B7C">
      <w:numFmt w:val="bullet"/>
      <w:lvlText w:val="•"/>
      <w:lvlJc w:val="left"/>
      <w:pPr>
        <w:ind w:left="5420" w:hanging="269"/>
      </w:pPr>
      <w:rPr>
        <w:rFonts w:hint="default"/>
        <w:lang w:val="bg-BG" w:eastAsia="en-US" w:bidi="ar-SA"/>
      </w:rPr>
    </w:lvl>
    <w:lvl w:ilvl="7" w:tplc="4E6E256C">
      <w:numFmt w:val="bullet"/>
      <w:lvlText w:val="•"/>
      <w:lvlJc w:val="left"/>
      <w:pPr>
        <w:ind w:left="6200" w:hanging="269"/>
      </w:pPr>
      <w:rPr>
        <w:rFonts w:hint="default"/>
        <w:lang w:val="bg-BG" w:eastAsia="en-US" w:bidi="ar-SA"/>
      </w:rPr>
    </w:lvl>
    <w:lvl w:ilvl="8" w:tplc="10200366">
      <w:numFmt w:val="bullet"/>
      <w:lvlText w:val="•"/>
      <w:lvlJc w:val="left"/>
      <w:pPr>
        <w:ind w:left="6980" w:hanging="269"/>
      </w:pPr>
      <w:rPr>
        <w:rFonts w:hint="default"/>
        <w:lang w:val="bg-BG" w:eastAsia="en-US" w:bidi="ar-SA"/>
      </w:rPr>
    </w:lvl>
  </w:abstractNum>
  <w:abstractNum w:abstractNumId="12">
    <w:nsid w:val="330A513A"/>
    <w:multiLevelType w:val="hybridMultilevel"/>
    <w:tmpl w:val="BB2C00D8"/>
    <w:lvl w:ilvl="0" w:tplc="BE8EC5BC">
      <w:start w:val="2"/>
      <w:numFmt w:val="decimal"/>
      <w:lvlText w:val="(%1)"/>
      <w:lvlJc w:val="left"/>
      <w:pPr>
        <w:ind w:left="479" w:hanging="538"/>
        <w:jc w:val="right"/>
      </w:pPr>
      <w:rPr>
        <w:rFonts w:ascii="Arial" w:eastAsia="Arial" w:hAnsi="Arial" w:cs="Arial" w:hint="default"/>
        <w:spacing w:val="-28"/>
        <w:w w:val="100"/>
        <w:sz w:val="24"/>
        <w:szCs w:val="24"/>
        <w:lang w:val="bg-BG" w:eastAsia="en-US" w:bidi="ar-SA"/>
      </w:rPr>
    </w:lvl>
    <w:lvl w:ilvl="1" w:tplc="405C81A4">
      <w:numFmt w:val="bullet"/>
      <w:lvlText w:val="•"/>
      <w:lvlJc w:val="left"/>
      <w:pPr>
        <w:ind w:left="1286" w:hanging="538"/>
      </w:pPr>
      <w:rPr>
        <w:rFonts w:hint="default"/>
        <w:lang w:val="bg-BG" w:eastAsia="en-US" w:bidi="ar-SA"/>
      </w:rPr>
    </w:lvl>
    <w:lvl w:ilvl="2" w:tplc="0DE8F214">
      <w:numFmt w:val="bullet"/>
      <w:lvlText w:val="•"/>
      <w:lvlJc w:val="left"/>
      <w:pPr>
        <w:ind w:left="2092" w:hanging="538"/>
      </w:pPr>
      <w:rPr>
        <w:rFonts w:hint="default"/>
        <w:lang w:val="bg-BG" w:eastAsia="en-US" w:bidi="ar-SA"/>
      </w:rPr>
    </w:lvl>
    <w:lvl w:ilvl="3" w:tplc="88F2551E">
      <w:numFmt w:val="bullet"/>
      <w:lvlText w:val="•"/>
      <w:lvlJc w:val="left"/>
      <w:pPr>
        <w:ind w:left="2898" w:hanging="538"/>
      </w:pPr>
      <w:rPr>
        <w:rFonts w:hint="default"/>
        <w:lang w:val="bg-BG" w:eastAsia="en-US" w:bidi="ar-SA"/>
      </w:rPr>
    </w:lvl>
    <w:lvl w:ilvl="4" w:tplc="B6763FDA">
      <w:numFmt w:val="bullet"/>
      <w:lvlText w:val="•"/>
      <w:lvlJc w:val="left"/>
      <w:pPr>
        <w:ind w:left="3704" w:hanging="538"/>
      </w:pPr>
      <w:rPr>
        <w:rFonts w:hint="default"/>
        <w:lang w:val="bg-BG" w:eastAsia="en-US" w:bidi="ar-SA"/>
      </w:rPr>
    </w:lvl>
    <w:lvl w:ilvl="5" w:tplc="DFBCB706">
      <w:numFmt w:val="bullet"/>
      <w:lvlText w:val="•"/>
      <w:lvlJc w:val="left"/>
      <w:pPr>
        <w:ind w:left="4510" w:hanging="538"/>
      </w:pPr>
      <w:rPr>
        <w:rFonts w:hint="default"/>
        <w:lang w:val="bg-BG" w:eastAsia="en-US" w:bidi="ar-SA"/>
      </w:rPr>
    </w:lvl>
    <w:lvl w:ilvl="6" w:tplc="06FC466E">
      <w:numFmt w:val="bullet"/>
      <w:lvlText w:val="•"/>
      <w:lvlJc w:val="left"/>
      <w:pPr>
        <w:ind w:left="5316" w:hanging="538"/>
      </w:pPr>
      <w:rPr>
        <w:rFonts w:hint="default"/>
        <w:lang w:val="bg-BG" w:eastAsia="en-US" w:bidi="ar-SA"/>
      </w:rPr>
    </w:lvl>
    <w:lvl w:ilvl="7" w:tplc="511C0BF8">
      <w:numFmt w:val="bullet"/>
      <w:lvlText w:val="•"/>
      <w:lvlJc w:val="left"/>
      <w:pPr>
        <w:ind w:left="6122" w:hanging="538"/>
      </w:pPr>
      <w:rPr>
        <w:rFonts w:hint="default"/>
        <w:lang w:val="bg-BG" w:eastAsia="en-US" w:bidi="ar-SA"/>
      </w:rPr>
    </w:lvl>
    <w:lvl w:ilvl="8" w:tplc="78CEE40E">
      <w:numFmt w:val="bullet"/>
      <w:lvlText w:val="•"/>
      <w:lvlJc w:val="left"/>
      <w:pPr>
        <w:ind w:left="6928" w:hanging="538"/>
      </w:pPr>
      <w:rPr>
        <w:rFonts w:hint="default"/>
        <w:lang w:val="bg-BG" w:eastAsia="en-US" w:bidi="ar-SA"/>
      </w:rPr>
    </w:lvl>
  </w:abstractNum>
  <w:abstractNum w:abstractNumId="13">
    <w:nsid w:val="35466E15"/>
    <w:multiLevelType w:val="hybridMultilevel"/>
    <w:tmpl w:val="E0C4549C"/>
    <w:lvl w:ilvl="0" w:tplc="7FC29F52">
      <w:start w:val="1"/>
      <w:numFmt w:val="decimal"/>
      <w:lvlText w:val="%1."/>
      <w:lvlJc w:val="left"/>
      <w:pPr>
        <w:ind w:left="480" w:hanging="480"/>
        <w:jc w:val="left"/>
      </w:pPr>
      <w:rPr>
        <w:rFonts w:ascii="Arial" w:eastAsia="Arial" w:hAnsi="Arial" w:cs="Arial" w:hint="default"/>
        <w:spacing w:val="-27"/>
        <w:w w:val="100"/>
        <w:sz w:val="24"/>
        <w:szCs w:val="24"/>
        <w:lang w:val="bg-BG" w:eastAsia="en-US" w:bidi="ar-SA"/>
      </w:rPr>
    </w:lvl>
    <w:lvl w:ilvl="1" w:tplc="B4AE2CBE">
      <w:numFmt w:val="bullet"/>
      <w:lvlText w:val="•"/>
      <w:lvlJc w:val="left"/>
      <w:pPr>
        <w:ind w:left="1286" w:hanging="480"/>
      </w:pPr>
      <w:rPr>
        <w:rFonts w:hint="default"/>
        <w:lang w:val="bg-BG" w:eastAsia="en-US" w:bidi="ar-SA"/>
      </w:rPr>
    </w:lvl>
    <w:lvl w:ilvl="2" w:tplc="DB061A92">
      <w:numFmt w:val="bullet"/>
      <w:lvlText w:val="•"/>
      <w:lvlJc w:val="left"/>
      <w:pPr>
        <w:ind w:left="2092" w:hanging="480"/>
      </w:pPr>
      <w:rPr>
        <w:rFonts w:hint="default"/>
        <w:lang w:val="bg-BG" w:eastAsia="en-US" w:bidi="ar-SA"/>
      </w:rPr>
    </w:lvl>
    <w:lvl w:ilvl="3" w:tplc="C5221F82">
      <w:numFmt w:val="bullet"/>
      <w:lvlText w:val="•"/>
      <w:lvlJc w:val="left"/>
      <w:pPr>
        <w:ind w:left="2898" w:hanging="480"/>
      </w:pPr>
      <w:rPr>
        <w:rFonts w:hint="default"/>
        <w:lang w:val="bg-BG" w:eastAsia="en-US" w:bidi="ar-SA"/>
      </w:rPr>
    </w:lvl>
    <w:lvl w:ilvl="4" w:tplc="2E283774">
      <w:numFmt w:val="bullet"/>
      <w:lvlText w:val="•"/>
      <w:lvlJc w:val="left"/>
      <w:pPr>
        <w:ind w:left="3704" w:hanging="480"/>
      </w:pPr>
      <w:rPr>
        <w:rFonts w:hint="default"/>
        <w:lang w:val="bg-BG" w:eastAsia="en-US" w:bidi="ar-SA"/>
      </w:rPr>
    </w:lvl>
    <w:lvl w:ilvl="5" w:tplc="AB962DD2">
      <w:numFmt w:val="bullet"/>
      <w:lvlText w:val="•"/>
      <w:lvlJc w:val="left"/>
      <w:pPr>
        <w:ind w:left="4510" w:hanging="480"/>
      </w:pPr>
      <w:rPr>
        <w:rFonts w:hint="default"/>
        <w:lang w:val="bg-BG" w:eastAsia="en-US" w:bidi="ar-SA"/>
      </w:rPr>
    </w:lvl>
    <w:lvl w:ilvl="6" w:tplc="1DC691C0">
      <w:numFmt w:val="bullet"/>
      <w:lvlText w:val="•"/>
      <w:lvlJc w:val="left"/>
      <w:pPr>
        <w:ind w:left="5316" w:hanging="480"/>
      </w:pPr>
      <w:rPr>
        <w:rFonts w:hint="default"/>
        <w:lang w:val="bg-BG" w:eastAsia="en-US" w:bidi="ar-SA"/>
      </w:rPr>
    </w:lvl>
    <w:lvl w:ilvl="7" w:tplc="1D1871E8">
      <w:numFmt w:val="bullet"/>
      <w:lvlText w:val="•"/>
      <w:lvlJc w:val="left"/>
      <w:pPr>
        <w:ind w:left="6122" w:hanging="480"/>
      </w:pPr>
      <w:rPr>
        <w:rFonts w:hint="default"/>
        <w:lang w:val="bg-BG" w:eastAsia="en-US" w:bidi="ar-SA"/>
      </w:rPr>
    </w:lvl>
    <w:lvl w:ilvl="8" w:tplc="75FA8644">
      <w:numFmt w:val="bullet"/>
      <w:lvlText w:val="•"/>
      <w:lvlJc w:val="left"/>
      <w:pPr>
        <w:ind w:left="6928" w:hanging="480"/>
      </w:pPr>
      <w:rPr>
        <w:rFonts w:hint="default"/>
        <w:lang w:val="bg-BG" w:eastAsia="en-US" w:bidi="ar-SA"/>
      </w:rPr>
    </w:lvl>
  </w:abstractNum>
  <w:abstractNum w:abstractNumId="14">
    <w:nsid w:val="38B0666D"/>
    <w:multiLevelType w:val="hybridMultilevel"/>
    <w:tmpl w:val="433A937A"/>
    <w:lvl w:ilvl="0" w:tplc="36B8B4E4">
      <w:start w:val="2"/>
      <w:numFmt w:val="decimal"/>
      <w:lvlText w:val="(%1)"/>
      <w:lvlJc w:val="left"/>
      <w:pPr>
        <w:ind w:left="480" w:hanging="490"/>
        <w:jc w:val="left"/>
      </w:pPr>
      <w:rPr>
        <w:rFonts w:ascii="Arial" w:eastAsia="Arial" w:hAnsi="Arial" w:cs="Arial" w:hint="default"/>
        <w:spacing w:val="-30"/>
        <w:w w:val="100"/>
        <w:sz w:val="24"/>
        <w:szCs w:val="24"/>
        <w:lang w:val="bg-BG" w:eastAsia="en-US" w:bidi="ar-SA"/>
      </w:rPr>
    </w:lvl>
    <w:lvl w:ilvl="1" w:tplc="43AC8406">
      <w:numFmt w:val="bullet"/>
      <w:lvlText w:val="•"/>
      <w:lvlJc w:val="left"/>
      <w:pPr>
        <w:ind w:left="1286" w:hanging="490"/>
      </w:pPr>
      <w:rPr>
        <w:rFonts w:hint="default"/>
        <w:lang w:val="bg-BG" w:eastAsia="en-US" w:bidi="ar-SA"/>
      </w:rPr>
    </w:lvl>
    <w:lvl w:ilvl="2" w:tplc="5940562A">
      <w:numFmt w:val="bullet"/>
      <w:lvlText w:val="•"/>
      <w:lvlJc w:val="left"/>
      <w:pPr>
        <w:ind w:left="2092" w:hanging="490"/>
      </w:pPr>
      <w:rPr>
        <w:rFonts w:hint="default"/>
        <w:lang w:val="bg-BG" w:eastAsia="en-US" w:bidi="ar-SA"/>
      </w:rPr>
    </w:lvl>
    <w:lvl w:ilvl="3" w:tplc="F14C8B78">
      <w:numFmt w:val="bullet"/>
      <w:lvlText w:val="•"/>
      <w:lvlJc w:val="left"/>
      <w:pPr>
        <w:ind w:left="2898" w:hanging="490"/>
      </w:pPr>
      <w:rPr>
        <w:rFonts w:hint="default"/>
        <w:lang w:val="bg-BG" w:eastAsia="en-US" w:bidi="ar-SA"/>
      </w:rPr>
    </w:lvl>
    <w:lvl w:ilvl="4" w:tplc="26640E22">
      <w:numFmt w:val="bullet"/>
      <w:lvlText w:val="•"/>
      <w:lvlJc w:val="left"/>
      <w:pPr>
        <w:ind w:left="3704" w:hanging="490"/>
      </w:pPr>
      <w:rPr>
        <w:rFonts w:hint="default"/>
        <w:lang w:val="bg-BG" w:eastAsia="en-US" w:bidi="ar-SA"/>
      </w:rPr>
    </w:lvl>
    <w:lvl w:ilvl="5" w:tplc="990270CC">
      <w:numFmt w:val="bullet"/>
      <w:lvlText w:val="•"/>
      <w:lvlJc w:val="left"/>
      <w:pPr>
        <w:ind w:left="4510" w:hanging="490"/>
      </w:pPr>
      <w:rPr>
        <w:rFonts w:hint="default"/>
        <w:lang w:val="bg-BG" w:eastAsia="en-US" w:bidi="ar-SA"/>
      </w:rPr>
    </w:lvl>
    <w:lvl w:ilvl="6" w:tplc="CBE6B71C">
      <w:numFmt w:val="bullet"/>
      <w:lvlText w:val="•"/>
      <w:lvlJc w:val="left"/>
      <w:pPr>
        <w:ind w:left="5316" w:hanging="490"/>
      </w:pPr>
      <w:rPr>
        <w:rFonts w:hint="default"/>
        <w:lang w:val="bg-BG" w:eastAsia="en-US" w:bidi="ar-SA"/>
      </w:rPr>
    </w:lvl>
    <w:lvl w:ilvl="7" w:tplc="35D46DA0">
      <w:numFmt w:val="bullet"/>
      <w:lvlText w:val="•"/>
      <w:lvlJc w:val="left"/>
      <w:pPr>
        <w:ind w:left="6122" w:hanging="490"/>
      </w:pPr>
      <w:rPr>
        <w:rFonts w:hint="default"/>
        <w:lang w:val="bg-BG" w:eastAsia="en-US" w:bidi="ar-SA"/>
      </w:rPr>
    </w:lvl>
    <w:lvl w:ilvl="8" w:tplc="FB988A18">
      <w:numFmt w:val="bullet"/>
      <w:lvlText w:val="•"/>
      <w:lvlJc w:val="left"/>
      <w:pPr>
        <w:ind w:left="6928" w:hanging="490"/>
      </w:pPr>
      <w:rPr>
        <w:rFonts w:hint="default"/>
        <w:lang w:val="bg-BG" w:eastAsia="en-US" w:bidi="ar-SA"/>
      </w:rPr>
    </w:lvl>
  </w:abstractNum>
  <w:abstractNum w:abstractNumId="15">
    <w:nsid w:val="3A435E2D"/>
    <w:multiLevelType w:val="hybridMultilevel"/>
    <w:tmpl w:val="3AB4701C"/>
    <w:lvl w:ilvl="0" w:tplc="65866430">
      <w:start w:val="1"/>
      <w:numFmt w:val="decimal"/>
      <w:lvlText w:val="%1."/>
      <w:lvlJc w:val="left"/>
      <w:pPr>
        <w:ind w:left="748" w:hanging="269"/>
        <w:jc w:val="left"/>
      </w:pPr>
      <w:rPr>
        <w:rFonts w:ascii="Arial" w:eastAsia="Arial" w:hAnsi="Arial" w:cs="Arial" w:hint="default"/>
        <w:w w:val="100"/>
        <w:sz w:val="24"/>
        <w:szCs w:val="24"/>
        <w:lang w:val="bg-BG" w:eastAsia="en-US" w:bidi="ar-SA"/>
      </w:rPr>
    </w:lvl>
    <w:lvl w:ilvl="1" w:tplc="F4E0D4B2">
      <w:numFmt w:val="bullet"/>
      <w:lvlText w:val="•"/>
      <w:lvlJc w:val="left"/>
      <w:pPr>
        <w:ind w:left="1520" w:hanging="269"/>
      </w:pPr>
      <w:rPr>
        <w:rFonts w:hint="default"/>
        <w:lang w:val="bg-BG" w:eastAsia="en-US" w:bidi="ar-SA"/>
      </w:rPr>
    </w:lvl>
    <w:lvl w:ilvl="2" w:tplc="36A4BCEE">
      <w:numFmt w:val="bullet"/>
      <w:lvlText w:val="•"/>
      <w:lvlJc w:val="left"/>
      <w:pPr>
        <w:ind w:left="2300" w:hanging="269"/>
      </w:pPr>
      <w:rPr>
        <w:rFonts w:hint="default"/>
        <w:lang w:val="bg-BG" w:eastAsia="en-US" w:bidi="ar-SA"/>
      </w:rPr>
    </w:lvl>
    <w:lvl w:ilvl="3" w:tplc="A8C29452">
      <w:numFmt w:val="bullet"/>
      <w:lvlText w:val="•"/>
      <w:lvlJc w:val="left"/>
      <w:pPr>
        <w:ind w:left="3080" w:hanging="269"/>
      </w:pPr>
      <w:rPr>
        <w:rFonts w:hint="default"/>
        <w:lang w:val="bg-BG" w:eastAsia="en-US" w:bidi="ar-SA"/>
      </w:rPr>
    </w:lvl>
    <w:lvl w:ilvl="4" w:tplc="9F482906">
      <w:numFmt w:val="bullet"/>
      <w:lvlText w:val="•"/>
      <w:lvlJc w:val="left"/>
      <w:pPr>
        <w:ind w:left="3860" w:hanging="269"/>
      </w:pPr>
      <w:rPr>
        <w:rFonts w:hint="default"/>
        <w:lang w:val="bg-BG" w:eastAsia="en-US" w:bidi="ar-SA"/>
      </w:rPr>
    </w:lvl>
    <w:lvl w:ilvl="5" w:tplc="31A4B060">
      <w:numFmt w:val="bullet"/>
      <w:lvlText w:val="•"/>
      <w:lvlJc w:val="left"/>
      <w:pPr>
        <w:ind w:left="4640" w:hanging="269"/>
      </w:pPr>
      <w:rPr>
        <w:rFonts w:hint="default"/>
        <w:lang w:val="bg-BG" w:eastAsia="en-US" w:bidi="ar-SA"/>
      </w:rPr>
    </w:lvl>
    <w:lvl w:ilvl="6" w:tplc="CC00D318">
      <w:numFmt w:val="bullet"/>
      <w:lvlText w:val="•"/>
      <w:lvlJc w:val="left"/>
      <w:pPr>
        <w:ind w:left="5420" w:hanging="269"/>
      </w:pPr>
      <w:rPr>
        <w:rFonts w:hint="default"/>
        <w:lang w:val="bg-BG" w:eastAsia="en-US" w:bidi="ar-SA"/>
      </w:rPr>
    </w:lvl>
    <w:lvl w:ilvl="7" w:tplc="BAA60AAA">
      <w:numFmt w:val="bullet"/>
      <w:lvlText w:val="•"/>
      <w:lvlJc w:val="left"/>
      <w:pPr>
        <w:ind w:left="6200" w:hanging="269"/>
      </w:pPr>
      <w:rPr>
        <w:rFonts w:hint="default"/>
        <w:lang w:val="bg-BG" w:eastAsia="en-US" w:bidi="ar-SA"/>
      </w:rPr>
    </w:lvl>
    <w:lvl w:ilvl="8" w:tplc="827AE2B0">
      <w:numFmt w:val="bullet"/>
      <w:lvlText w:val="•"/>
      <w:lvlJc w:val="left"/>
      <w:pPr>
        <w:ind w:left="6980" w:hanging="269"/>
      </w:pPr>
      <w:rPr>
        <w:rFonts w:hint="default"/>
        <w:lang w:val="bg-BG" w:eastAsia="en-US" w:bidi="ar-SA"/>
      </w:rPr>
    </w:lvl>
  </w:abstractNum>
  <w:abstractNum w:abstractNumId="16">
    <w:nsid w:val="413D1143"/>
    <w:multiLevelType w:val="hybridMultilevel"/>
    <w:tmpl w:val="E244E94E"/>
    <w:lvl w:ilvl="0" w:tplc="0C3CB0B4">
      <w:start w:val="2"/>
      <w:numFmt w:val="decimal"/>
      <w:lvlText w:val="(%1)"/>
      <w:lvlJc w:val="left"/>
      <w:pPr>
        <w:ind w:left="479" w:hanging="380"/>
        <w:jc w:val="left"/>
      </w:pPr>
      <w:rPr>
        <w:rFonts w:ascii="Arial" w:eastAsia="Arial" w:hAnsi="Arial" w:cs="Arial" w:hint="default"/>
        <w:spacing w:val="-1"/>
        <w:w w:val="100"/>
        <w:sz w:val="24"/>
        <w:szCs w:val="24"/>
        <w:lang w:val="bg-BG" w:eastAsia="en-US" w:bidi="ar-SA"/>
      </w:rPr>
    </w:lvl>
    <w:lvl w:ilvl="1" w:tplc="9B7C8330">
      <w:numFmt w:val="bullet"/>
      <w:lvlText w:val="•"/>
      <w:lvlJc w:val="left"/>
      <w:pPr>
        <w:ind w:left="1286" w:hanging="380"/>
      </w:pPr>
      <w:rPr>
        <w:rFonts w:hint="default"/>
        <w:lang w:val="bg-BG" w:eastAsia="en-US" w:bidi="ar-SA"/>
      </w:rPr>
    </w:lvl>
    <w:lvl w:ilvl="2" w:tplc="2CD2C286">
      <w:numFmt w:val="bullet"/>
      <w:lvlText w:val="•"/>
      <w:lvlJc w:val="left"/>
      <w:pPr>
        <w:ind w:left="2092" w:hanging="380"/>
      </w:pPr>
      <w:rPr>
        <w:rFonts w:hint="default"/>
        <w:lang w:val="bg-BG" w:eastAsia="en-US" w:bidi="ar-SA"/>
      </w:rPr>
    </w:lvl>
    <w:lvl w:ilvl="3" w:tplc="4342A454">
      <w:numFmt w:val="bullet"/>
      <w:lvlText w:val="•"/>
      <w:lvlJc w:val="left"/>
      <w:pPr>
        <w:ind w:left="2898" w:hanging="380"/>
      </w:pPr>
      <w:rPr>
        <w:rFonts w:hint="default"/>
        <w:lang w:val="bg-BG" w:eastAsia="en-US" w:bidi="ar-SA"/>
      </w:rPr>
    </w:lvl>
    <w:lvl w:ilvl="4" w:tplc="CF9ABD3E">
      <w:numFmt w:val="bullet"/>
      <w:lvlText w:val="•"/>
      <w:lvlJc w:val="left"/>
      <w:pPr>
        <w:ind w:left="3704" w:hanging="380"/>
      </w:pPr>
      <w:rPr>
        <w:rFonts w:hint="default"/>
        <w:lang w:val="bg-BG" w:eastAsia="en-US" w:bidi="ar-SA"/>
      </w:rPr>
    </w:lvl>
    <w:lvl w:ilvl="5" w:tplc="A0DA6EC8">
      <w:numFmt w:val="bullet"/>
      <w:lvlText w:val="•"/>
      <w:lvlJc w:val="left"/>
      <w:pPr>
        <w:ind w:left="4510" w:hanging="380"/>
      </w:pPr>
      <w:rPr>
        <w:rFonts w:hint="default"/>
        <w:lang w:val="bg-BG" w:eastAsia="en-US" w:bidi="ar-SA"/>
      </w:rPr>
    </w:lvl>
    <w:lvl w:ilvl="6" w:tplc="8D1E3456">
      <w:numFmt w:val="bullet"/>
      <w:lvlText w:val="•"/>
      <w:lvlJc w:val="left"/>
      <w:pPr>
        <w:ind w:left="5316" w:hanging="380"/>
      </w:pPr>
      <w:rPr>
        <w:rFonts w:hint="default"/>
        <w:lang w:val="bg-BG" w:eastAsia="en-US" w:bidi="ar-SA"/>
      </w:rPr>
    </w:lvl>
    <w:lvl w:ilvl="7" w:tplc="285008AC">
      <w:numFmt w:val="bullet"/>
      <w:lvlText w:val="•"/>
      <w:lvlJc w:val="left"/>
      <w:pPr>
        <w:ind w:left="6122" w:hanging="380"/>
      </w:pPr>
      <w:rPr>
        <w:rFonts w:hint="default"/>
        <w:lang w:val="bg-BG" w:eastAsia="en-US" w:bidi="ar-SA"/>
      </w:rPr>
    </w:lvl>
    <w:lvl w:ilvl="8" w:tplc="32D6986E">
      <w:numFmt w:val="bullet"/>
      <w:lvlText w:val="•"/>
      <w:lvlJc w:val="left"/>
      <w:pPr>
        <w:ind w:left="6928" w:hanging="380"/>
      </w:pPr>
      <w:rPr>
        <w:rFonts w:hint="default"/>
        <w:lang w:val="bg-BG" w:eastAsia="en-US" w:bidi="ar-SA"/>
      </w:rPr>
    </w:lvl>
  </w:abstractNum>
  <w:abstractNum w:abstractNumId="17">
    <w:nsid w:val="46060B04"/>
    <w:multiLevelType w:val="hybridMultilevel"/>
    <w:tmpl w:val="7F72995A"/>
    <w:lvl w:ilvl="0" w:tplc="89D645FE">
      <w:start w:val="1"/>
      <w:numFmt w:val="decimal"/>
      <w:lvlText w:val="%1."/>
      <w:lvlJc w:val="left"/>
      <w:pPr>
        <w:ind w:left="748" w:hanging="269"/>
        <w:jc w:val="left"/>
      </w:pPr>
      <w:rPr>
        <w:rFonts w:ascii="Arial" w:eastAsia="Arial" w:hAnsi="Arial" w:cs="Arial" w:hint="default"/>
        <w:w w:val="100"/>
        <w:sz w:val="24"/>
        <w:szCs w:val="24"/>
        <w:lang w:val="bg-BG" w:eastAsia="en-US" w:bidi="ar-SA"/>
      </w:rPr>
    </w:lvl>
    <w:lvl w:ilvl="1" w:tplc="73482D3C">
      <w:numFmt w:val="bullet"/>
      <w:lvlText w:val="•"/>
      <w:lvlJc w:val="left"/>
      <w:pPr>
        <w:ind w:left="1520" w:hanging="269"/>
      </w:pPr>
      <w:rPr>
        <w:rFonts w:hint="default"/>
        <w:lang w:val="bg-BG" w:eastAsia="en-US" w:bidi="ar-SA"/>
      </w:rPr>
    </w:lvl>
    <w:lvl w:ilvl="2" w:tplc="C1B82014">
      <w:numFmt w:val="bullet"/>
      <w:lvlText w:val="•"/>
      <w:lvlJc w:val="left"/>
      <w:pPr>
        <w:ind w:left="2300" w:hanging="269"/>
      </w:pPr>
      <w:rPr>
        <w:rFonts w:hint="default"/>
        <w:lang w:val="bg-BG" w:eastAsia="en-US" w:bidi="ar-SA"/>
      </w:rPr>
    </w:lvl>
    <w:lvl w:ilvl="3" w:tplc="E6AE5174">
      <w:numFmt w:val="bullet"/>
      <w:lvlText w:val="•"/>
      <w:lvlJc w:val="left"/>
      <w:pPr>
        <w:ind w:left="3080" w:hanging="269"/>
      </w:pPr>
      <w:rPr>
        <w:rFonts w:hint="default"/>
        <w:lang w:val="bg-BG" w:eastAsia="en-US" w:bidi="ar-SA"/>
      </w:rPr>
    </w:lvl>
    <w:lvl w:ilvl="4" w:tplc="601EC3A4">
      <w:numFmt w:val="bullet"/>
      <w:lvlText w:val="•"/>
      <w:lvlJc w:val="left"/>
      <w:pPr>
        <w:ind w:left="3860" w:hanging="269"/>
      </w:pPr>
      <w:rPr>
        <w:rFonts w:hint="default"/>
        <w:lang w:val="bg-BG" w:eastAsia="en-US" w:bidi="ar-SA"/>
      </w:rPr>
    </w:lvl>
    <w:lvl w:ilvl="5" w:tplc="168653E4">
      <w:numFmt w:val="bullet"/>
      <w:lvlText w:val="•"/>
      <w:lvlJc w:val="left"/>
      <w:pPr>
        <w:ind w:left="4640" w:hanging="269"/>
      </w:pPr>
      <w:rPr>
        <w:rFonts w:hint="default"/>
        <w:lang w:val="bg-BG" w:eastAsia="en-US" w:bidi="ar-SA"/>
      </w:rPr>
    </w:lvl>
    <w:lvl w:ilvl="6" w:tplc="D0C4AA52">
      <w:numFmt w:val="bullet"/>
      <w:lvlText w:val="•"/>
      <w:lvlJc w:val="left"/>
      <w:pPr>
        <w:ind w:left="5420" w:hanging="269"/>
      </w:pPr>
      <w:rPr>
        <w:rFonts w:hint="default"/>
        <w:lang w:val="bg-BG" w:eastAsia="en-US" w:bidi="ar-SA"/>
      </w:rPr>
    </w:lvl>
    <w:lvl w:ilvl="7" w:tplc="AE882D38">
      <w:numFmt w:val="bullet"/>
      <w:lvlText w:val="•"/>
      <w:lvlJc w:val="left"/>
      <w:pPr>
        <w:ind w:left="6200" w:hanging="269"/>
      </w:pPr>
      <w:rPr>
        <w:rFonts w:hint="default"/>
        <w:lang w:val="bg-BG" w:eastAsia="en-US" w:bidi="ar-SA"/>
      </w:rPr>
    </w:lvl>
    <w:lvl w:ilvl="8" w:tplc="2E6EA102">
      <w:numFmt w:val="bullet"/>
      <w:lvlText w:val="•"/>
      <w:lvlJc w:val="left"/>
      <w:pPr>
        <w:ind w:left="6980" w:hanging="269"/>
      </w:pPr>
      <w:rPr>
        <w:rFonts w:hint="default"/>
        <w:lang w:val="bg-BG" w:eastAsia="en-US" w:bidi="ar-SA"/>
      </w:rPr>
    </w:lvl>
  </w:abstractNum>
  <w:abstractNum w:abstractNumId="18">
    <w:nsid w:val="4D4E6B1A"/>
    <w:multiLevelType w:val="hybridMultilevel"/>
    <w:tmpl w:val="362EF6B6"/>
    <w:lvl w:ilvl="0" w:tplc="3EC8CAFA">
      <w:start w:val="1"/>
      <w:numFmt w:val="decimal"/>
      <w:lvlText w:val="%1."/>
      <w:lvlJc w:val="left"/>
      <w:pPr>
        <w:ind w:left="748" w:hanging="269"/>
        <w:jc w:val="left"/>
      </w:pPr>
      <w:rPr>
        <w:rFonts w:ascii="Arial" w:eastAsia="Arial" w:hAnsi="Arial" w:cs="Arial" w:hint="default"/>
        <w:w w:val="100"/>
        <w:sz w:val="24"/>
        <w:szCs w:val="24"/>
        <w:lang w:val="bg-BG" w:eastAsia="en-US" w:bidi="ar-SA"/>
      </w:rPr>
    </w:lvl>
    <w:lvl w:ilvl="1" w:tplc="93640500">
      <w:numFmt w:val="bullet"/>
      <w:lvlText w:val="•"/>
      <w:lvlJc w:val="left"/>
      <w:pPr>
        <w:ind w:left="1520" w:hanging="269"/>
      </w:pPr>
      <w:rPr>
        <w:rFonts w:hint="default"/>
        <w:lang w:val="bg-BG" w:eastAsia="en-US" w:bidi="ar-SA"/>
      </w:rPr>
    </w:lvl>
    <w:lvl w:ilvl="2" w:tplc="214A9A16">
      <w:numFmt w:val="bullet"/>
      <w:lvlText w:val="•"/>
      <w:lvlJc w:val="left"/>
      <w:pPr>
        <w:ind w:left="2300" w:hanging="269"/>
      </w:pPr>
      <w:rPr>
        <w:rFonts w:hint="default"/>
        <w:lang w:val="bg-BG" w:eastAsia="en-US" w:bidi="ar-SA"/>
      </w:rPr>
    </w:lvl>
    <w:lvl w:ilvl="3" w:tplc="CC486FCA">
      <w:numFmt w:val="bullet"/>
      <w:lvlText w:val="•"/>
      <w:lvlJc w:val="left"/>
      <w:pPr>
        <w:ind w:left="3080" w:hanging="269"/>
      </w:pPr>
      <w:rPr>
        <w:rFonts w:hint="default"/>
        <w:lang w:val="bg-BG" w:eastAsia="en-US" w:bidi="ar-SA"/>
      </w:rPr>
    </w:lvl>
    <w:lvl w:ilvl="4" w:tplc="17429C1C">
      <w:numFmt w:val="bullet"/>
      <w:lvlText w:val="•"/>
      <w:lvlJc w:val="left"/>
      <w:pPr>
        <w:ind w:left="3860" w:hanging="269"/>
      </w:pPr>
      <w:rPr>
        <w:rFonts w:hint="default"/>
        <w:lang w:val="bg-BG" w:eastAsia="en-US" w:bidi="ar-SA"/>
      </w:rPr>
    </w:lvl>
    <w:lvl w:ilvl="5" w:tplc="67C4630A">
      <w:numFmt w:val="bullet"/>
      <w:lvlText w:val="•"/>
      <w:lvlJc w:val="left"/>
      <w:pPr>
        <w:ind w:left="4640" w:hanging="269"/>
      </w:pPr>
      <w:rPr>
        <w:rFonts w:hint="default"/>
        <w:lang w:val="bg-BG" w:eastAsia="en-US" w:bidi="ar-SA"/>
      </w:rPr>
    </w:lvl>
    <w:lvl w:ilvl="6" w:tplc="CDB4FE34">
      <w:numFmt w:val="bullet"/>
      <w:lvlText w:val="•"/>
      <w:lvlJc w:val="left"/>
      <w:pPr>
        <w:ind w:left="5420" w:hanging="269"/>
      </w:pPr>
      <w:rPr>
        <w:rFonts w:hint="default"/>
        <w:lang w:val="bg-BG" w:eastAsia="en-US" w:bidi="ar-SA"/>
      </w:rPr>
    </w:lvl>
    <w:lvl w:ilvl="7" w:tplc="B8DEB50E">
      <w:numFmt w:val="bullet"/>
      <w:lvlText w:val="•"/>
      <w:lvlJc w:val="left"/>
      <w:pPr>
        <w:ind w:left="6200" w:hanging="269"/>
      </w:pPr>
      <w:rPr>
        <w:rFonts w:hint="default"/>
        <w:lang w:val="bg-BG" w:eastAsia="en-US" w:bidi="ar-SA"/>
      </w:rPr>
    </w:lvl>
    <w:lvl w:ilvl="8" w:tplc="86A05140">
      <w:numFmt w:val="bullet"/>
      <w:lvlText w:val="•"/>
      <w:lvlJc w:val="left"/>
      <w:pPr>
        <w:ind w:left="6980" w:hanging="269"/>
      </w:pPr>
      <w:rPr>
        <w:rFonts w:hint="default"/>
        <w:lang w:val="bg-BG" w:eastAsia="en-US" w:bidi="ar-SA"/>
      </w:rPr>
    </w:lvl>
  </w:abstractNum>
  <w:abstractNum w:abstractNumId="19">
    <w:nsid w:val="4F79172A"/>
    <w:multiLevelType w:val="hybridMultilevel"/>
    <w:tmpl w:val="D3F63980"/>
    <w:lvl w:ilvl="0" w:tplc="451828BE">
      <w:start w:val="2"/>
      <w:numFmt w:val="decimal"/>
      <w:lvlText w:val="(%1)"/>
      <w:lvlJc w:val="left"/>
      <w:pPr>
        <w:ind w:left="480" w:hanging="377"/>
        <w:jc w:val="left"/>
      </w:pPr>
      <w:rPr>
        <w:rFonts w:ascii="Arial" w:eastAsia="Arial" w:hAnsi="Arial" w:cs="Arial" w:hint="default"/>
        <w:spacing w:val="-1"/>
        <w:w w:val="100"/>
        <w:sz w:val="24"/>
        <w:szCs w:val="24"/>
        <w:lang w:val="bg-BG" w:eastAsia="en-US" w:bidi="ar-SA"/>
      </w:rPr>
    </w:lvl>
    <w:lvl w:ilvl="1" w:tplc="826AB0E0">
      <w:numFmt w:val="bullet"/>
      <w:lvlText w:val="•"/>
      <w:lvlJc w:val="left"/>
      <w:pPr>
        <w:ind w:left="1286" w:hanging="377"/>
      </w:pPr>
      <w:rPr>
        <w:rFonts w:hint="default"/>
        <w:lang w:val="bg-BG" w:eastAsia="en-US" w:bidi="ar-SA"/>
      </w:rPr>
    </w:lvl>
    <w:lvl w:ilvl="2" w:tplc="26BEB6B0">
      <w:numFmt w:val="bullet"/>
      <w:lvlText w:val="•"/>
      <w:lvlJc w:val="left"/>
      <w:pPr>
        <w:ind w:left="2092" w:hanging="377"/>
      </w:pPr>
      <w:rPr>
        <w:rFonts w:hint="default"/>
        <w:lang w:val="bg-BG" w:eastAsia="en-US" w:bidi="ar-SA"/>
      </w:rPr>
    </w:lvl>
    <w:lvl w:ilvl="3" w:tplc="F2C297B8">
      <w:numFmt w:val="bullet"/>
      <w:lvlText w:val="•"/>
      <w:lvlJc w:val="left"/>
      <w:pPr>
        <w:ind w:left="2898" w:hanging="377"/>
      </w:pPr>
      <w:rPr>
        <w:rFonts w:hint="default"/>
        <w:lang w:val="bg-BG" w:eastAsia="en-US" w:bidi="ar-SA"/>
      </w:rPr>
    </w:lvl>
    <w:lvl w:ilvl="4" w:tplc="EAB0FAB8">
      <w:numFmt w:val="bullet"/>
      <w:lvlText w:val="•"/>
      <w:lvlJc w:val="left"/>
      <w:pPr>
        <w:ind w:left="3704" w:hanging="377"/>
      </w:pPr>
      <w:rPr>
        <w:rFonts w:hint="default"/>
        <w:lang w:val="bg-BG" w:eastAsia="en-US" w:bidi="ar-SA"/>
      </w:rPr>
    </w:lvl>
    <w:lvl w:ilvl="5" w:tplc="E8127A06">
      <w:numFmt w:val="bullet"/>
      <w:lvlText w:val="•"/>
      <w:lvlJc w:val="left"/>
      <w:pPr>
        <w:ind w:left="4510" w:hanging="377"/>
      </w:pPr>
      <w:rPr>
        <w:rFonts w:hint="default"/>
        <w:lang w:val="bg-BG" w:eastAsia="en-US" w:bidi="ar-SA"/>
      </w:rPr>
    </w:lvl>
    <w:lvl w:ilvl="6" w:tplc="B6207D8A">
      <w:numFmt w:val="bullet"/>
      <w:lvlText w:val="•"/>
      <w:lvlJc w:val="left"/>
      <w:pPr>
        <w:ind w:left="5316" w:hanging="377"/>
      </w:pPr>
      <w:rPr>
        <w:rFonts w:hint="default"/>
        <w:lang w:val="bg-BG" w:eastAsia="en-US" w:bidi="ar-SA"/>
      </w:rPr>
    </w:lvl>
    <w:lvl w:ilvl="7" w:tplc="AD16C11C">
      <w:numFmt w:val="bullet"/>
      <w:lvlText w:val="•"/>
      <w:lvlJc w:val="left"/>
      <w:pPr>
        <w:ind w:left="6122" w:hanging="377"/>
      </w:pPr>
      <w:rPr>
        <w:rFonts w:hint="default"/>
        <w:lang w:val="bg-BG" w:eastAsia="en-US" w:bidi="ar-SA"/>
      </w:rPr>
    </w:lvl>
    <w:lvl w:ilvl="8" w:tplc="C50C0706">
      <w:numFmt w:val="bullet"/>
      <w:lvlText w:val="•"/>
      <w:lvlJc w:val="left"/>
      <w:pPr>
        <w:ind w:left="6928" w:hanging="377"/>
      </w:pPr>
      <w:rPr>
        <w:rFonts w:hint="default"/>
        <w:lang w:val="bg-BG" w:eastAsia="en-US" w:bidi="ar-SA"/>
      </w:rPr>
    </w:lvl>
  </w:abstractNum>
  <w:abstractNum w:abstractNumId="20">
    <w:nsid w:val="56746D4C"/>
    <w:multiLevelType w:val="hybridMultilevel"/>
    <w:tmpl w:val="845C2BC0"/>
    <w:lvl w:ilvl="0" w:tplc="B8B69D50">
      <w:start w:val="1"/>
      <w:numFmt w:val="decimal"/>
      <w:lvlText w:val="%1."/>
      <w:lvlJc w:val="left"/>
      <w:pPr>
        <w:ind w:left="480" w:hanging="310"/>
        <w:jc w:val="left"/>
      </w:pPr>
      <w:rPr>
        <w:rFonts w:ascii="Arial" w:eastAsia="Arial" w:hAnsi="Arial" w:cs="Arial" w:hint="default"/>
        <w:spacing w:val="-27"/>
        <w:w w:val="100"/>
        <w:sz w:val="24"/>
        <w:szCs w:val="24"/>
        <w:lang w:val="bg-BG" w:eastAsia="en-US" w:bidi="ar-SA"/>
      </w:rPr>
    </w:lvl>
    <w:lvl w:ilvl="1" w:tplc="7C90FCEA">
      <w:numFmt w:val="bullet"/>
      <w:lvlText w:val="•"/>
      <w:lvlJc w:val="left"/>
      <w:pPr>
        <w:ind w:left="1286" w:hanging="310"/>
      </w:pPr>
      <w:rPr>
        <w:rFonts w:hint="default"/>
        <w:lang w:val="bg-BG" w:eastAsia="en-US" w:bidi="ar-SA"/>
      </w:rPr>
    </w:lvl>
    <w:lvl w:ilvl="2" w:tplc="58C6F8CC">
      <w:numFmt w:val="bullet"/>
      <w:lvlText w:val="•"/>
      <w:lvlJc w:val="left"/>
      <w:pPr>
        <w:ind w:left="2092" w:hanging="310"/>
      </w:pPr>
      <w:rPr>
        <w:rFonts w:hint="default"/>
        <w:lang w:val="bg-BG" w:eastAsia="en-US" w:bidi="ar-SA"/>
      </w:rPr>
    </w:lvl>
    <w:lvl w:ilvl="3" w:tplc="2C58A976">
      <w:numFmt w:val="bullet"/>
      <w:lvlText w:val="•"/>
      <w:lvlJc w:val="left"/>
      <w:pPr>
        <w:ind w:left="2898" w:hanging="310"/>
      </w:pPr>
      <w:rPr>
        <w:rFonts w:hint="default"/>
        <w:lang w:val="bg-BG" w:eastAsia="en-US" w:bidi="ar-SA"/>
      </w:rPr>
    </w:lvl>
    <w:lvl w:ilvl="4" w:tplc="87F64A6E">
      <w:numFmt w:val="bullet"/>
      <w:lvlText w:val="•"/>
      <w:lvlJc w:val="left"/>
      <w:pPr>
        <w:ind w:left="3704" w:hanging="310"/>
      </w:pPr>
      <w:rPr>
        <w:rFonts w:hint="default"/>
        <w:lang w:val="bg-BG" w:eastAsia="en-US" w:bidi="ar-SA"/>
      </w:rPr>
    </w:lvl>
    <w:lvl w:ilvl="5" w:tplc="DEF02038">
      <w:numFmt w:val="bullet"/>
      <w:lvlText w:val="•"/>
      <w:lvlJc w:val="left"/>
      <w:pPr>
        <w:ind w:left="4510" w:hanging="310"/>
      </w:pPr>
      <w:rPr>
        <w:rFonts w:hint="default"/>
        <w:lang w:val="bg-BG" w:eastAsia="en-US" w:bidi="ar-SA"/>
      </w:rPr>
    </w:lvl>
    <w:lvl w:ilvl="6" w:tplc="79345BAC">
      <w:numFmt w:val="bullet"/>
      <w:lvlText w:val="•"/>
      <w:lvlJc w:val="left"/>
      <w:pPr>
        <w:ind w:left="5316" w:hanging="310"/>
      </w:pPr>
      <w:rPr>
        <w:rFonts w:hint="default"/>
        <w:lang w:val="bg-BG" w:eastAsia="en-US" w:bidi="ar-SA"/>
      </w:rPr>
    </w:lvl>
    <w:lvl w:ilvl="7" w:tplc="5106A3E0">
      <w:numFmt w:val="bullet"/>
      <w:lvlText w:val="•"/>
      <w:lvlJc w:val="left"/>
      <w:pPr>
        <w:ind w:left="6122" w:hanging="310"/>
      </w:pPr>
      <w:rPr>
        <w:rFonts w:hint="default"/>
        <w:lang w:val="bg-BG" w:eastAsia="en-US" w:bidi="ar-SA"/>
      </w:rPr>
    </w:lvl>
    <w:lvl w:ilvl="8" w:tplc="7A9C54BC">
      <w:numFmt w:val="bullet"/>
      <w:lvlText w:val="•"/>
      <w:lvlJc w:val="left"/>
      <w:pPr>
        <w:ind w:left="6928" w:hanging="310"/>
      </w:pPr>
      <w:rPr>
        <w:rFonts w:hint="default"/>
        <w:lang w:val="bg-BG" w:eastAsia="en-US" w:bidi="ar-SA"/>
      </w:rPr>
    </w:lvl>
  </w:abstractNum>
  <w:abstractNum w:abstractNumId="21">
    <w:nsid w:val="5BD30034"/>
    <w:multiLevelType w:val="hybridMultilevel"/>
    <w:tmpl w:val="EAFED606"/>
    <w:lvl w:ilvl="0" w:tplc="4E5A3B92">
      <w:start w:val="1"/>
      <w:numFmt w:val="decimal"/>
      <w:lvlText w:val="%1."/>
      <w:lvlJc w:val="left"/>
      <w:pPr>
        <w:ind w:left="480" w:hanging="320"/>
        <w:jc w:val="left"/>
      </w:pPr>
      <w:rPr>
        <w:rFonts w:ascii="Arial" w:eastAsia="Arial" w:hAnsi="Arial" w:cs="Arial" w:hint="default"/>
        <w:spacing w:val="-34"/>
        <w:w w:val="100"/>
        <w:sz w:val="24"/>
        <w:szCs w:val="24"/>
        <w:lang w:val="bg-BG" w:eastAsia="en-US" w:bidi="ar-SA"/>
      </w:rPr>
    </w:lvl>
    <w:lvl w:ilvl="1" w:tplc="DB2CDFFC">
      <w:numFmt w:val="bullet"/>
      <w:lvlText w:val="•"/>
      <w:lvlJc w:val="left"/>
      <w:pPr>
        <w:ind w:left="1286" w:hanging="320"/>
      </w:pPr>
      <w:rPr>
        <w:rFonts w:hint="default"/>
        <w:lang w:val="bg-BG" w:eastAsia="en-US" w:bidi="ar-SA"/>
      </w:rPr>
    </w:lvl>
    <w:lvl w:ilvl="2" w:tplc="87822AA2">
      <w:numFmt w:val="bullet"/>
      <w:lvlText w:val="•"/>
      <w:lvlJc w:val="left"/>
      <w:pPr>
        <w:ind w:left="2092" w:hanging="320"/>
      </w:pPr>
      <w:rPr>
        <w:rFonts w:hint="default"/>
        <w:lang w:val="bg-BG" w:eastAsia="en-US" w:bidi="ar-SA"/>
      </w:rPr>
    </w:lvl>
    <w:lvl w:ilvl="3" w:tplc="FBA0F284">
      <w:numFmt w:val="bullet"/>
      <w:lvlText w:val="•"/>
      <w:lvlJc w:val="left"/>
      <w:pPr>
        <w:ind w:left="2898" w:hanging="320"/>
      </w:pPr>
      <w:rPr>
        <w:rFonts w:hint="default"/>
        <w:lang w:val="bg-BG" w:eastAsia="en-US" w:bidi="ar-SA"/>
      </w:rPr>
    </w:lvl>
    <w:lvl w:ilvl="4" w:tplc="759430CC">
      <w:numFmt w:val="bullet"/>
      <w:lvlText w:val="•"/>
      <w:lvlJc w:val="left"/>
      <w:pPr>
        <w:ind w:left="3704" w:hanging="320"/>
      </w:pPr>
      <w:rPr>
        <w:rFonts w:hint="default"/>
        <w:lang w:val="bg-BG" w:eastAsia="en-US" w:bidi="ar-SA"/>
      </w:rPr>
    </w:lvl>
    <w:lvl w:ilvl="5" w:tplc="71BCC556">
      <w:numFmt w:val="bullet"/>
      <w:lvlText w:val="•"/>
      <w:lvlJc w:val="left"/>
      <w:pPr>
        <w:ind w:left="4510" w:hanging="320"/>
      </w:pPr>
      <w:rPr>
        <w:rFonts w:hint="default"/>
        <w:lang w:val="bg-BG" w:eastAsia="en-US" w:bidi="ar-SA"/>
      </w:rPr>
    </w:lvl>
    <w:lvl w:ilvl="6" w:tplc="21563BC0">
      <w:numFmt w:val="bullet"/>
      <w:lvlText w:val="•"/>
      <w:lvlJc w:val="left"/>
      <w:pPr>
        <w:ind w:left="5316" w:hanging="320"/>
      </w:pPr>
      <w:rPr>
        <w:rFonts w:hint="default"/>
        <w:lang w:val="bg-BG" w:eastAsia="en-US" w:bidi="ar-SA"/>
      </w:rPr>
    </w:lvl>
    <w:lvl w:ilvl="7" w:tplc="7EECC112">
      <w:numFmt w:val="bullet"/>
      <w:lvlText w:val="•"/>
      <w:lvlJc w:val="left"/>
      <w:pPr>
        <w:ind w:left="6122" w:hanging="320"/>
      </w:pPr>
      <w:rPr>
        <w:rFonts w:hint="default"/>
        <w:lang w:val="bg-BG" w:eastAsia="en-US" w:bidi="ar-SA"/>
      </w:rPr>
    </w:lvl>
    <w:lvl w:ilvl="8" w:tplc="58C4AF1E">
      <w:numFmt w:val="bullet"/>
      <w:lvlText w:val="•"/>
      <w:lvlJc w:val="left"/>
      <w:pPr>
        <w:ind w:left="6928" w:hanging="320"/>
      </w:pPr>
      <w:rPr>
        <w:rFonts w:hint="default"/>
        <w:lang w:val="bg-BG" w:eastAsia="en-US" w:bidi="ar-SA"/>
      </w:rPr>
    </w:lvl>
  </w:abstractNum>
  <w:abstractNum w:abstractNumId="22">
    <w:nsid w:val="5F811470"/>
    <w:multiLevelType w:val="hybridMultilevel"/>
    <w:tmpl w:val="A6E2A79C"/>
    <w:lvl w:ilvl="0" w:tplc="8DCAE724">
      <w:start w:val="1"/>
      <w:numFmt w:val="decimal"/>
      <w:lvlText w:val="%1."/>
      <w:lvlJc w:val="left"/>
      <w:pPr>
        <w:ind w:left="480" w:hanging="471"/>
        <w:jc w:val="left"/>
      </w:pPr>
      <w:rPr>
        <w:rFonts w:ascii="Arial" w:eastAsia="Arial" w:hAnsi="Arial" w:cs="Arial" w:hint="default"/>
        <w:spacing w:val="-3"/>
        <w:w w:val="100"/>
        <w:sz w:val="24"/>
        <w:szCs w:val="24"/>
        <w:lang w:val="bg-BG" w:eastAsia="en-US" w:bidi="ar-SA"/>
      </w:rPr>
    </w:lvl>
    <w:lvl w:ilvl="1" w:tplc="05D2B052">
      <w:numFmt w:val="bullet"/>
      <w:lvlText w:val="•"/>
      <w:lvlJc w:val="left"/>
      <w:pPr>
        <w:ind w:left="1286" w:hanging="471"/>
      </w:pPr>
      <w:rPr>
        <w:rFonts w:hint="default"/>
        <w:lang w:val="bg-BG" w:eastAsia="en-US" w:bidi="ar-SA"/>
      </w:rPr>
    </w:lvl>
    <w:lvl w:ilvl="2" w:tplc="C26886EE">
      <w:numFmt w:val="bullet"/>
      <w:lvlText w:val="•"/>
      <w:lvlJc w:val="left"/>
      <w:pPr>
        <w:ind w:left="2092" w:hanging="471"/>
      </w:pPr>
      <w:rPr>
        <w:rFonts w:hint="default"/>
        <w:lang w:val="bg-BG" w:eastAsia="en-US" w:bidi="ar-SA"/>
      </w:rPr>
    </w:lvl>
    <w:lvl w:ilvl="3" w:tplc="D3BEDFCA">
      <w:numFmt w:val="bullet"/>
      <w:lvlText w:val="•"/>
      <w:lvlJc w:val="left"/>
      <w:pPr>
        <w:ind w:left="2898" w:hanging="471"/>
      </w:pPr>
      <w:rPr>
        <w:rFonts w:hint="default"/>
        <w:lang w:val="bg-BG" w:eastAsia="en-US" w:bidi="ar-SA"/>
      </w:rPr>
    </w:lvl>
    <w:lvl w:ilvl="4" w:tplc="E4508852">
      <w:numFmt w:val="bullet"/>
      <w:lvlText w:val="•"/>
      <w:lvlJc w:val="left"/>
      <w:pPr>
        <w:ind w:left="3704" w:hanging="471"/>
      </w:pPr>
      <w:rPr>
        <w:rFonts w:hint="default"/>
        <w:lang w:val="bg-BG" w:eastAsia="en-US" w:bidi="ar-SA"/>
      </w:rPr>
    </w:lvl>
    <w:lvl w:ilvl="5" w:tplc="4E489BB2">
      <w:numFmt w:val="bullet"/>
      <w:lvlText w:val="•"/>
      <w:lvlJc w:val="left"/>
      <w:pPr>
        <w:ind w:left="4510" w:hanging="471"/>
      </w:pPr>
      <w:rPr>
        <w:rFonts w:hint="default"/>
        <w:lang w:val="bg-BG" w:eastAsia="en-US" w:bidi="ar-SA"/>
      </w:rPr>
    </w:lvl>
    <w:lvl w:ilvl="6" w:tplc="9DA2F27E">
      <w:numFmt w:val="bullet"/>
      <w:lvlText w:val="•"/>
      <w:lvlJc w:val="left"/>
      <w:pPr>
        <w:ind w:left="5316" w:hanging="471"/>
      </w:pPr>
      <w:rPr>
        <w:rFonts w:hint="default"/>
        <w:lang w:val="bg-BG" w:eastAsia="en-US" w:bidi="ar-SA"/>
      </w:rPr>
    </w:lvl>
    <w:lvl w:ilvl="7" w:tplc="69BCB926">
      <w:numFmt w:val="bullet"/>
      <w:lvlText w:val="•"/>
      <w:lvlJc w:val="left"/>
      <w:pPr>
        <w:ind w:left="6122" w:hanging="471"/>
      </w:pPr>
      <w:rPr>
        <w:rFonts w:hint="default"/>
        <w:lang w:val="bg-BG" w:eastAsia="en-US" w:bidi="ar-SA"/>
      </w:rPr>
    </w:lvl>
    <w:lvl w:ilvl="8" w:tplc="5F0CE456">
      <w:numFmt w:val="bullet"/>
      <w:lvlText w:val="•"/>
      <w:lvlJc w:val="left"/>
      <w:pPr>
        <w:ind w:left="6928" w:hanging="471"/>
      </w:pPr>
      <w:rPr>
        <w:rFonts w:hint="default"/>
        <w:lang w:val="bg-BG" w:eastAsia="en-US" w:bidi="ar-SA"/>
      </w:rPr>
    </w:lvl>
  </w:abstractNum>
  <w:abstractNum w:abstractNumId="23">
    <w:nsid w:val="61781016"/>
    <w:multiLevelType w:val="hybridMultilevel"/>
    <w:tmpl w:val="7D56DDF4"/>
    <w:lvl w:ilvl="0" w:tplc="7240A0E4">
      <w:start w:val="1"/>
      <w:numFmt w:val="decimal"/>
      <w:lvlText w:val="%1."/>
      <w:lvlJc w:val="left"/>
      <w:pPr>
        <w:ind w:left="816" w:hanging="336"/>
        <w:jc w:val="left"/>
      </w:pPr>
      <w:rPr>
        <w:rFonts w:ascii="Arial" w:eastAsia="Arial" w:hAnsi="Arial" w:cs="Arial" w:hint="default"/>
        <w:spacing w:val="-3"/>
        <w:w w:val="100"/>
        <w:sz w:val="24"/>
        <w:szCs w:val="24"/>
        <w:lang w:val="bg-BG" w:eastAsia="en-US" w:bidi="ar-SA"/>
      </w:rPr>
    </w:lvl>
    <w:lvl w:ilvl="1" w:tplc="BD7A899E">
      <w:numFmt w:val="bullet"/>
      <w:lvlText w:val="•"/>
      <w:lvlJc w:val="left"/>
      <w:pPr>
        <w:ind w:left="1592" w:hanging="336"/>
      </w:pPr>
      <w:rPr>
        <w:rFonts w:hint="default"/>
        <w:lang w:val="bg-BG" w:eastAsia="en-US" w:bidi="ar-SA"/>
      </w:rPr>
    </w:lvl>
    <w:lvl w:ilvl="2" w:tplc="FA366BA2">
      <w:numFmt w:val="bullet"/>
      <w:lvlText w:val="•"/>
      <w:lvlJc w:val="left"/>
      <w:pPr>
        <w:ind w:left="2364" w:hanging="336"/>
      </w:pPr>
      <w:rPr>
        <w:rFonts w:hint="default"/>
        <w:lang w:val="bg-BG" w:eastAsia="en-US" w:bidi="ar-SA"/>
      </w:rPr>
    </w:lvl>
    <w:lvl w:ilvl="3" w:tplc="899A62A4">
      <w:numFmt w:val="bullet"/>
      <w:lvlText w:val="•"/>
      <w:lvlJc w:val="left"/>
      <w:pPr>
        <w:ind w:left="3136" w:hanging="336"/>
      </w:pPr>
      <w:rPr>
        <w:rFonts w:hint="default"/>
        <w:lang w:val="bg-BG" w:eastAsia="en-US" w:bidi="ar-SA"/>
      </w:rPr>
    </w:lvl>
    <w:lvl w:ilvl="4" w:tplc="C2EEC96E">
      <w:numFmt w:val="bullet"/>
      <w:lvlText w:val="•"/>
      <w:lvlJc w:val="left"/>
      <w:pPr>
        <w:ind w:left="3908" w:hanging="336"/>
      </w:pPr>
      <w:rPr>
        <w:rFonts w:hint="default"/>
        <w:lang w:val="bg-BG" w:eastAsia="en-US" w:bidi="ar-SA"/>
      </w:rPr>
    </w:lvl>
    <w:lvl w:ilvl="5" w:tplc="06621BAE">
      <w:numFmt w:val="bullet"/>
      <w:lvlText w:val="•"/>
      <w:lvlJc w:val="left"/>
      <w:pPr>
        <w:ind w:left="4680" w:hanging="336"/>
      </w:pPr>
      <w:rPr>
        <w:rFonts w:hint="default"/>
        <w:lang w:val="bg-BG" w:eastAsia="en-US" w:bidi="ar-SA"/>
      </w:rPr>
    </w:lvl>
    <w:lvl w:ilvl="6" w:tplc="373AF946">
      <w:numFmt w:val="bullet"/>
      <w:lvlText w:val="•"/>
      <w:lvlJc w:val="left"/>
      <w:pPr>
        <w:ind w:left="5452" w:hanging="336"/>
      </w:pPr>
      <w:rPr>
        <w:rFonts w:hint="default"/>
        <w:lang w:val="bg-BG" w:eastAsia="en-US" w:bidi="ar-SA"/>
      </w:rPr>
    </w:lvl>
    <w:lvl w:ilvl="7" w:tplc="824046C0">
      <w:numFmt w:val="bullet"/>
      <w:lvlText w:val="•"/>
      <w:lvlJc w:val="left"/>
      <w:pPr>
        <w:ind w:left="6224" w:hanging="336"/>
      </w:pPr>
      <w:rPr>
        <w:rFonts w:hint="default"/>
        <w:lang w:val="bg-BG" w:eastAsia="en-US" w:bidi="ar-SA"/>
      </w:rPr>
    </w:lvl>
    <w:lvl w:ilvl="8" w:tplc="8ED4D0B6">
      <w:numFmt w:val="bullet"/>
      <w:lvlText w:val="•"/>
      <w:lvlJc w:val="left"/>
      <w:pPr>
        <w:ind w:left="6996" w:hanging="336"/>
      </w:pPr>
      <w:rPr>
        <w:rFonts w:hint="default"/>
        <w:lang w:val="bg-BG" w:eastAsia="en-US" w:bidi="ar-SA"/>
      </w:rPr>
    </w:lvl>
  </w:abstractNum>
  <w:abstractNum w:abstractNumId="24">
    <w:nsid w:val="649F67AC"/>
    <w:multiLevelType w:val="hybridMultilevel"/>
    <w:tmpl w:val="07583EF6"/>
    <w:lvl w:ilvl="0" w:tplc="E154D256">
      <w:start w:val="2"/>
      <w:numFmt w:val="decimal"/>
      <w:lvlText w:val="(%1)"/>
      <w:lvlJc w:val="left"/>
      <w:pPr>
        <w:ind w:left="921" w:hanging="442"/>
        <w:jc w:val="left"/>
      </w:pPr>
      <w:rPr>
        <w:rFonts w:ascii="Arial" w:eastAsia="Arial" w:hAnsi="Arial" w:cs="Arial" w:hint="default"/>
        <w:spacing w:val="-3"/>
        <w:w w:val="100"/>
        <w:sz w:val="24"/>
        <w:szCs w:val="24"/>
        <w:lang w:val="bg-BG" w:eastAsia="en-US" w:bidi="ar-SA"/>
      </w:rPr>
    </w:lvl>
    <w:lvl w:ilvl="1" w:tplc="D81AF708">
      <w:numFmt w:val="bullet"/>
      <w:lvlText w:val="•"/>
      <w:lvlJc w:val="left"/>
      <w:pPr>
        <w:ind w:left="1682" w:hanging="442"/>
      </w:pPr>
      <w:rPr>
        <w:rFonts w:hint="default"/>
        <w:lang w:val="bg-BG" w:eastAsia="en-US" w:bidi="ar-SA"/>
      </w:rPr>
    </w:lvl>
    <w:lvl w:ilvl="2" w:tplc="8D7A0752">
      <w:numFmt w:val="bullet"/>
      <w:lvlText w:val="•"/>
      <w:lvlJc w:val="left"/>
      <w:pPr>
        <w:ind w:left="2444" w:hanging="442"/>
      </w:pPr>
      <w:rPr>
        <w:rFonts w:hint="default"/>
        <w:lang w:val="bg-BG" w:eastAsia="en-US" w:bidi="ar-SA"/>
      </w:rPr>
    </w:lvl>
    <w:lvl w:ilvl="3" w:tplc="27F89AE4">
      <w:numFmt w:val="bullet"/>
      <w:lvlText w:val="•"/>
      <w:lvlJc w:val="left"/>
      <w:pPr>
        <w:ind w:left="3206" w:hanging="442"/>
      </w:pPr>
      <w:rPr>
        <w:rFonts w:hint="default"/>
        <w:lang w:val="bg-BG" w:eastAsia="en-US" w:bidi="ar-SA"/>
      </w:rPr>
    </w:lvl>
    <w:lvl w:ilvl="4" w:tplc="8AF2C85C">
      <w:numFmt w:val="bullet"/>
      <w:lvlText w:val="•"/>
      <w:lvlJc w:val="left"/>
      <w:pPr>
        <w:ind w:left="3968" w:hanging="442"/>
      </w:pPr>
      <w:rPr>
        <w:rFonts w:hint="default"/>
        <w:lang w:val="bg-BG" w:eastAsia="en-US" w:bidi="ar-SA"/>
      </w:rPr>
    </w:lvl>
    <w:lvl w:ilvl="5" w:tplc="2290521A">
      <w:numFmt w:val="bullet"/>
      <w:lvlText w:val="•"/>
      <w:lvlJc w:val="left"/>
      <w:pPr>
        <w:ind w:left="4730" w:hanging="442"/>
      </w:pPr>
      <w:rPr>
        <w:rFonts w:hint="default"/>
        <w:lang w:val="bg-BG" w:eastAsia="en-US" w:bidi="ar-SA"/>
      </w:rPr>
    </w:lvl>
    <w:lvl w:ilvl="6" w:tplc="33047CE0">
      <w:numFmt w:val="bullet"/>
      <w:lvlText w:val="•"/>
      <w:lvlJc w:val="left"/>
      <w:pPr>
        <w:ind w:left="5492" w:hanging="442"/>
      </w:pPr>
      <w:rPr>
        <w:rFonts w:hint="default"/>
        <w:lang w:val="bg-BG" w:eastAsia="en-US" w:bidi="ar-SA"/>
      </w:rPr>
    </w:lvl>
    <w:lvl w:ilvl="7" w:tplc="05D2A3B2">
      <w:numFmt w:val="bullet"/>
      <w:lvlText w:val="•"/>
      <w:lvlJc w:val="left"/>
      <w:pPr>
        <w:ind w:left="6254" w:hanging="442"/>
      </w:pPr>
      <w:rPr>
        <w:rFonts w:hint="default"/>
        <w:lang w:val="bg-BG" w:eastAsia="en-US" w:bidi="ar-SA"/>
      </w:rPr>
    </w:lvl>
    <w:lvl w:ilvl="8" w:tplc="6EB6ABE2">
      <w:numFmt w:val="bullet"/>
      <w:lvlText w:val="•"/>
      <w:lvlJc w:val="left"/>
      <w:pPr>
        <w:ind w:left="7016" w:hanging="442"/>
      </w:pPr>
      <w:rPr>
        <w:rFonts w:hint="default"/>
        <w:lang w:val="bg-BG" w:eastAsia="en-US" w:bidi="ar-SA"/>
      </w:rPr>
    </w:lvl>
  </w:abstractNum>
  <w:abstractNum w:abstractNumId="25">
    <w:nsid w:val="667C5ED1"/>
    <w:multiLevelType w:val="hybridMultilevel"/>
    <w:tmpl w:val="620CC882"/>
    <w:lvl w:ilvl="0" w:tplc="B0DA4304">
      <w:start w:val="2"/>
      <w:numFmt w:val="decimal"/>
      <w:lvlText w:val="(%1)"/>
      <w:lvlJc w:val="left"/>
      <w:pPr>
        <w:ind w:left="480" w:hanging="437"/>
        <w:jc w:val="left"/>
      </w:pPr>
      <w:rPr>
        <w:rFonts w:ascii="Arial" w:eastAsia="Arial" w:hAnsi="Arial" w:cs="Arial" w:hint="default"/>
        <w:spacing w:val="-18"/>
        <w:w w:val="100"/>
        <w:sz w:val="24"/>
        <w:szCs w:val="24"/>
        <w:lang w:val="bg-BG" w:eastAsia="en-US" w:bidi="ar-SA"/>
      </w:rPr>
    </w:lvl>
    <w:lvl w:ilvl="1" w:tplc="41B8BF3A">
      <w:numFmt w:val="bullet"/>
      <w:lvlText w:val="•"/>
      <w:lvlJc w:val="left"/>
      <w:pPr>
        <w:ind w:left="1286" w:hanging="437"/>
      </w:pPr>
      <w:rPr>
        <w:rFonts w:hint="default"/>
        <w:lang w:val="bg-BG" w:eastAsia="en-US" w:bidi="ar-SA"/>
      </w:rPr>
    </w:lvl>
    <w:lvl w:ilvl="2" w:tplc="CC185F18">
      <w:numFmt w:val="bullet"/>
      <w:lvlText w:val="•"/>
      <w:lvlJc w:val="left"/>
      <w:pPr>
        <w:ind w:left="2092" w:hanging="437"/>
      </w:pPr>
      <w:rPr>
        <w:rFonts w:hint="default"/>
        <w:lang w:val="bg-BG" w:eastAsia="en-US" w:bidi="ar-SA"/>
      </w:rPr>
    </w:lvl>
    <w:lvl w:ilvl="3" w:tplc="90BAD5A0">
      <w:numFmt w:val="bullet"/>
      <w:lvlText w:val="•"/>
      <w:lvlJc w:val="left"/>
      <w:pPr>
        <w:ind w:left="2898" w:hanging="437"/>
      </w:pPr>
      <w:rPr>
        <w:rFonts w:hint="default"/>
        <w:lang w:val="bg-BG" w:eastAsia="en-US" w:bidi="ar-SA"/>
      </w:rPr>
    </w:lvl>
    <w:lvl w:ilvl="4" w:tplc="F18085FA">
      <w:numFmt w:val="bullet"/>
      <w:lvlText w:val="•"/>
      <w:lvlJc w:val="left"/>
      <w:pPr>
        <w:ind w:left="3704" w:hanging="437"/>
      </w:pPr>
      <w:rPr>
        <w:rFonts w:hint="default"/>
        <w:lang w:val="bg-BG" w:eastAsia="en-US" w:bidi="ar-SA"/>
      </w:rPr>
    </w:lvl>
    <w:lvl w:ilvl="5" w:tplc="6DF48552">
      <w:numFmt w:val="bullet"/>
      <w:lvlText w:val="•"/>
      <w:lvlJc w:val="left"/>
      <w:pPr>
        <w:ind w:left="4510" w:hanging="437"/>
      </w:pPr>
      <w:rPr>
        <w:rFonts w:hint="default"/>
        <w:lang w:val="bg-BG" w:eastAsia="en-US" w:bidi="ar-SA"/>
      </w:rPr>
    </w:lvl>
    <w:lvl w:ilvl="6" w:tplc="1D326262">
      <w:numFmt w:val="bullet"/>
      <w:lvlText w:val="•"/>
      <w:lvlJc w:val="left"/>
      <w:pPr>
        <w:ind w:left="5316" w:hanging="437"/>
      </w:pPr>
      <w:rPr>
        <w:rFonts w:hint="default"/>
        <w:lang w:val="bg-BG" w:eastAsia="en-US" w:bidi="ar-SA"/>
      </w:rPr>
    </w:lvl>
    <w:lvl w:ilvl="7" w:tplc="B7D29E20">
      <w:numFmt w:val="bullet"/>
      <w:lvlText w:val="•"/>
      <w:lvlJc w:val="left"/>
      <w:pPr>
        <w:ind w:left="6122" w:hanging="437"/>
      </w:pPr>
      <w:rPr>
        <w:rFonts w:hint="default"/>
        <w:lang w:val="bg-BG" w:eastAsia="en-US" w:bidi="ar-SA"/>
      </w:rPr>
    </w:lvl>
    <w:lvl w:ilvl="8" w:tplc="9A8C5E3A">
      <w:numFmt w:val="bullet"/>
      <w:lvlText w:val="•"/>
      <w:lvlJc w:val="left"/>
      <w:pPr>
        <w:ind w:left="6928" w:hanging="437"/>
      </w:pPr>
      <w:rPr>
        <w:rFonts w:hint="default"/>
        <w:lang w:val="bg-BG" w:eastAsia="en-US" w:bidi="ar-SA"/>
      </w:rPr>
    </w:lvl>
  </w:abstractNum>
  <w:abstractNum w:abstractNumId="26">
    <w:nsid w:val="66CC7047"/>
    <w:multiLevelType w:val="hybridMultilevel"/>
    <w:tmpl w:val="3048AD48"/>
    <w:lvl w:ilvl="0" w:tplc="3A867D6A">
      <w:start w:val="1"/>
      <w:numFmt w:val="decimal"/>
      <w:lvlText w:val="%1."/>
      <w:lvlJc w:val="left"/>
      <w:pPr>
        <w:ind w:left="840" w:hanging="274"/>
        <w:jc w:val="left"/>
      </w:pPr>
      <w:rPr>
        <w:rFonts w:ascii="Arial" w:eastAsia="Arial" w:hAnsi="Arial" w:cs="Arial" w:hint="default"/>
        <w:w w:val="100"/>
        <w:sz w:val="24"/>
        <w:szCs w:val="24"/>
        <w:lang w:val="bg-BG" w:eastAsia="en-US" w:bidi="ar-SA"/>
      </w:rPr>
    </w:lvl>
    <w:lvl w:ilvl="1" w:tplc="B08EE674">
      <w:numFmt w:val="bullet"/>
      <w:lvlText w:val="•"/>
      <w:lvlJc w:val="left"/>
      <w:pPr>
        <w:ind w:left="1610" w:hanging="274"/>
      </w:pPr>
      <w:rPr>
        <w:rFonts w:hint="default"/>
        <w:lang w:val="bg-BG" w:eastAsia="en-US" w:bidi="ar-SA"/>
      </w:rPr>
    </w:lvl>
    <w:lvl w:ilvl="2" w:tplc="9A7CFB76">
      <w:numFmt w:val="bullet"/>
      <w:lvlText w:val="•"/>
      <w:lvlJc w:val="left"/>
      <w:pPr>
        <w:ind w:left="2380" w:hanging="274"/>
      </w:pPr>
      <w:rPr>
        <w:rFonts w:hint="default"/>
        <w:lang w:val="bg-BG" w:eastAsia="en-US" w:bidi="ar-SA"/>
      </w:rPr>
    </w:lvl>
    <w:lvl w:ilvl="3" w:tplc="60D0A8E2">
      <w:numFmt w:val="bullet"/>
      <w:lvlText w:val="•"/>
      <w:lvlJc w:val="left"/>
      <w:pPr>
        <w:ind w:left="3150" w:hanging="274"/>
      </w:pPr>
      <w:rPr>
        <w:rFonts w:hint="default"/>
        <w:lang w:val="bg-BG" w:eastAsia="en-US" w:bidi="ar-SA"/>
      </w:rPr>
    </w:lvl>
    <w:lvl w:ilvl="4" w:tplc="6AF46E6C">
      <w:numFmt w:val="bullet"/>
      <w:lvlText w:val="•"/>
      <w:lvlJc w:val="left"/>
      <w:pPr>
        <w:ind w:left="3920" w:hanging="274"/>
      </w:pPr>
      <w:rPr>
        <w:rFonts w:hint="default"/>
        <w:lang w:val="bg-BG" w:eastAsia="en-US" w:bidi="ar-SA"/>
      </w:rPr>
    </w:lvl>
    <w:lvl w:ilvl="5" w:tplc="9D1CB6EA">
      <w:numFmt w:val="bullet"/>
      <w:lvlText w:val="•"/>
      <w:lvlJc w:val="left"/>
      <w:pPr>
        <w:ind w:left="4690" w:hanging="274"/>
      </w:pPr>
      <w:rPr>
        <w:rFonts w:hint="default"/>
        <w:lang w:val="bg-BG" w:eastAsia="en-US" w:bidi="ar-SA"/>
      </w:rPr>
    </w:lvl>
    <w:lvl w:ilvl="6" w:tplc="9FEC91B8">
      <w:numFmt w:val="bullet"/>
      <w:lvlText w:val="•"/>
      <w:lvlJc w:val="left"/>
      <w:pPr>
        <w:ind w:left="5460" w:hanging="274"/>
      </w:pPr>
      <w:rPr>
        <w:rFonts w:hint="default"/>
        <w:lang w:val="bg-BG" w:eastAsia="en-US" w:bidi="ar-SA"/>
      </w:rPr>
    </w:lvl>
    <w:lvl w:ilvl="7" w:tplc="A58A45A8">
      <w:numFmt w:val="bullet"/>
      <w:lvlText w:val="•"/>
      <w:lvlJc w:val="left"/>
      <w:pPr>
        <w:ind w:left="6230" w:hanging="274"/>
      </w:pPr>
      <w:rPr>
        <w:rFonts w:hint="default"/>
        <w:lang w:val="bg-BG" w:eastAsia="en-US" w:bidi="ar-SA"/>
      </w:rPr>
    </w:lvl>
    <w:lvl w:ilvl="8" w:tplc="A97A23E2">
      <w:numFmt w:val="bullet"/>
      <w:lvlText w:val="•"/>
      <w:lvlJc w:val="left"/>
      <w:pPr>
        <w:ind w:left="7000" w:hanging="274"/>
      </w:pPr>
      <w:rPr>
        <w:rFonts w:hint="default"/>
        <w:lang w:val="bg-BG" w:eastAsia="en-US" w:bidi="ar-SA"/>
      </w:rPr>
    </w:lvl>
  </w:abstractNum>
  <w:abstractNum w:abstractNumId="27">
    <w:nsid w:val="688E5103"/>
    <w:multiLevelType w:val="hybridMultilevel"/>
    <w:tmpl w:val="6A549770"/>
    <w:lvl w:ilvl="0" w:tplc="3CC6C1E2">
      <w:start w:val="1"/>
      <w:numFmt w:val="decimal"/>
      <w:lvlText w:val="%1."/>
      <w:lvlJc w:val="left"/>
      <w:pPr>
        <w:ind w:left="748" w:hanging="269"/>
        <w:jc w:val="left"/>
      </w:pPr>
      <w:rPr>
        <w:rFonts w:ascii="Arial" w:eastAsia="Arial" w:hAnsi="Arial" w:cs="Arial" w:hint="default"/>
        <w:w w:val="100"/>
        <w:sz w:val="24"/>
        <w:szCs w:val="24"/>
        <w:lang w:val="bg-BG" w:eastAsia="en-US" w:bidi="ar-SA"/>
      </w:rPr>
    </w:lvl>
    <w:lvl w:ilvl="1" w:tplc="6F00DCFC">
      <w:numFmt w:val="bullet"/>
      <w:lvlText w:val="•"/>
      <w:lvlJc w:val="left"/>
      <w:pPr>
        <w:ind w:left="1520" w:hanging="269"/>
      </w:pPr>
      <w:rPr>
        <w:rFonts w:hint="default"/>
        <w:lang w:val="bg-BG" w:eastAsia="en-US" w:bidi="ar-SA"/>
      </w:rPr>
    </w:lvl>
    <w:lvl w:ilvl="2" w:tplc="73CA7E36">
      <w:numFmt w:val="bullet"/>
      <w:lvlText w:val="•"/>
      <w:lvlJc w:val="left"/>
      <w:pPr>
        <w:ind w:left="2300" w:hanging="269"/>
      </w:pPr>
      <w:rPr>
        <w:rFonts w:hint="default"/>
        <w:lang w:val="bg-BG" w:eastAsia="en-US" w:bidi="ar-SA"/>
      </w:rPr>
    </w:lvl>
    <w:lvl w:ilvl="3" w:tplc="614287BE">
      <w:numFmt w:val="bullet"/>
      <w:lvlText w:val="•"/>
      <w:lvlJc w:val="left"/>
      <w:pPr>
        <w:ind w:left="3080" w:hanging="269"/>
      </w:pPr>
      <w:rPr>
        <w:rFonts w:hint="default"/>
        <w:lang w:val="bg-BG" w:eastAsia="en-US" w:bidi="ar-SA"/>
      </w:rPr>
    </w:lvl>
    <w:lvl w:ilvl="4" w:tplc="EB3015E2">
      <w:numFmt w:val="bullet"/>
      <w:lvlText w:val="•"/>
      <w:lvlJc w:val="left"/>
      <w:pPr>
        <w:ind w:left="3860" w:hanging="269"/>
      </w:pPr>
      <w:rPr>
        <w:rFonts w:hint="default"/>
        <w:lang w:val="bg-BG" w:eastAsia="en-US" w:bidi="ar-SA"/>
      </w:rPr>
    </w:lvl>
    <w:lvl w:ilvl="5" w:tplc="FE42C0D4">
      <w:numFmt w:val="bullet"/>
      <w:lvlText w:val="•"/>
      <w:lvlJc w:val="left"/>
      <w:pPr>
        <w:ind w:left="4640" w:hanging="269"/>
      </w:pPr>
      <w:rPr>
        <w:rFonts w:hint="default"/>
        <w:lang w:val="bg-BG" w:eastAsia="en-US" w:bidi="ar-SA"/>
      </w:rPr>
    </w:lvl>
    <w:lvl w:ilvl="6" w:tplc="3A041404">
      <w:numFmt w:val="bullet"/>
      <w:lvlText w:val="•"/>
      <w:lvlJc w:val="left"/>
      <w:pPr>
        <w:ind w:left="5420" w:hanging="269"/>
      </w:pPr>
      <w:rPr>
        <w:rFonts w:hint="default"/>
        <w:lang w:val="bg-BG" w:eastAsia="en-US" w:bidi="ar-SA"/>
      </w:rPr>
    </w:lvl>
    <w:lvl w:ilvl="7" w:tplc="4454A222">
      <w:numFmt w:val="bullet"/>
      <w:lvlText w:val="•"/>
      <w:lvlJc w:val="left"/>
      <w:pPr>
        <w:ind w:left="6200" w:hanging="269"/>
      </w:pPr>
      <w:rPr>
        <w:rFonts w:hint="default"/>
        <w:lang w:val="bg-BG" w:eastAsia="en-US" w:bidi="ar-SA"/>
      </w:rPr>
    </w:lvl>
    <w:lvl w:ilvl="8" w:tplc="5FB29D66">
      <w:numFmt w:val="bullet"/>
      <w:lvlText w:val="•"/>
      <w:lvlJc w:val="left"/>
      <w:pPr>
        <w:ind w:left="6980" w:hanging="269"/>
      </w:pPr>
      <w:rPr>
        <w:rFonts w:hint="default"/>
        <w:lang w:val="bg-BG" w:eastAsia="en-US" w:bidi="ar-SA"/>
      </w:rPr>
    </w:lvl>
  </w:abstractNum>
  <w:abstractNum w:abstractNumId="28">
    <w:nsid w:val="6B9040FC"/>
    <w:multiLevelType w:val="hybridMultilevel"/>
    <w:tmpl w:val="833AC07C"/>
    <w:lvl w:ilvl="0" w:tplc="C87248B8">
      <w:start w:val="1"/>
      <w:numFmt w:val="decimal"/>
      <w:lvlText w:val="%1."/>
      <w:lvlJc w:val="left"/>
      <w:pPr>
        <w:ind w:left="816" w:hanging="336"/>
        <w:jc w:val="left"/>
      </w:pPr>
      <w:rPr>
        <w:rFonts w:ascii="Arial" w:eastAsia="Arial" w:hAnsi="Arial" w:cs="Arial" w:hint="default"/>
        <w:spacing w:val="-2"/>
        <w:w w:val="100"/>
        <w:sz w:val="24"/>
        <w:szCs w:val="24"/>
        <w:lang w:val="bg-BG" w:eastAsia="en-US" w:bidi="ar-SA"/>
      </w:rPr>
    </w:lvl>
    <w:lvl w:ilvl="1" w:tplc="2D50ACC2">
      <w:numFmt w:val="bullet"/>
      <w:lvlText w:val="•"/>
      <w:lvlJc w:val="left"/>
      <w:pPr>
        <w:ind w:left="1592" w:hanging="336"/>
      </w:pPr>
      <w:rPr>
        <w:rFonts w:hint="default"/>
        <w:lang w:val="bg-BG" w:eastAsia="en-US" w:bidi="ar-SA"/>
      </w:rPr>
    </w:lvl>
    <w:lvl w:ilvl="2" w:tplc="1A06B1D0">
      <w:numFmt w:val="bullet"/>
      <w:lvlText w:val="•"/>
      <w:lvlJc w:val="left"/>
      <w:pPr>
        <w:ind w:left="2364" w:hanging="336"/>
      </w:pPr>
      <w:rPr>
        <w:rFonts w:hint="default"/>
        <w:lang w:val="bg-BG" w:eastAsia="en-US" w:bidi="ar-SA"/>
      </w:rPr>
    </w:lvl>
    <w:lvl w:ilvl="3" w:tplc="16703C36">
      <w:numFmt w:val="bullet"/>
      <w:lvlText w:val="•"/>
      <w:lvlJc w:val="left"/>
      <w:pPr>
        <w:ind w:left="3136" w:hanging="336"/>
      </w:pPr>
      <w:rPr>
        <w:rFonts w:hint="default"/>
        <w:lang w:val="bg-BG" w:eastAsia="en-US" w:bidi="ar-SA"/>
      </w:rPr>
    </w:lvl>
    <w:lvl w:ilvl="4" w:tplc="2FFE87EC">
      <w:numFmt w:val="bullet"/>
      <w:lvlText w:val="•"/>
      <w:lvlJc w:val="left"/>
      <w:pPr>
        <w:ind w:left="3908" w:hanging="336"/>
      </w:pPr>
      <w:rPr>
        <w:rFonts w:hint="default"/>
        <w:lang w:val="bg-BG" w:eastAsia="en-US" w:bidi="ar-SA"/>
      </w:rPr>
    </w:lvl>
    <w:lvl w:ilvl="5" w:tplc="EBC8EFB4">
      <w:numFmt w:val="bullet"/>
      <w:lvlText w:val="•"/>
      <w:lvlJc w:val="left"/>
      <w:pPr>
        <w:ind w:left="4680" w:hanging="336"/>
      </w:pPr>
      <w:rPr>
        <w:rFonts w:hint="default"/>
        <w:lang w:val="bg-BG" w:eastAsia="en-US" w:bidi="ar-SA"/>
      </w:rPr>
    </w:lvl>
    <w:lvl w:ilvl="6" w:tplc="55783E50">
      <w:numFmt w:val="bullet"/>
      <w:lvlText w:val="•"/>
      <w:lvlJc w:val="left"/>
      <w:pPr>
        <w:ind w:left="5452" w:hanging="336"/>
      </w:pPr>
      <w:rPr>
        <w:rFonts w:hint="default"/>
        <w:lang w:val="bg-BG" w:eastAsia="en-US" w:bidi="ar-SA"/>
      </w:rPr>
    </w:lvl>
    <w:lvl w:ilvl="7" w:tplc="D2E8CE9C">
      <w:numFmt w:val="bullet"/>
      <w:lvlText w:val="•"/>
      <w:lvlJc w:val="left"/>
      <w:pPr>
        <w:ind w:left="6224" w:hanging="336"/>
      </w:pPr>
      <w:rPr>
        <w:rFonts w:hint="default"/>
        <w:lang w:val="bg-BG" w:eastAsia="en-US" w:bidi="ar-SA"/>
      </w:rPr>
    </w:lvl>
    <w:lvl w:ilvl="8" w:tplc="B7782B12">
      <w:numFmt w:val="bullet"/>
      <w:lvlText w:val="•"/>
      <w:lvlJc w:val="left"/>
      <w:pPr>
        <w:ind w:left="6996" w:hanging="336"/>
      </w:pPr>
      <w:rPr>
        <w:rFonts w:hint="default"/>
        <w:lang w:val="bg-BG" w:eastAsia="en-US" w:bidi="ar-SA"/>
      </w:rPr>
    </w:lvl>
  </w:abstractNum>
  <w:abstractNum w:abstractNumId="29">
    <w:nsid w:val="6CF41B45"/>
    <w:multiLevelType w:val="hybridMultilevel"/>
    <w:tmpl w:val="C2FCC922"/>
    <w:lvl w:ilvl="0" w:tplc="AAF4CFFC">
      <w:start w:val="2"/>
      <w:numFmt w:val="decimal"/>
      <w:lvlText w:val="(%1)"/>
      <w:lvlJc w:val="left"/>
      <w:pPr>
        <w:ind w:left="480" w:hanging="581"/>
        <w:jc w:val="left"/>
      </w:pPr>
      <w:rPr>
        <w:rFonts w:ascii="Arial" w:eastAsia="Arial" w:hAnsi="Arial" w:cs="Arial" w:hint="default"/>
        <w:spacing w:val="-7"/>
        <w:w w:val="100"/>
        <w:sz w:val="24"/>
        <w:szCs w:val="24"/>
        <w:lang w:val="bg-BG" w:eastAsia="en-US" w:bidi="ar-SA"/>
      </w:rPr>
    </w:lvl>
    <w:lvl w:ilvl="1" w:tplc="8200CD6C">
      <w:start w:val="2"/>
      <w:numFmt w:val="decimal"/>
      <w:lvlText w:val="(%2)"/>
      <w:lvlJc w:val="left"/>
      <w:pPr>
        <w:ind w:left="1471" w:hanging="360"/>
        <w:jc w:val="right"/>
      </w:pPr>
      <w:rPr>
        <w:rFonts w:ascii="Arial" w:eastAsia="Arial" w:hAnsi="Arial" w:cs="Arial" w:hint="default"/>
        <w:spacing w:val="-1"/>
        <w:w w:val="100"/>
        <w:sz w:val="24"/>
        <w:szCs w:val="24"/>
        <w:lang w:val="bg-BG" w:eastAsia="en-US" w:bidi="ar-SA"/>
      </w:rPr>
    </w:lvl>
    <w:lvl w:ilvl="2" w:tplc="2C2E3B12">
      <w:start w:val="1"/>
      <w:numFmt w:val="decimal"/>
      <w:lvlText w:val="%3."/>
      <w:lvlJc w:val="left"/>
      <w:pPr>
        <w:ind w:left="1233" w:hanging="269"/>
        <w:jc w:val="left"/>
      </w:pPr>
      <w:rPr>
        <w:rFonts w:ascii="Arial" w:eastAsia="Arial" w:hAnsi="Arial" w:cs="Arial" w:hint="default"/>
        <w:w w:val="100"/>
        <w:sz w:val="24"/>
        <w:szCs w:val="24"/>
        <w:lang w:val="bg-BG" w:eastAsia="en-US" w:bidi="ar-SA"/>
      </w:rPr>
    </w:lvl>
    <w:lvl w:ilvl="3" w:tplc="8FA08D68">
      <w:numFmt w:val="bullet"/>
      <w:lvlText w:val="•"/>
      <w:lvlJc w:val="left"/>
      <w:pPr>
        <w:ind w:left="2362" w:hanging="269"/>
      </w:pPr>
      <w:rPr>
        <w:rFonts w:hint="default"/>
        <w:lang w:val="bg-BG" w:eastAsia="en-US" w:bidi="ar-SA"/>
      </w:rPr>
    </w:lvl>
    <w:lvl w:ilvl="4" w:tplc="6426695A">
      <w:numFmt w:val="bullet"/>
      <w:lvlText w:val="•"/>
      <w:lvlJc w:val="left"/>
      <w:pPr>
        <w:ind w:left="3245" w:hanging="269"/>
      </w:pPr>
      <w:rPr>
        <w:rFonts w:hint="default"/>
        <w:lang w:val="bg-BG" w:eastAsia="en-US" w:bidi="ar-SA"/>
      </w:rPr>
    </w:lvl>
    <w:lvl w:ilvl="5" w:tplc="28A0E2C8">
      <w:numFmt w:val="bullet"/>
      <w:lvlText w:val="•"/>
      <w:lvlJc w:val="left"/>
      <w:pPr>
        <w:ind w:left="4127" w:hanging="269"/>
      </w:pPr>
      <w:rPr>
        <w:rFonts w:hint="default"/>
        <w:lang w:val="bg-BG" w:eastAsia="en-US" w:bidi="ar-SA"/>
      </w:rPr>
    </w:lvl>
    <w:lvl w:ilvl="6" w:tplc="BC70A22A">
      <w:numFmt w:val="bullet"/>
      <w:lvlText w:val="•"/>
      <w:lvlJc w:val="left"/>
      <w:pPr>
        <w:ind w:left="5010" w:hanging="269"/>
      </w:pPr>
      <w:rPr>
        <w:rFonts w:hint="default"/>
        <w:lang w:val="bg-BG" w:eastAsia="en-US" w:bidi="ar-SA"/>
      </w:rPr>
    </w:lvl>
    <w:lvl w:ilvl="7" w:tplc="D4F0ABBE">
      <w:numFmt w:val="bullet"/>
      <w:lvlText w:val="•"/>
      <w:lvlJc w:val="left"/>
      <w:pPr>
        <w:ind w:left="5892" w:hanging="269"/>
      </w:pPr>
      <w:rPr>
        <w:rFonts w:hint="default"/>
        <w:lang w:val="bg-BG" w:eastAsia="en-US" w:bidi="ar-SA"/>
      </w:rPr>
    </w:lvl>
    <w:lvl w:ilvl="8" w:tplc="0B0A00D4">
      <w:numFmt w:val="bullet"/>
      <w:lvlText w:val="•"/>
      <w:lvlJc w:val="left"/>
      <w:pPr>
        <w:ind w:left="6775" w:hanging="269"/>
      </w:pPr>
      <w:rPr>
        <w:rFonts w:hint="default"/>
        <w:lang w:val="bg-BG" w:eastAsia="en-US" w:bidi="ar-SA"/>
      </w:rPr>
    </w:lvl>
  </w:abstractNum>
  <w:abstractNum w:abstractNumId="30">
    <w:nsid w:val="6E806CB4"/>
    <w:multiLevelType w:val="hybridMultilevel"/>
    <w:tmpl w:val="061E2A64"/>
    <w:lvl w:ilvl="0" w:tplc="C5BA2464">
      <w:start w:val="2"/>
      <w:numFmt w:val="decimal"/>
      <w:lvlText w:val="(%1)"/>
      <w:lvlJc w:val="left"/>
      <w:pPr>
        <w:ind w:left="480" w:hanging="452"/>
        <w:jc w:val="left"/>
      </w:pPr>
      <w:rPr>
        <w:rFonts w:ascii="Arial" w:eastAsia="Arial" w:hAnsi="Arial" w:cs="Arial" w:hint="default"/>
        <w:spacing w:val="-23"/>
        <w:w w:val="100"/>
        <w:sz w:val="24"/>
        <w:szCs w:val="24"/>
        <w:lang w:val="bg-BG" w:eastAsia="en-US" w:bidi="ar-SA"/>
      </w:rPr>
    </w:lvl>
    <w:lvl w:ilvl="1" w:tplc="83362A10">
      <w:numFmt w:val="bullet"/>
      <w:lvlText w:val="•"/>
      <w:lvlJc w:val="left"/>
      <w:pPr>
        <w:ind w:left="1286" w:hanging="452"/>
      </w:pPr>
      <w:rPr>
        <w:rFonts w:hint="default"/>
        <w:lang w:val="bg-BG" w:eastAsia="en-US" w:bidi="ar-SA"/>
      </w:rPr>
    </w:lvl>
    <w:lvl w:ilvl="2" w:tplc="F5A42C14">
      <w:numFmt w:val="bullet"/>
      <w:lvlText w:val="•"/>
      <w:lvlJc w:val="left"/>
      <w:pPr>
        <w:ind w:left="2092" w:hanging="452"/>
      </w:pPr>
      <w:rPr>
        <w:rFonts w:hint="default"/>
        <w:lang w:val="bg-BG" w:eastAsia="en-US" w:bidi="ar-SA"/>
      </w:rPr>
    </w:lvl>
    <w:lvl w:ilvl="3" w:tplc="709466E4">
      <w:numFmt w:val="bullet"/>
      <w:lvlText w:val="•"/>
      <w:lvlJc w:val="left"/>
      <w:pPr>
        <w:ind w:left="2898" w:hanging="452"/>
      </w:pPr>
      <w:rPr>
        <w:rFonts w:hint="default"/>
        <w:lang w:val="bg-BG" w:eastAsia="en-US" w:bidi="ar-SA"/>
      </w:rPr>
    </w:lvl>
    <w:lvl w:ilvl="4" w:tplc="A5F05F5A">
      <w:numFmt w:val="bullet"/>
      <w:lvlText w:val="•"/>
      <w:lvlJc w:val="left"/>
      <w:pPr>
        <w:ind w:left="3704" w:hanging="452"/>
      </w:pPr>
      <w:rPr>
        <w:rFonts w:hint="default"/>
        <w:lang w:val="bg-BG" w:eastAsia="en-US" w:bidi="ar-SA"/>
      </w:rPr>
    </w:lvl>
    <w:lvl w:ilvl="5" w:tplc="8F425112">
      <w:numFmt w:val="bullet"/>
      <w:lvlText w:val="•"/>
      <w:lvlJc w:val="left"/>
      <w:pPr>
        <w:ind w:left="4510" w:hanging="452"/>
      </w:pPr>
      <w:rPr>
        <w:rFonts w:hint="default"/>
        <w:lang w:val="bg-BG" w:eastAsia="en-US" w:bidi="ar-SA"/>
      </w:rPr>
    </w:lvl>
    <w:lvl w:ilvl="6" w:tplc="B288A612">
      <w:numFmt w:val="bullet"/>
      <w:lvlText w:val="•"/>
      <w:lvlJc w:val="left"/>
      <w:pPr>
        <w:ind w:left="5316" w:hanging="452"/>
      </w:pPr>
      <w:rPr>
        <w:rFonts w:hint="default"/>
        <w:lang w:val="bg-BG" w:eastAsia="en-US" w:bidi="ar-SA"/>
      </w:rPr>
    </w:lvl>
    <w:lvl w:ilvl="7" w:tplc="AAF61766">
      <w:numFmt w:val="bullet"/>
      <w:lvlText w:val="•"/>
      <w:lvlJc w:val="left"/>
      <w:pPr>
        <w:ind w:left="6122" w:hanging="452"/>
      </w:pPr>
      <w:rPr>
        <w:rFonts w:hint="default"/>
        <w:lang w:val="bg-BG" w:eastAsia="en-US" w:bidi="ar-SA"/>
      </w:rPr>
    </w:lvl>
    <w:lvl w:ilvl="8" w:tplc="166A268E">
      <w:numFmt w:val="bullet"/>
      <w:lvlText w:val="•"/>
      <w:lvlJc w:val="left"/>
      <w:pPr>
        <w:ind w:left="6928" w:hanging="452"/>
      </w:pPr>
      <w:rPr>
        <w:rFonts w:hint="default"/>
        <w:lang w:val="bg-BG" w:eastAsia="en-US" w:bidi="ar-SA"/>
      </w:rPr>
    </w:lvl>
  </w:abstractNum>
  <w:num w:numId="1">
    <w:abstractNumId w:val="28"/>
  </w:num>
  <w:num w:numId="2">
    <w:abstractNumId w:val="25"/>
  </w:num>
  <w:num w:numId="3">
    <w:abstractNumId w:val="10"/>
  </w:num>
  <w:num w:numId="4">
    <w:abstractNumId w:val="9"/>
  </w:num>
  <w:num w:numId="5">
    <w:abstractNumId w:val="23"/>
  </w:num>
  <w:num w:numId="6">
    <w:abstractNumId w:val="12"/>
  </w:num>
  <w:num w:numId="7">
    <w:abstractNumId w:val="15"/>
  </w:num>
  <w:num w:numId="8">
    <w:abstractNumId w:val="2"/>
  </w:num>
  <w:num w:numId="9">
    <w:abstractNumId w:val="30"/>
  </w:num>
  <w:num w:numId="10">
    <w:abstractNumId w:val="13"/>
  </w:num>
  <w:num w:numId="11">
    <w:abstractNumId w:val="8"/>
  </w:num>
  <w:num w:numId="12">
    <w:abstractNumId w:val="22"/>
  </w:num>
  <w:num w:numId="13">
    <w:abstractNumId w:val="6"/>
  </w:num>
  <w:num w:numId="14">
    <w:abstractNumId w:val="27"/>
  </w:num>
  <w:num w:numId="15">
    <w:abstractNumId w:val="24"/>
  </w:num>
  <w:num w:numId="16">
    <w:abstractNumId w:val="16"/>
  </w:num>
  <w:num w:numId="17">
    <w:abstractNumId w:val="3"/>
  </w:num>
  <w:num w:numId="18">
    <w:abstractNumId w:val="14"/>
  </w:num>
  <w:num w:numId="19">
    <w:abstractNumId w:val="11"/>
  </w:num>
  <w:num w:numId="20">
    <w:abstractNumId w:val="18"/>
  </w:num>
  <w:num w:numId="21">
    <w:abstractNumId w:val="19"/>
  </w:num>
  <w:num w:numId="22">
    <w:abstractNumId w:val="21"/>
  </w:num>
  <w:num w:numId="23">
    <w:abstractNumId w:val="17"/>
  </w:num>
  <w:num w:numId="24">
    <w:abstractNumId w:val="5"/>
  </w:num>
  <w:num w:numId="25">
    <w:abstractNumId w:val="4"/>
  </w:num>
  <w:num w:numId="26">
    <w:abstractNumId w:val="1"/>
  </w:num>
  <w:num w:numId="27">
    <w:abstractNumId w:val="26"/>
  </w:num>
  <w:num w:numId="28">
    <w:abstractNumId w:val="29"/>
  </w:num>
  <w:num w:numId="29">
    <w:abstractNumId w:val="7"/>
  </w:num>
  <w:num w:numId="30">
    <w:abstractNumId w:val="20"/>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8E4C0B"/>
    <w:rsid w:val="008E4C0B"/>
    <w:rsid w:val="00C15B33"/>
    <w:rsid w:val="00E2023F"/>
    <w:rsid w:val="00F3465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Arial" w:eastAsia="Arial" w:hAnsi="Arial" w:cs="Arial"/>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79"/>
      <w:jc w:val="both"/>
    </w:pPr>
    <w:rPr>
      <w:sz w:val="24"/>
      <w:szCs w:val="24"/>
    </w:rPr>
  </w:style>
  <w:style w:type="paragraph" w:styleId="a4">
    <w:name w:val="List Paragraph"/>
    <w:basedOn w:val="a"/>
    <w:uiPriority w:val="1"/>
    <w:qFormat/>
    <w:pPr>
      <w:ind w:left="479"/>
      <w:jc w:val="both"/>
    </w:pPr>
  </w:style>
  <w:style w:type="paragraph" w:customStyle="1" w:styleId="TableParagraph">
    <w:name w:val="Table Paragraph"/>
    <w:basedOn w:val="a"/>
    <w:uiPriority w:val="1"/>
    <w:qFormat/>
  </w:style>
  <w:style w:type="paragraph" w:styleId="a5">
    <w:name w:val="header"/>
    <w:basedOn w:val="a"/>
    <w:link w:val="a6"/>
    <w:uiPriority w:val="99"/>
    <w:unhideWhenUsed/>
    <w:rsid w:val="00E2023F"/>
    <w:pPr>
      <w:tabs>
        <w:tab w:val="center" w:pos="4536"/>
        <w:tab w:val="right" w:pos="9072"/>
      </w:tabs>
    </w:pPr>
  </w:style>
  <w:style w:type="character" w:customStyle="1" w:styleId="a6">
    <w:name w:val="Горен колонтитул Знак"/>
    <w:basedOn w:val="a0"/>
    <w:link w:val="a5"/>
    <w:uiPriority w:val="99"/>
    <w:rsid w:val="00E2023F"/>
    <w:rPr>
      <w:rFonts w:ascii="Arial" w:eastAsia="Arial" w:hAnsi="Arial" w:cs="Arial"/>
      <w:lang w:val="bg-BG"/>
    </w:rPr>
  </w:style>
  <w:style w:type="paragraph" w:styleId="a7">
    <w:name w:val="footer"/>
    <w:basedOn w:val="a"/>
    <w:link w:val="a8"/>
    <w:uiPriority w:val="99"/>
    <w:unhideWhenUsed/>
    <w:rsid w:val="00E2023F"/>
    <w:pPr>
      <w:tabs>
        <w:tab w:val="center" w:pos="4536"/>
        <w:tab w:val="right" w:pos="9072"/>
      </w:tabs>
    </w:pPr>
  </w:style>
  <w:style w:type="character" w:customStyle="1" w:styleId="a8">
    <w:name w:val="Долен колонтитул Знак"/>
    <w:basedOn w:val="a0"/>
    <w:link w:val="a7"/>
    <w:uiPriority w:val="99"/>
    <w:rsid w:val="00E2023F"/>
    <w:rPr>
      <w:rFonts w:ascii="Arial" w:eastAsia="Arial" w:hAnsi="Arial" w:cs="Arial"/>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14</Pages>
  <Words>4086</Words>
  <Characters>23293</Characters>
  <Application>Microsoft Office Word</Application>
  <DocSecurity>0</DocSecurity>
  <Lines>194</Lines>
  <Paragraphs>54</Paragraphs>
  <ScaleCrop>false</ScaleCrop>
  <HeadingPairs>
    <vt:vector size="2" baseType="variant">
      <vt:variant>
        <vt:lpstr>Заглавие</vt:lpstr>
      </vt:variant>
      <vt:variant>
        <vt:i4>1</vt:i4>
      </vt:variant>
    </vt:vector>
  </HeadingPairs>
  <TitlesOfParts>
    <vt:vector size="1" baseType="lpstr">
      <vt:lpstr>Microsoft Word - NAREDBA 11.doc</vt:lpstr>
    </vt:vector>
  </TitlesOfParts>
  <Company/>
  <LinksUpToDate>false</LinksUpToDate>
  <CharactersWithSpaces>27325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NAREDBA 11.doc</dc:title>
  <dc:creator>--</dc:creator>
  <cp:lastModifiedBy>Ялъмов</cp:lastModifiedBy>
  <cp:revision>2</cp:revision>
  <dcterms:created xsi:type="dcterms:W3CDTF">2020-03-16T09:37:00Z</dcterms:created>
  <dcterms:modified xsi:type="dcterms:W3CDTF">2020-03-16T09:50:00Z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2011-09-15T00:00:00Z</vt:filetime>
  </property>
  <property fmtid="{D5CDD505-2E9C-101B-9397-08002B2CF9AE}" pid="3" name="Creator">
    <vt:lpwstr>PScript5.dll Version 5.2</vt:lpwstr>
  </property>
  <property fmtid="{D5CDD505-2E9C-101B-9397-08002B2CF9AE}" pid="4" name="LastSaved">
    <vt:filetime>2020-03-16T00:00:00Z</vt:filetime>
  </property>
</Properties>
</file>