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A17" w:rsidRPr="00CC3654" w:rsidRDefault="00080A17" w:rsidP="00080A17">
      <w:pPr>
        <w:rPr>
          <w:b/>
          <w:sz w:val="28"/>
          <w:szCs w:val="28"/>
          <w:lang w:val="bg-BG"/>
        </w:rPr>
      </w:pPr>
      <w:bookmarkStart w:id="0" w:name="bookmark2"/>
      <w:r w:rsidRPr="00CC3654">
        <w:rPr>
          <w:b/>
          <w:sz w:val="28"/>
          <w:szCs w:val="28"/>
          <w:lang w:val="bg-BG"/>
        </w:rPr>
        <w:t>ДО: ВСИЧКИ ЗАИНТЕРЕСОВАНИ ЛИЦА</w:t>
      </w:r>
      <w:bookmarkEnd w:id="0"/>
    </w:p>
    <w:p w:rsidR="00080A17" w:rsidRPr="00CC3654" w:rsidRDefault="00080A17" w:rsidP="00080A17">
      <w:pPr>
        <w:ind w:firstLine="357"/>
        <w:jc w:val="both"/>
        <w:rPr>
          <w:rFonts w:eastAsiaTheme="majorEastAsia"/>
          <w:szCs w:val="24"/>
          <w:lang w:val="bg-BG"/>
        </w:rPr>
      </w:pPr>
      <w:r w:rsidRPr="00CC3654">
        <w:rPr>
          <w:szCs w:val="24"/>
          <w:lang w:val="bg-BG"/>
        </w:rPr>
        <w:t xml:space="preserve">ОТНОСНО: </w:t>
      </w:r>
      <w:r w:rsidRPr="00CC3654">
        <w:rPr>
          <w:rFonts w:eastAsiaTheme="majorEastAsia"/>
          <w:szCs w:val="24"/>
          <w:lang w:val="bg-BG"/>
        </w:rPr>
        <w:t xml:space="preserve">Постъпило запитване във връзка с провеждането на </w:t>
      </w:r>
      <w:r w:rsidRPr="00CC3654">
        <w:rPr>
          <w:rFonts w:eastAsiaTheme="majorEastAsia"/>
          <w:szCs w:val="24"/>
          <w:lang w:val="bg-BG"/>
        </w:rPr>
        <w:t xml:space="preserve">процедура за възлагане на обществена поръчка на ниска стойност по реда на чл.20, ал.3 от ЗОП </w:t>
      </w:r>
      <w:r w:rsidRPr="00CC3654">
        <w:rPr>
          <w:rFonts w:eastAsiaTheme="majorEastAsia"/>
          <w:szCs w:val="24"/>
          <w:lang w:val="bg-BG"/>
        </w:rPr>
        <w:t xml:space="preserve">с предмет: </w:t>
      </w:r>
      <w:r w:rsidRPr="00CC3654">
        <w:rPr>
          <w:rFonts w:eastAsia="Times New Roman"/>
          <w:bCs/>
          <w:color w:val="000000" w:themeColor="text1"/>
          <w:szCs w:val="24"/>
          <w:lang w:val="bg-BG" w:eastAsia="bg-BG"/>
        </w:rPr>
        <w:t>„</w:t>
      </w:r>
      <w:bookmarkStart w:id="1" w:name="_Hlk30956635"/>
      <w:r w:rsidRPr="00CC3654">
        <w:rPr>
          <w:bCs/>
          <w:szCs w:val="24"/>
          <w:lang w:val="bg-BG"/>
        </w:rPr>
        <w:t xml:space="preserve">Основен ремонт на </w:t>
      </w:r>
      <w:r w:rsidRPr="00CC3654">
        <w:rPr>
          <w:bCs/>
          <w:szCs w:val="24"/>
          <w:lang w:val="bg-BG" w:bidi="en-US"/>
        </w:rPr>
        <w:t>VI</w:t>
      </w:r>
      <w:r w:rsidRPr="00CC3654">
        <w:rPr>
          <w:bCs/>
          <w:szCs w:val="24"/>
          <w:lang w:val="bg-BG"/>
        </w:rPr>
        <w:t xml:space="preserve">-ти корпус от сградата на ТПГ "Никола Вапцаров", </w:t>
      </w:r>
      <w:proofErr w:type="spellStart"/>
      <w:r w:rsidRPr="00CC3654">
        <w:rPr>
          <w:bCs/>
          <w:szCs w:val="24"/>
          <w:lang w:val="bg-BG"/>
        </w:rPr>
        <w:t>гр.Радомир</w:t>
      </w:r>
      <w:bookmarkEnd w:id="1"/>
      <w:proofErr w:type="spellEnd"/>
      <w:r w:rsidRPr="00CC3654">
        <w:rPr>
          <w:szCs w:val="24"/>
          <w:shd w:val="clear" w:color="auto" w:fill="FFFFFF"/>
          <w:lang w:val="bg-BG"/>
        </w:rPr>
        <w:t>“</w:t>
      </w:r>
      <w:r w:rsidRPr="00CC3654">
        <w:rPr>
          <w:szCs w:val="24"/>
          <w:lang w:val="bg-BG"/>
        </w:rPr>
        <w:t xml:space="preserve"> публикувана </w:t>
      </w:r>
      <w:r w:rsidRPr="00CC3654">
        <w:rPr>
          <w:rFonts w:eastAsiaTheme="majorEastAsia"/>
          <w:szCs w:val="24"/>
          <w:lang w:val="bg-BG"/>
        </w:rPr>
        <w:t>преписка с идентификатор</w:t>
      </w:r>
      <w:r w:rsidRPr="00CC3654">
        <w:rPr>
          <w:szCs w:val="24"/>
          <w:lang w:val="bg-BG"/>
        </w:rPr>
        <w:t xml:space="preserve"> в РОП на АОП</w:t>
      </w:r>
      <w:r w:rsidRPr="00CC3654">
        <w:rPr>
          <w:szCs w:val="24"/>
          <w:lang w:val="bg-BG"/>
        </w:rPr>
        <w:t xml:space="preserve"> ID</w:t>
      </w:r>
      <w:r w:rsidRPr="00CC3654">
        <w:rPr>
          <w:rFonts w:cs="Times New Roman"/>
          <w:szCs w:val="24"/>
          <w:lang w:val="bg-BG"/>
        </w:rPr>
        <w:t xml:space="preserve"> </w:t>
      </w:r>
      <w:hyperlink r:id="rId7" w:tgtFrame="_blank" w:history="1">
        <w:r w:rsidRPr="00CC3654">
          <w:rPr>
            <w:rStyle w:val="a3"/>
            <w:rFonts w:cs="Times New Roman"/>
            <w:color w:val="auto"/>
            <w:szCs w:val="24"/>
            <w:u w:val="none"/>
            <w:lang w:val="bg-BG"/>
          </w:rPr>
          <w:t>9096295</w:t>
        </w:r>
      </w:hyperlink>
      <w:r w:rsidRPr="00CC3654">
        <w:rPr>
          <w:rFonts w:cs="Times New Roman"/>
          <w:szCs w:val="24"/>
          <w:lang w:val="bg-BG"/>
        </w:rPr>
        <w:t xml:space="preserve"> </w:t>
      </w:r>
      <w:r w:rsidRPr="00CC3654">
        <w:rPr>
          <w:szCs w:val="24"/>
          <w:lang w:val="bg-BG"/>
        </w:rPr>
        <w:t>с</w:t>
      </w:r>
      <w:r w:rsidRPr="00CC3654">
        <w:rPr>
          <w:rFonts w:eastAsiaTheme="majorEastAsia"/>
          <w:szCs w:val="24"/>
          <w:lang w:val="bg-BG"/>
        </w:rPr>
        <w:t xml:space="preserve"> публикации в Профила на купувача в преписка с хипервръзка</w:t>
      </w:r>
      <w:r w:rsidRPr="00CC3654">
        <w:rPr>
          <w:szCs w:val="24"/>
          <w:lang w:val="bg-BG"/>
        </w:rPr>
        <w:t xml:space="preserve">: </w:t>
      </w:r>
      <w:hyperlink r:id="rId8" w:history="1">
        <w:r w:rsidRPr="00CC3654">
          <w:rPr>
            <w:rStyle w:val="a3"/>
            <w:color w:val="auto"/>
            <w:u w:val="none"/>
            <w:lang w:val="bg-BG"/>
          </w:rPr>
          <w:t>https://sop.bg/tpg-radomir-906/</w:t>
        </w:r>
      </w:hyperlink>
    </w:p>
    <w:p w:rsidR="00080A17" w:rsidRPr="00CC3654" w:rsidRDefault="00080A17" w:rsidP="00080A17">
      <w:pPr>
        <w:jc w:val="center"/>
        <w:rPr>
          <w:b/>
          <w:sz w:val="28"/>
          <w:szCs w:val="28"/>
          <w:lang w:val="bg-BG"/>
        </w:rPr>
      </w:pPr>
      <w:bookmarkStart w:id="2" w:name="bookmark3"/>
    </w:p>
    <w:p w:rsidR="00080A17" w:rsidRPr="00CC3654" w:rsidRDefault="00080A17" w:rsidP="00080A17">
      <w:pPr>
        <w:jc w:val="center"/>
        <w:rPr>
          <w:b/>
          <w:sz w:val="28"/>
          <w:szCs w:val="28"/>
          <w:lang w:val="bg-BG"/>
        </w:rPr>
      </w:pPr>
      <w:r w:rsidRPr="00CC3654">
        <w:rPr>
          <w:b/>
          <w:sz w:val="28"/>
          <w:szCs w:val="28"/>
          <w:lang w:val="bg-BG"/>
        </w:rPr>
        <w:t>РАЗЯСНЕНИЕ</w:t>
      </w:r>
      <w:bookmarkEnd w:id="2"/>
      <w:r w:rsidRPr="00CC3654">
        <w:rPr>
          <w:b/>
          <w:sz w:val="28"/>
          <w:szCs w:val="28"/>
          <w:lang w:val="bg-BG"/>
        </w:rPr>
        <w:t xml:space="preserve"> №1</w:t>
      </w:r>
    </w:p>
    <w:p w:rsidR="00080A17" w:rsidRPr="00CC3654" w:rsidRDefault="00080A17" w:rsidP="00080A17">
      <w:pPr>
        <w:ind w:firstLine="357"/>
        <w:rPr>
          <w:b/>
          <w:lang w:val="bg-BG"/>
        </w:rPr>
      </w:pPr>
      <w:bookmarkStart w:id="3" w:name="bookmark4"/>
      <w:r w:rsidRPr="00CC3654">
        <w:rPr>
          <w:b/>
          <w:lang w:val="bg-BG"/>
        </w:rPr>
        <w:t>УВАЖАЕМИ ДАМИ И ГОСПОДА,</w:t>
      </w:r>
      <w:bookmarkEnd w:id="3"/>
    </w:p>
    <w:p w:rsidR="00080A17" w:rsidRPr="00CC3654" w:rsidRDefault="00080A17" w:rsidP="00080A17">
      <w:pPr>
        <w:pStyle w:val="a4"/>
        <w:ind w:firstLine="357"/>
        <w:jc w:val="both"/>
        <w:rPr>
          <w:sz w:val="24"/>
          <w:szCs w:val="24"/>
          <w:lang w:val="bg-BG"/>
        </w:rPr>
      </w:pPr>
      <w:r w:rsidRPr="00CC3654">
        <w:rPr>
          <w:sz w:val="24"/>
          <w:szCs w:val="24"/>
          <w:lang w:val="bg-BG"/>
        </w:rPr>
        <w:t>На основание чл. 189</w:t>
      </w:r>
      <w:r w:rsidRPr="00CC3654">
        <w:rPr>
          <w:sz w:val="24"/>
          <w:szCs w:val="24"/>
          <w:lang w:val="bg-BG"/>
        </w:rPr>
        <w:t xml:space="preserve"> от ЗОП, Ви предоставяме следните разяснения по постъпили въпроси, във връзка с </w:t>
      </w:r>
      <w:r w:rsidRPr="00CC3654">
        <w:rPr>
          <w:sz w:val="24"/>
          <w:szCs w:val="24"/>
          <w:lang w:val="bg-BG"/>
        </w:rPr>
        <w:t xml:space="preserve">процедурата </w:t>
      </w:r>
      <w:r w:rsidRPr="00CC3654">
        <w:rPr>
          <w:sz w:val="24"/>
          <w:szCs w:val="24"/>
          <w:lang w:val="bg-BG"/>
        </w:rPr>
        <w:t>с посоченият горе предмет.</w:t>
      </w:r>
    </w:p>
    <w:p w:rsidR="00080A17" w:rsidRPr="00CC3654" w:rsidRDefault="00080A17" w:rsidP="00080A17">
      <w:pPr>
        <w:spacing w:after="0" w:line="240" w:lineRule="auto"/>
        <w:ind w:firstLine="709"/>
        <w:rPr>
          <w:b/>
          <w:u w:val="single"/>
          <w:lang w:val="bg-BG"/>
        </w:rPr>
      </w:pPr>
      <w:r w:rsidRPr="00CC3654">
        <w:rPr>
          <w:b/>
          <w:u w:val="single"/>
          <w:lang w:val="bg-BG"/>
        </w:rPr>
        <w:t>Въпрос №1:</w:t>
      </w:r>
    </w:p>
    <w:p w:rsidR="00CC3654" w:rsidRPr="00CC3654" w:rsidRDefault="00CC3654" w:rsidP="00CC3654">
      <w:pPr>
        <w:spacing w:after="0" w:line="240" w:lineRule="auto"/>
        <w:ind w:firstLine="709"/>
        <w:jc w:val="both"/>
        <w:rPr>
          <w:bCs/>
          <w:lang w:val="bg-BG"/>
        </w:rPr>
      </w:pPr>
      <w:r w:rsidRPr="00CC3654">
        <w:rPr>
          <w:color w:val="000000"/>
          <w:lang w:val="bg-BG" w:eastAsia="bg-BG" w:bidi="bg-BG"/>
        </w:rPr>
        <w:t xml:space="preserve">В обявата за обществената поръчка по отношение на изискванията за </w:t>
      </w:r>
      <w:r w:rsidRPr="00CC3654">
        <w:rPr>
          <w:rFonts w:eastAsia="Times New Roman"/>
          <w:bCs/>
          <w:color w:val="000000" w:themeColor="text1"/>
          <w:lang w:val="bg-BG" w:eastAsia="bg-BG"/>
        </w:rPr>
        <w:t>Икономическо и финансово състояние</w:t>
      </w:r>
      <w:r w:rsidRPr="00CC3654">
        <w:rPr>
          <w:rFonts w:eastAsia="Times New Roman"/>
          <w:b/>
          <w:bCs/>
          <w:color w:val="000000" w:themeColor="text1"/>
          <w:lang w:val="bg-BG" w:eastAsia="bg-BG"/>
        </w:rPr>
        <w:t xml:space="preserve"> </w:t>
      </w:r>
      <w:r w:rsidRPr="00CC3654">
        <w:rPr>
          <w:rFonts w:eastAsia="Times New Roman"/>
          <w:bCs/>
          <w:color w:val="000000" w:themeColor="text1"/>
          <w:lang w:val="bg-BG" w:eastAsia="bg-BG"/>
        </w:rPr>
        <w:t xml:space="preserve">е записано следното: </w:t>
      </w:r>
      <w:r w:rsidRPr="00CC3654">
        <w:rPr>
          <w:bCs/>
          <w:lang w:val="bg-BG"/>
        </w:rPr>
        <w:t xml:space="preserve">Участникът трябва да притежава валидна застраховка за професионална отговорност за извършване на СМР в размер не по-малко 70 000 /двеста хиляди/ лв., покриваща минималната застрахователна сума </w:t>
      </w:r>
      <w:r w:rsidRPr="00CC3654">
        <w:rPr>
          <w:lang w:val="bg-BG"/>
        </w:rPr>
        <w:t>за</w:t>
      </w:r>
      <w:r w:rsidRPr="00CC3654">
        <w:rPr>
          <w:b/>
          <w:bCs/>
          <w:lang w:val="bg-BG"/>
        </w:rPr>
        <w:t xml:space="preserve"> </w:t>
      </w:r>
      <w:r w:rsidRPr="00CC3654">
        <w:rPr>
          <w:bCs/>
          <w:u w:val="single"/>
          <w:lang w:val="bg-BG"/>
        </w:rPr>
        <w:t>строежи пета категория</w:t>
      </w:r>
      <w:r w:rsidRPr="00CC3654">
        <w:rPr>
          <w:b/>
          <w:bCs/>
          <w:lang w:val="bg-BG"/>
        </w:rPr>
        <w:t xml:space="preserve">, </w:t>
      </w:r>
      <w:r w:rsidRPr="00CC3654">
        <w:rPr>
          <w:bCs/>
          <w:lang w:val="bg-BG"/>
        </w:rPr>
        <w:t>съгласно Наредба за условията и реда за задължително застраховане в проектирането и строителството, или еквивалент.</w:t>
      </w:r>
    </w:p>
    <w:p w:rsidR="00CC3654" w:rsidRPr="00CC3654" w:rsidRDefault="00CC3654" w:rsidP="00CC3654">
      <w:pPr>
        <w:spacing w:after="0" w:line="240" w:lineRule="auto"/>
        <w:ind w:firstLine="709"/>
        <w:jc w:val="both"/>
        <w:rPr>
          <w:bCs/>
          <w:lang w:val="bg-BG"/>
        </w:rPr>
      </w:pPr>
      <w:r w:rsidRPr="00CC3654">
        <w:rPr>
          <w:bCs/>
          <w:lang w:val="bg-BG"/>
        </w:rPr>
        <w:t xml:space="preserve">С оглед на факта, че обекта е пета категория и е записано, че застраховката следва да бъде </w:t>
      </w:r>
      <w:r>
        <w:rPr>
          <w:bCs/>
          <w:lang w:val="bg-BG"/>
        </w:rPr>
        <w:t xml:space="preserve">в размер на 70 000 лв., моля да потвърдите, че изписаната сума словом </w:t>
      </w:r>
      <w:r w:rsidRPr="00CC3654">
        <w:rPr>
          <w:bCs/>
          <w:lang w:val="bg-BG"/>
        </w:rPr>
        <w:t>/двеста хиляди/</w:t>
      </w:r>
      <w:r>
        <w:rPr>
          <w:bCs/>
          <w:lang w:val="bg-BG"/>
        </w:rPr>
        <w:t xml:space="preserve"> е грешка. </w:t>
      </w:r>
    </w:p>
    <w:p w:rsidR="00CC3654" w:rsidRPr="00CC3654" w:rsidRDefault="00CC3654" w:rsidP="00080A17">
      <w:pPr>
        <w:spacing w:after="0" w:line="240" w:lineRule="auto"/>
        <w:ind w:firstLine="709"/>
        <w:jc w:val="both"/>
        <w:rPr>
          <w:color w:val="000000"/>
          <w:lang w:val="bg-BG" w:eastAsia="bg-BG" w:bidi="bg-BG"/>
        </w:rPr>
      </w:pPr>
    </w:p>
    <w:p w:rsidR="00080A17" w:rsidRPr="00CC3654" w:rsidRDefault="00080A17" w:rsidP="00080A1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eastAsia="Times New Roman" w:cs="Times New Roman"/>
          <w:b/>
          <w:color w:val="000000"/>
          <w:szCs w:val="24"/>
          <w:u w:val="single"/>
          <w:lang w:val="bg-BG"/>
        </w:rPr>
      </w:pPr>
      <w:r w:rsidRPr="00CC3654">
        <w:rPr>
          <w:rFonts w:eastAsia="Times New Roman" w:cs="Times New Roman"/>
          <w:b/>
          <w:color w:val="000000"/>
          <w:szCs w:val="24"/>
          <w:u w:val="single"/>
          <w:lang w:val="bg-BG"/>
        </w:rPr>
        <w:t>Отговор на въпрос 1:</w:t>
      </w:r>
    </w:p>
    <w:p w:rsidR="00080A17" w:rsidRDefault="00080A17" w:rsidP="00CC365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eastAsia="Times New Roman" w:cs="Times New Roman"/>
          <w:color w:val="000000"/>
          <w:szCs w:val="24"/>
          <w:lang w:val="bg-BG"/>
        </w:rPr>
      </w:pPr>
      <w:r w:rsidRPr="00CC3654">
        <w:rPr>
          <w:rFonts w:eastAsia="Times New Roman" w:cs="Times New Roman"/>
          <w:color w:val="000000"/>
          <w:szCs w:val="24"/>
          <w:lang w:val="bg-BG"/>
        </w:rPr>
        <w:t xml:space="preserve">Възложителят прави разяснение, че е допусната техническа грешка при изписването на </w:t>
      </w:r>
      <w:r w:rsidR="00CC3654">
        <w:rPr>
          <w:rFonts w:eastAsia="Times New Roman" w:cs="Times New Roman"/>
          <w:color w:val="000000"/>
          <w:szCs w:val="24"/>
          <w:lang w:val="bg-BG"/>
        </w:rPr>
        <w:t xml:space="preserve">сумата словом. Застраховката следва да отговаря на категорията строеж, а именно пета Застраховката следва да бъде на стойност най-малко 70 000 лв.  </w:t>
      </w:r>
    </w:p>
    <w:p w:rsidR="00BA2157" w:rsidRPr="00CC3654" w:rsidRDefault="00BA2157" w:rsidP="00CC365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Style w:val="2"/>
          <w:rFonts w:eastAsiaTheme="minorHAnsi"/>
        </w:rPr>
      </w:pPr>
      <w:bookmarkStart w:id="4" w:name="_GoBack"/>
      <w:bookmarkEnd w:id="4"/>
    </w:p>
    <w:p w:rsidR="00080A17" w:rsidRPr="00CC3654" w:rsidRDefault="00080A17" w:rsidP="00080A1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Style w:val="2"/>
          <w:rFonts w:eastAsiaTheme="minorHAnsi"/>
        </w:rPr>
      </w:pPr>
    </w:p>
    <w:p w:rsidR="00080A17" w:rsidRPr="00CC3654" w:rsidRDefault="00080A17" w:rsidP="00080A17">
      <w:pPr>
        <w:rPr>
          <w:b/>
          <w:lang w:val="bg-BG"/>
        </w:rPr>
      </w:pPr>
      <w:r w:rsidRPr="00CC3654">
        <w:rPr>
          <w:b/>
          <w:lang w:val="bg-BG"/>
        </w:rPr>
        <w:t>Възложител:</w:t>
      </w:r>
    </w:p>
    <w:p w:rsidR="00080A17" w:rsidRPr="00CC3654" w:rsidRDefault="00080A17" w:rsidP="00080A17">
      <w:pPr>
        <w:rPr>
          <w:lang w:val="bg-BG"/>
        </w:rPr>
      </w:pPr>
    </w:p>
    <w:p w:rsidR="00CC3654" w:rsidRDefault="00CC3654" w:rsidP="00CC3654">
      <w:pPr>
        <w:spacing w:after="0" w:line="240" w:lineRule="auto"/>
        <w:rPr>
          <w:rFonts w:eastAsia="Times New Roman"/>
          <w:color w:val="000000"/>
          <w:lang w:eastAsia="bg-BG"/>
        </w:rPr>
      </w:pPr>
      <w:proofErr w:type="spellStart"/>
      <w:r>
        <w:rPr>
          <w:rFonts w:eastAsia="Times New Roman"/>
          <w:bCs/>
          <w:color w:val="000000"/>
          <w:lang w:eastAsia="bg-BG"/>
        </w:rPr>
        <w:t>Директор</w:t>
      </w:r>
      <w:proofErr w:type="spellEnd"/>
      <w:r>
        <w:rPr>
          <w:rFonts w:eastAsia="Times New Roman"/>
          <w:bCs/>
          <w:color w:val="000000"/>
          <w:lang w:eastAsia="bg-BG"/>
        </w:rPr>
        <w:t xml:space="preserve"> </w:t>
      </w:r>
      <w:proofErr w:type="spellStart"/>
      <w:r>
        <w:rPr>
          <w:rFonts w:eastAsia="Times New Roman"/>
          <w:bCs/>
          <w:color w:val="000000"/>
          <w:lang w:eastAsia="bg-BG"/>
        </w:rPr>
        <w:t>на</w:t>
      </w:r>
      <w:proofErr w:type="spellEnd"/>
      <w:r>
        <w:rPr>
          <w:rFonts w:eastAsia="Times New Roman"/>
          <w:bCs/>
          <w:color w:val="000000"/>
          <w:lang w:eastAsia="bg-BG"/>
        </w:rPr>
        <w:t xml:space="preserve"> ТПГ </w:t>
      </w:r>
      <w:r w:rsidRPr="00EB08ED">
        <w:rPr>
          <w:rFonts w:eastAsia="Times New Roman"/>
          <w:color w:val="000000"/>
          <w:lang w:eastAsia="bg-BG"/>
        </w:rPr>
        <w:t>„НИКОЛА ЙОНКОВ ВАПЦАРОВ”</w:t>
      </w:r>
    </w:p>
    <w:p w:rsidR="006C006C" w:rsidRPr="00CC3654" w:rsidRDefault="00CC3654" w:rsidP="00CC3654">
      <w:pPr>
        <w:spacing w:after="0" w:line="240" w:lineRule="auto"/>
        <w:rPr>
          <w:lang w:val="bg-BG"/>
        </w:rPr>
      </w:pPr>
      <w:proofErr w:type="spellStart"/>
      <w:r>
        <w:rPr>
          <w:rFonts w:eastAsia="Times New Roman"/>
          <w:color w:val="000000"/>
          <w:lang w:eastAsia="bg-BG"/>
        </w:rPr>
        <w:t>Мариета</w:t>
      </w:r>
      <w:proofErr w:type="spellEnd"/>
      <w:r>
        <w:rPr>
          <w:rFonts w:eastAsia="Times New Roman"/>
          <w:color w:val="000000"/>
          <w:lang w:eastAsia="bg-BG"/>
        </w:rPr>
        <w:t xml:space="preserve"> </w:t>
      </w:r>
      <w:proofErr w:type="spellStart"/>
      <w:r>
        <w:rPr>
          <w:rFonts w:eastAsia="Times New Roman"/>
          <w:color w:val="000000"/>
          <w:lang w:eastAsia="bg-BG"/>
        </w:rPr>
        <w:t>Гоцева</w:t>
      </w:r>
      <w:proofErr w:type="spellEnd"/>
    </w:p>
    <w:sectPr w:rsidR="006C006C" w:rsidRPr="00CC3654" w:rsidSect="00630D88">
      <w:pgSz w:w="11907" w:h="16840" w:code="9"/>
      <w:pgMar w:top="992" w:right="708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402D" w:rsidRDefault="0073402D" w:rsidP="00080A17">
      <w:pPr>
        <w:spacing w:after="0" w:line="240" w:lineRule="auto"/>
      </w:pPr>
      <w:r>
        <w:separator/>
      </w:r>
    </w:p>
  </w:endnote>
  <w:endnote w:type="continuationSeparator" w:id="0">
    <w:p w:rsidR="0073402D" w:rsidRDefault="0073402D" w:rsidP="00080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402D" w:rsidRDefault="0073402D" w:rsidP="00080A17">
      <w:pPr>
        <w:spacing w:after="0" w:line="240" w:lineRule="auto"/>
      </w:pPr>
      <w:r>
        <w:separator/>
      </w:r>
    </w:p>
  </w:footnote>
  <w:footnote w:type="continuationSeparator" w:id="0">
    <w:p w:rsidR="0073402D" w:rsidRDefault="0073402D" w:rsidP="00080A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A17"/>
    <w:rsid w:val="00080A17"/>
    <w:rsid w:val="006C006C"/>
    <w:rsid w:val="0073402D"/>
    <w:rsid w:val="00BA2157"/>
    <w:rsid w:val="00BF33AD"/>
    <w:rsid w:val="00CC3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60C1DA-0FD5-4CFE-B93E-5098D173E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0A17"/>
    <w:rPr>
      <w:rFonts w:ascii="Times New Roman" w:hAnsi="Times New Roman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0A17"/>
    <w:rPr>
      <w:color w:val="0563C1" w:themeColor="hyperlink"/>
      <w:u w:val="single"/>
    </w:rPr>
  </w:style>
  <w:style w:type="paragraph" w:styleId="a4">
    <w:name w:val="annotation text"/>
    <w:basedOn w:val="a"/>
    <w:link w:val="a5"/>
    <w:uiPriority w:val="99"/>
    <w:unhideWhenUsed/>
    <w:rsid w:val="00080A17"/>
    <w:pPr>
      <w:spacing w:line="240" w:lineRule="auto"/>
    </w:pPr>
    <w:rPr>
      <w:sz w:val="20"/>
      <w:szCs w:val="20"/>
    </w:rPr>
  </w:style>
  <w:style w:type="character" w:customStyle="1" w:styleId="a5">
    <w:name w:val="Текст на коментар Знак"/>
    <w:basedOn w:val="a0"/>
    <w:link w:val="a4"/>
    <w:uiPriority w:val="99"/>
    <w:rsid w:val="00080A17"/>
    <w:rPr>
      <w:rFonts w:ascii="Times New Roman" w:hAnsi="Times New Roman"/>
      <w:sz w:val="20"/>
      <w:szCs w:val="20"/>
      <w:lang w:val="en-US"/>
    </w:rPr>
  </w:style>
  <w:style w:type="paragraph" w:styleId="a6">
    <w:name w:val="header"/>
    <w:basedOn w:val="a"/>
    <w:link w:val="a7"/>
    <w:unhideWhenUsed/>
    <w:rsid w:val="00080A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rsid w:val="00080A17"/>
    <w:rPr>
      <w:rFonts w:ascii="Times New Roman" w:hAnsi="Times New Roman"/>
      <w:sz w:val="24"/>
      <w:lang w:val="en-US"/>
    </w:rPr>
  </w:style>
  <w:style w:type="character" w:customStyle="1" w:styleId="2">
    <w:name w:val="Основен текст (2)"/>
    <w:rsid w:val="00080A1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bg-BG" w:eastAsia="bg-BG" w:bidi="bg-BG"/>
    </w:rPr>
  </w:style>
  <w:style w:type="character" w:customStyle="1" w:styleId="20">
    <w:name w:val="Основен текст (2) + Удебелен"/>
    <w:rsid w:val="00080A17"/>
    <w:rPr>
      <w:rFonts w:ascii="Georgia" w:eastAsia="Georgia" w:hAnsi="Georgia" w:cs="Georgia"/>
      <w:b/>
      <w:bCs/>
      <w:color w:val="000000"/>
      <w:spacing w:val="0"/>
      <w:w w:val="100"/>
      <w:position w:val="0"/>
      <w:sz w:val="24"/>
      <w:szCs w:val="24"/>
      <w:u w:val="single"/>
      <w:shd w:val="clear" w:color="auto" w:fill="FFFFFF"/>
      <w:lang w:val="bg-BG" w:eastAsia="bg-BG" w:bidi="bg-BG"/>
    </w:rPr>
  </w:style>
  <w:style w:type="paragraph" w:styleId="a8">
    <w:name w:val="footer"/>
    <w:basedOn w:val="a"/>
    <w:link w:val="a9"/>
    <w:uiPriority w:val="99"/>
    <w:unhideWhenUsed/>
    <w:rsid w:val="00080A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080A17"/>
    <w:rPr>
      <w:rFonts w:ascii="Times New Roman" w:hAnsi="Times New Roman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512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p.bg/tpg-radomir-906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op.bg/v71_pp.php?mode=view2&amp;id=909629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BC4793-95E8-42E7-954D-D1CB26A16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2020-02-17T12:51:00Z</dcterms:created>
  <dcterms:modified xsi:type="dcterms:W3CDTF">2020-02-17T13:22:00Z</dcterms:modified>
</cp:coreProperties>
</file>