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94D" w:rsidRDefault="0076094D" w:rsidP="0076094D">
      <w:pPr>
        <w:jc w:val="center"/>
        <w:rPr>
          <w:b/>
          <w:sz w:val="24"/>
          <w:szCs w:val="24"/>
        </w:rPr>
      </w:pPr>
      <w:r w:rsidRPr="0014427E">
        <w:rPr>
          <w:b/>
          <w:sz w:val="24"/>
          <w:szCs w:val="24"/>
          <w:lang w:val="bg-BG"/>
        </w:rPr>
        <w:t>ТЕХНИЧЕСКИ СПЕЦИФИКАЦИИ ЗА ОБЩЕСТВЕНА ПОРЪЧКА С ПРЕДМЕТ:</w:t>
      </w:r>
    </w:p>
    <w:p w:rsidR="0076094D" w:rsidRPr="0076094D" w:rsidRDefault="0076094D" w:rsidP="0076094D">
      <w:pPr>
        <w:jc w:val="center"/>
        <w:rPr>
          <w:b/>
          <w:sz w:val="24"/>
          <w:szCs w:val="24"/>
        </w:rPr>
      </w:pPr>
    </w:p>
    <w:p w:rsidR="0076094D" w:rsidRDefault="0076094D" w:rsidP="0076094D">
      <w:pPr>
        <w:jc w:val="center"/>
        <w:rPr>
          <w:b/>
          <w:sz w:val="24"/>
          <w:szCs w:val="24"/>
          <w:lang w:val="bg-BG"/>
        </w:rPr>
      </w:pPr>
    </w:p>
    <w:p w:rsidR="00E3337F" w:rsidRDefault="00E3337F" w:rsidP="0076094D">
      <w:pPr>
        <w:jc w:val="center"/>
        <w:rPr>
          <w:b/>
          <w:sz w:val="24"/>
          <w:szCs w:val="24"/>
          <w:lang w:val="bg-BG"/>
        </w:rPr>
      </w:pPr>
    </w:p>
    <w:p w:rsidR="00E3337F" w:rsidRPr="00E3337F" w:rsidRDefault="00E3337F" w:rsidP="0076094D">
      <w:pPr>
        <w:jc w:val="center"/>
        <w:rPr>
          <w:b/>
          <w:sz w:val="24"/>
          <w:szCs w:val="24"/>
          <w:lang w:val="bg-BG"/>
        </w:rPr>
      </w:pPr>
    </w:p>
    <w:p w:rsidR="0076094D" w:rsidRPr="0076094D" w:rsidRDefault="0076094D" w:rsidP="0076094D">
      <w:pPr>
        <w:pStyle w:val="BodyText"/>
        <w:jc w:val="center"/>
        <w:rPr>
          <w:rFonts w:ascii="Times New Roman" w:hAnsi="Times New Roman"/>
          <w:b/>
          <w:sz w:val="28"/>
          <w:szCs w:val="28"/>
          <w:lang w:val="en-US" w:eastAsia="bg-BG"/>
        </w:rPr>
      </w:pPr>
      <w:r w:rsidRPr="0076094D">
        <w:rPr>
          <w:i/>
          <w:iCs/>
          <w:sz w:val="28"/>
          <w:szCs w:val="28"/>
        </w:rPr>
        <w:t>“</w:t>
      </w:r>
      <w:r w:rsidRPr="0076094D">
        <w:rPr>
          <w:rFonts w:ascii="Times New Roman" w:hAnsi="Times New Roman"/>
          <w:b/>
          <w:sz w:val="28"/>
          <w:szCs w:val="28"/>
          <w:lang w:eastAsia="bg-BG"/>
        </w:rPr>
        <w:t>Покупка /доставка/ на електрическа енергия на свободния пазар от координатор на балансираща група”</w:t>
      </w:r>
    </w:p>
    <w:p w:rsidR="0076094D" w:rsidRDefault="0076094D" w:rsidP="0076094D">
      <w:pPr>
        <w:pStyle w:val="BodyText"/>
        <w:jc w:val="center"/>
        <w:rPr>
          <w:rFonts w:ascii="Times New Roman" w:hAnsi="Times New Roman"/>
          <w:b/>
          <w:szCs w:val="24"/>
          <w:lang w:eastAsia="bg-BG"/>
        </w:rPr>
      </w:pPr>
    </w:p>
    <w:p w:rsidR="00E3337F" w:rsidRDefault="00E3337F" w:rsidP="0076094D">
      <w:pPr>
        <w:pStyle w:val="BodyText"/>
        <w:jc w:val="center"/>
        <w:rPr>
          <w:rFonts w:ascii="Times New Roman" w:hAnsi="Times New Roman"/>
          <w:b/>
          <w:szCs w:val="24"/>
          <w:lang w:eastAsia="bg-BG"/>
        </w:rPr>
      </w:pPr>
    </w:p>
    <w:p w:rsidR="00067A1D" w:rsidRPr="00DB0A75" w:rsidRDefault="00067A1D" w:rsidP="00067A1D">
      <w:pPr>
        <w:ind w:firstLine="851"/>
        <w:jc w:val="center"/>
        <w:rPr>
          <w:sz w:val="28"/>
          <w:szCs w:val="28"/>
          <w:lang w:val="bg-BG"/>
        </w:rPr>
      </w:pPr>
    </w:p>
    <w:p w:rsidR="00067A1D" w:rsidRPr="00DB0A75" w:rsidRDefault="00067A1D" w:rsidP="00067A1D">
      <w:pPr>
        <w:ind w:firstLine="851"/>
        <w:rPr>
          <w:b/>
          <w:i/>
          <w:sz w:val="28"/>
          <w:szCs w:val="28"/>
          <w:lang w:val="bg-BG"/>
        </w:rPr>
      </w:pPr>
      <w:r w:rsidRPr="00DB0A75">
        <w:rPr>
          <w:b/>
          <w:sz w:val="28"/>
          <w:szCs w:val="28"/>
          <w:lang w:val="bg-BG"/>
        </w:rPr>
        <w:t>1</w:t>
      </w:r>
      <w:r w:rsidRPr="00DB0A75">
        <w:rPr>
          <w:b/>
          <w:i/>
          <w:sz w:val="28"/>
          <w:szCs w:val="28"/>
          <w:lang w:val="bg-BG"/>
        </w:rPr>
        <w:t>/ Обща информация и изисквания на Възложителя</w:t>
      </w:r>
    </w:p>
    <w:p w:rsidR="00067A1D" w:rsidRPr="00DB0A75" w:rsidRDefault="00067A1D" w:rsidP="00067A1D">
      <w:pPr>
        <w:ind w:firstLine="851"/>
        <w:jc w:val="both"/>
        <w:rPr>
          <w:sz w:val="28"/>
          <w:szCs w:val="28"/>
          <w:lang w:val="bg-BG"/>
        </w:rPr>
      </w:pPr>
      <w:r w:rsidRPr="00DB0A75">
        <w:rPr>
          <w:sz w:val="28"/>
          <w:szCs w:val="28"/>
          <w:lang w:val="bg-BG"/>
        </w:rPr>
        <w:t xml:space="preserve">Поръчката за избор на доставчик на електрическа енергия на свободния пазар се обявява във връзка с клаузите на Закона за енергетиката и въведената с него Директива /ЕО/ 72/2009 на Европейския парламент и на Съвета от 13.07.2009 г. относно общите правила за вътрешния пазар на електроенергия за осъществяване на процеса по смяна на доставчик на електрическа енергия. </w:t>
      </w:r>
    </w:p>
    <w:p w:rsidR="0010770E" w:rsidRPr="00DB0A75" w:rsidRDefault="00067A1D" w:rsidP="009D5BB4">
      <w:pPr>
        <w:ind w:firstLine="851"/>
        <w:jc w:val="both"/>
        <w:rPr>
          <w:sz w:val="28"/>
          <w:szCs w:val="28"/>
          <w:lang w:val="bg-BG"/>
        </w:rPr>
      </w:pPr>
      <w:r w:rsidRPr="00DB0A75">
        <w:rPr>
          <w:sz w:val="28"/>
          <w:szCs w:val="28"/>
          <w:lang w:val="bg-BG"/>
        </w:rPr>
        <w:t xml:space="preserve"> </w:t>
      </w:r>
      <w:r w:rsidR="0010770E" w:rsidRPr="00C33D48">
        <w:rPr>
          <w:sz w:val="28"/>
          <w:szCs w:val="28"/>
          <w:lang w:val="bg-BG"/>
        </w:rPr>
        <w:t>Изпълнителят из</w:t>
      </w:r>
      <w:r w:rsidR="0022527A" w:rsidRPr="00C33D48">
        <w:rPr>
          <w:sz w:val="28"/>
          <w:szCs w:val="28"/>
          <w:lang w:val="bg-BG"/>
        </w:rPr>
        <w:t>вършва доставка, за период от 1</w:t>
      </w:r>
      <w:r w:rsidR="00655399" w:rsidRPr="00C33D48">
        <w:rPr>
          <w:sz w:val="28"/>
          <w:szCs w:val="28"/>
        </w:rPr>
        <w:t>2</w:t>
      </w:r>
      <w:r w:rsidR="00655399" w:rsidRPr="00C33D48">
        <w:rPr>
          <w:sz w:val="28"/>
          <w:szCs w:val="28"/>
          <w:lang w:val="bg-BG"/>
        </w:rPr>
        <w:t xml:space="preserve"> (два</w:t>
      </w:r>
      <w:r w:rsidR="0022527A" w:rsidRPr="00C33D48">
        <w:rPr>
          <w:sz w:val="28"/>
          <w:szCs w:val="28"/>
          <w:lang w:val="bg-BG"/>
        </w:rPr>
        <w:t>на</w:t>
      </w:r>
      <w:r w:rsidR="0010770E" w:rsidRPr="00C33D48">
        <w:rPr>
          <w:sz w:val="28"/>
          <w:szCs w:val="28"/>
          <w:lang w:val="bg-BG"/>
        </w:rPr>
        <w:t>десе</w:t>
      </w:r>
      <w:r w:rsidR="00BA65F0" w:rsidRPr="00C33D48">
        <w:rPr>
          <w:sz w:val="28"/>
          <w:szCs w:val="28"/>
          <w:lang w:val="bg-BG"/>
        </w:rPr>
        <w:t xml:space="preserve">т) месеца. Договорът за доставка ще влезе в сила от датата на началото на ефективното </w:t>
      </w:r>
      <w:r w:rsidR="00E20D1B" w:rsidRPr="00C33D48">
        <w:rPr>
          <w:sz w:val="28"/>
          <w:szCs w:val="28"/>
          <w:lang w:val="bg-BG"/>
        </w:rPr>
        <w:t>му изпълнение</w:t>
      </w:r>
      <w:r w:rsidR="0012116C" w:rsidRPr="00C33D48">
        <w:rPr>
          <w:sz w:val="28"/>
          <w:szCs w:val="28"/>
          <w:lang w:val="bg-BG"/>
        </w:rPr>
        <w:t>, т.е.</w:t>
      </w:r>
      <w:r w:rsidR="0012116C" w:rsidRPr="00C33D48">
        <w:t xml:space="preserve"> </w:t>
      </w:r>
      <w:r w:rsidR="0012116C" w:rsidRPr="00C33D48">
        <w:rPr>
          <w:sz w:val="28"/>
          <w:szCs w:val="28"/>
          <w:lang w:val="bg-BG"/>
        </w:rPr>
        <w:t>считано от първо число на месеца следващ месеца на регистрация на договора чрез подаване на искане за смяна на доставчик на електрическа енергия и/или координатор на балансираща група, но не по-късно от</w:t>
      </w:r>
      <w:r w:rsidR="00E20D1B" w:rsidRPr="00C33D48">
        <w:rPr>
          <w:sz w:val="28"/>
          <w:szCs w:val="28"/>
          <w:lang w:val="bg-BG"/>
        </w:rPr>
        <w:t xml:space="preserve"> 01.04.2020г.</w:t>
      </w:r>
    </w:p>
    <w:p w:rsidR="0010770E" w:rsidRPr="00DB0A75" w:rsidRDefault="00907E9A" w:rsidP="0010770E">
      <w:pPr>
        <w:shd w:val="clear" w:color="auto" w:fill="FFFFFF"/>
        <w:tabs>
          <w:tab w:val="left" w:pos="993"/>
          <w:tab w:val="left" w:pos="1276"/>
          <w:tab w:val="left" w:pos="1418"/>
        </w:tabs>
        <w:ind w:firstLine="851"/>
        <w:jc w:val="both"/>
        <w:rPr>
          <w:sz w:val="28"/>
          <w:szCs w:val="28"/>
          <w:lang w:val="bg-BG"/>
        </w:rPr>
      </w:pPr>
      <w:r w:rsidRPr="00DB0A75">
        <w:rPr>
          <w:sz w:val="28"/>
          <w:szCs w:val="28"/>
          <w:lang w:val="bg-BG"/>
        </w:rPr>
        <w:t xml:space="preserve">Необходимото общо </w:t>
      </w:r>
      <w:r w:rsidR="0010770E" w:rsidRPr="00DB0A75">
        <w:rPr>
          <w:sz w:val="28"/>
          <w:szCs w:val="28"/>
          <w:lang w:val="bg-BG"/>
        </w:rPr>
        <w:t xml:space="preserve"> количество а</w:t>
      </w:r>
      <w:r w:rsidRPr="00DB0A75">
        <w:rPr>
          <w:sz w:val="28"/>
          <w:szCs w:val="28"/>
          <w:lang w:val="bg-BG"/>
        </w:rPr>
        <w:t xml:space="preserve">ктивна електрическа енергия е </w:t>
      </w:r>
      <w:r w:rsidR="0010770E" w:rsidRPr="00DB0A75">
        <w:rPr>
          <w:sz w:val="28"/>
          <w:szCs w:val="28"/>
          <w:lang w:val="bg-BG"/>
        </w:rPr>
        <w:t xml:space="preserve"> </w:t>
      </w:r>
      <w:r w:rsidR="00EB333B">
        <w:rPr>
          <w:sz w:val="28"/>
          <w:szCs w:val="28"/>
          <w:lang w:val="bg-BG"/>
        </w:rPr>
        <w:t>приблизител</w:t>
      </w:r>
      <w:r w:rsidRPr="00DB0A75">
        <w:rPr>
          <w:sz w:val="28"/>
          <w:szCs w:val="28"/>
          <w:lang w:val="bg-BG"/>
        </w:rPr>
        <w:t xml:space="preserve">но </w:t>
      </w:r>
      <w:r w:rsidR="00BA65F0">
        <w:rPr>
          <w:sz w:val="28"/>
          <w:szCs w:val="28"/>
          <w:lang w:val="bg-BG"/>
        </w:rPr>
        <w:t>6</w:t>
      </w:r>
      <w:r w:rsidR="00BA65F0" w:rsidRPr="00BA65F0">
        <w:rPr>
          <w:sz w:val="28"/>
          <w:szCs w:val="28"/>
          <w:lang w:val="bg-BG"/>
        </w:rPr>
        <w:t>2</w:t>
      </w:r>
      <w:r w:rsidR="0010770E" w:rsidRPr="00BA65F0">
        <w:rPr>
          <w:sz w:val="28"/>
          <w:szCs w:val="28"/>
          <w:lang w:val="bg-BG"/>
        </w:rPr>
        <w:t>00</w:t>
      </w:r>
      <w:r w:rsidR="0010770E" w:rsidRPr="00DB0A75">
        <w:rPr>
          <w:sz w:val="28"/>
          <w:szCs w:val="28"/>
          <w:lang w:val="bg-BG"/>
        </w:rPr>
        <w:t xml:space="preserve"> MWh за срок от </w:t>
      </w:r>
      <w:r w:rsidR="00655399">
        <w:rPr>
          <w:sz w:val="28"/>
          <w:szCs w:val="28"/>
          <w:lang w:val="bg-BG"/>
        </w:rPr>
        <w:t>два</w:t>
      </w:r>
      <w:r w:rsidR="0022527A">
        <w:rPr>
          <w:sz w:val="28"/>
          <w:szCs w:val="28"/>
          <w:lang w:val="bg-BG"/>
        </w:rPr>
        <w:t>на</w:t>
      </w:r>
      <w:r w:rsidR="0022527A" w:rsidRPr="00DB0A75">
        <w:rPr>
          <w:sz w:val="28"/>
          <w:szCs w:val="28"/>
          <w:lang w:val="bg-BG"/>
        </w:rPr>
        <w:t>десе</w:t>
      </w:r>
      <w:r w:rsidR="0022527A">
        <w:rPr>
          <w:sz w:val="28"/>
          <w:szCs w:val="28"/>
          <w:lang w:val="bg-BG"/>
        </w:rPr>
        <w:t>т</w:t>
      </w:r>
      <w:r w:rsidR="0010770E" w:rsidRPr="00DB0A75">
        <w:rPr>
          <w:sz w:val="28"/>
          <w:szCs w:val="28"/>
          <w:lang w:val="bg-BG"/>
        </w:rPr>
        <w:t xml:space="preserve"> месеца /срока на договора/, което е определено на база отчетените </w:t>
      </w:r>
      <w:r w:rsidR="00655399">
        <w:rPr>
          <w:sz w:val="28"/>
          <w:szCs w:val="28"/>
          <w:lang w:val="bg-BG"/>
        </w:rPr>
        <w:t>количества за минал период от 12</w:t>
      </w:r>
      <w:r w:rsidR="0010770E" w:rsidRPr="00DB0A75">
        <w:rPr>
          <w:sz w:val="28"/>
          <w:szCs w:val="28"/>
          <w:lang w:val="bg-BG"/>
        </w:rPr>
        <w:t xml:space="preserve"> месеца.  </w:t>
      </w:r>
    </w:p>
    <w:p w:rsidR="0010770E" w:rsidRPr="00DB0A75" w:rsidRDefault="0010770E" w:rsidP="00067A1D">
      <w:pPr>
        <w:ind w:firstLine="851"/>
        <w:jc w:val="both"/>
        <w:rPr>
          <w:sz w:val="28"/>
          <w:szCs w:val="28"/>
          <w:lang w:val="bg-BG"/>
        </w:rPr>
      </w:pPr>
    </w:p>
    <w:p w:rsidR="00067A1D" w:rsidRPr="00DB0A75" w:rsidRDefault="00067A1D" w:rsidP="00067A1D">
      <w:pPr>
        <w:jc w:val="both"/>
        <w:rPr>
          <w:sz w:val="28"/>
          <w:szCs w:val="28"/>
          <w:lang w:val="bg-BG"/>
        </w:rPr>
      </w:pPr>
    </w:p>
    <w:p w:rsidR="00067A1D" w:rsidRPr="00DB0A75" w:rsidRDefault="00067A1D" w:rsidP="00067A1D">
      <w:pPr>
        <w:ind w:firstLine="851"/>
        <w:rPr>
          <w:b/>
          <w:i/>
          <w:sz w:val="28"/>
          <w:szCs w:val="28"/>
          <w:lang w:val="bg-BG"/>
        </w:rPr>
      </w:pPr>
      <w:r w:rsidRPr="00DB0A75">
        <w:rPr>
          <w:b/>
          <w:sz w:val="28"/>
          <w:szCs w:val="28"/>
          <w:lang w:val="bg-BG"/>
        </w:rPr>
        <w:t>2</w:t>
      </w:r>
      <w:r w:rsidRPr="00DB0A75">
        <w:rPr>
          <w:b/>
          <w:i/>
          <w:sz w:val="28"/>
          <w:szCs w:val="28"/>
          <w:lang w:val="bg-BG"/>
        </w:rPr>
        <w:t>/ Изисквания към изпълнението на поръчката</w:t>
      </w:r>
    </w:p>
    <w:p w:rsidR="00067A1D" w:rsidRPr="00DB0A75" w:rsidRDefault="00067A1D" w:rsidP="00067A1D">
      <w:pPr>
        <w:ind w:firstLine="851"/>
        <w:jc w:val="both"/>
        <w:rPr>
          <w:sz w:val="28"/>
          <w:szCs w:val="28"/>
          <w:lang w:val="bg-BG"/>
        </w:rPr>
      </w:pPr>
      <w:r w:rsidRPr="00DB0A75">
        <w:rPr>
          <w:sz w:val="28"/>
          <w:szCs w:val="28"/>
          <w:lang w:val="bg-BG"/>
        </w:rPr>
        <w:t>Избраният след провеждането на процедурата Изпълнител се задължава да изпълни поръчката качествено и в съответствие с предложеното в офертата му и Техническата спецификация, което включва:</w:t>
      </w:r>
    </w:p>
    <w:p w:rsidR="00067A1D" w:rsidRPr="00DB0A75" w:rsidRDefault="00E54CFB" w:rsidP="00E54CFB">
      <w:pPr>
        <w:autoSpaceDE w:val="0"/>
        <w:autoSpaceDN w:val="0"/>
        <w:adjustRightInd w:val="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  <w:t xml:space="preserve">  </w:t>
      </w:r>
      <w:r w:rsidR="00067A1D" w:rsidRPr="00DB0A75">
        <w:rPr>
          <w:sz w:val="28"/>
          <w:szCs w:val="28"/>
          <w:lang w:val="bg-BG"/>
        </w:rPr>
        <w:t>2.1. Да включи Възложителя в своя балансираща група с координатор избрания за изпълнител участник, без задължение на Възложителя да заплаща</w:t>
      </w:r>
      <w:r w:rsidR="007F284D">
        <w:rPr>
          <w:sz w:val="28"/>
          <w:szCs w:val="28"/>
          <w:lang w:val="bg-BG"/>
        </w:rPr>
        <w:t xml:space="preserve"> такс</w:t>
      </w:r>
      <w:r>
        <w:rPr>
          <w:sz w:val="28"/>
          <w:szCs w:val="28"/>
          <w:lang w:val="bg-BG"/>
        </w:rPr>
        <w:t>а за регистрация и участие.</w:t>
      </w:r>
    </w:p>
    <w:p w:rsidR="00067A1D" w:rsidRPr="00DB0A75" w:rsidRDefault="00067A1D" w:rsidP="00067A1D">
      <w:pPr>
        <w:ind w:firstLine="851"/>
        <w:jc w:val="both"/>
        <w:rPr>
          <w:sz w:val="28"/>
          <w:szCs w:val="28"/>
          <w:lang w:val="bg-BG"/>
        </w:rPr>
      </w:pPr>
      <w:r w:rsidRPr="00DB0A75">
        <w:rPr>
          <w:sz w:val="28"/>
          <w:szCs w:val="28"/>
          <w:lang w:val="bg-BG"/>
        </w:rPr>
        <w:t xml:space="preserve">2.2. Да продава на Възложителя договорените и отчита реално потребени количества активна електрическа енергия на страна средно и ниско напрежение по оферираната цена в мястото на доставка, съгласно ПТЕЕ и Техническата спецификация на Възложителя.   </w:t>
      </w:r>
    </w:p>
    <w:p w:rsidR="00067A1D" w:rsidRPr="00DB0A75" w:rsidRDefault="00067A1D" w:rsidP="00067A1D">
      <w:pPr>
        <w:ind w:firstLine="851"/>
        <w:jc w:val="both"/>
        <w:rPr>
          <w:sz w:val="28"/>
          <w:szCs w:val="28"/>
          <w:lang w:val="bg-BG"/>
        </w:rPr>
      </w:pPr>
      <w:r w:rsidRPr="00DB0A75">
        <w:rPr>
          <w:sz w:val="28"/>
          <w:szCs w:val="28"/>
          <w:lang w:val="bg-BG"/>
        </w:rPr>
        <w:t>2.3. В качеството си на координатор на балансираща група да извършва следното:</w:t>
      </w:r>
    </w:p>
    <w:p w:rsidR="00067A1D" w:rsidRPr="00DB0A75" w:rsidRDefault="00067A1D" w:rsidP="00067A1D">
      <w:pPr>
        <w:ind w:firstLine="851"/>
        <w:jc w:val="both"/>
        <w:rPr>
          <w:sz w:val="28"/>
          <w:szCs w:val="28"/>
          <w:lang w:val="bg-BG"/>
        </w:rPr>
      </w:pPr>
      <w:r w:rsidRPr="00DB0A75">
        <w:rPr>
          <w:sz w:val="28"/>
          <w:szCs w:val="28"/>
          <w:lang w:val="bg-BG"/>
        </w:rPr>
        <w:lastRenderedPageBreak/>
        <w:tab/>
        <w:t>-прогнозира конкретния за периода обем на потреблението на обекта на Възложителя и да извършва планиране и договаряне на конкретните количества активна електрическа енергия</w:t>
      </w:r>
      <w:r w:rsidR="0022527A">
        <w:rPr>
          <w:sz w:val="28"/>
          <w:szCs w:val="28"/>
          <w:lang w:val="bg-BG"/>
        </w:rPr>
        <w:t xml:space="preserve"> средно и</w:t>
      </w:r>
      <w:r w:rsidRPr="00DB0A75">
        <w:rPr>
          <w:sz w:val="28"/>
          <w:szCs w:val="28"/>
          <w:lang w:val="bg-BG"/>
        </w:rPr>
        <w:t xml:space="preserve"> ниско напрежение, съгласно ПТЕЕ,</w:t>
      </w:r>
    </w:p>
    <w:p w:rsidR="00067A1D" w:rsidRPr="00DB0A75" w:rsidRDefault="00067A1D" w:rsidP="00067A1D">
      <w:pPr>
        <w:ind w:firstLine="851"/>
        <w:jc w:val="both"/>
        <w:rPr>
          <w:sz w:val="28"/>
          <w:szCs w:val="28"/>
          <w:lang w:val="bg-BG"/>
        </w:rPr>
      </w:pPr>
      <w:r w:rsidRPr="00DB0A75">
        <w:rPr>
          <w:sz w:val="28"/>
          <w:szCs w:val="28"/>
          <w:lang w:val="bg-BG"/>
        </w:rPr>
        <w:tab/>
        <w:t>-изготвя дневни графици за доставка на електрическа енергия, като се съобразява  с очаквания часови товар на обекта,</w:t>
      </w:r>
    </w:p>
    <w:p w:rsidR="00067A1D" w:rsidRPr="00DB0A75" w:rsidRDefault="00067A1D" w:rsidP="00067A1D">
      <w:pPr>
        <w:ind w:firstLine="851"/>
        <w:jc w:val="both"/>
        <w:rPr>
          <w:sz w:val="28"/>
          <w:szCs w:val="28"/>
          <w:lang w:val="bg-BG"/>
        </w:rPr>
      </w:pPr>
      <w:r w:rsidRPr="00DB0A75">
        <w:rPr>
          <w:sz w:val="28"/>
          <w:szCs w:val="28"/>
          <w:lang w:val="bg-BG"/>
        </w:rPr>
        <w:tab/>
        <w:t>-изпраща изготвените дневни графици към системата за администриране на пазара на оператора на електроенергийната система, съгласно разпоредбите на ПТЕЕ,</w:t>
      </w:r>
    </w:p>
    <w:p w:rsidR="00067A1D" w:rsidRPr="00DB0A75" w:rsidRDefault="00067A1D" w:rsidP="00067A1D">
      <w:pPr>
        <w:ind w:firstLine="851"/>
        <w:jc w:val="both"/>
        <w:rPr>
          <w:sz w:val="28"/>
          <w:szCs w:val="28"/>
          <w:lang w:val="bg-BG"/>
        </w:rPr>
      </w:pPr>
      <w:r w:rsidRPr="00DB0A75">
        <w:rPr>
          <w:sz w:val="28"/>
          <w:szCs w:val="28"/>
          <w:lang w:val="bg-BG"/>
        </w:rPr>
        <w:tab/>
        <w:t>-осигурява отговорността по балансиране, като урежда отклоненията от заявените количества електрическа енергия за всеки период на уреждане на сметки /сетълмент/ в дневните графици за доставка и тяхното заплащане, като всички разходи/приходи по балансирането на обектите на Възложителя са за сметка на Изпълнителя</w:t>
      </w:r>
      <w:r w:rsidR="00EB333B">
        <w:rPr>
          <w:sz w:val="28"/>
          <w:szCs w:val="28"/>
          <w:lang w:val="bg-BG"/>
        </w:rPr>
        <w:t xml:space="preserve"> /</w:t>
      </w:r>
      <w:r w:rsidR="00EB333B" w:rsidRPr="00BA65F0">
        <w:rPr>
          <w:sz w:val="28"/>
          <w:szCs w:val="28"/>
          <w:lang w:val="bg-BG"/>
        </w:rPr>
        <w:t>или калкулирани в предложената цена/</w:t>
      </w:r>
      <w:r w:rsidRPr="00DB0A75">
        <w:rPr>
          <w:sz w:val="28"/>
          <w:szCs w:val="28"/>
          <w:lang w:val="bg-BG"/>
        </w:rPr>
        <w:t>,</w:t>
      </w:r>
    </w:p>
    <w:p w:rsidR="00067A1D" w:rsidRPr="00DB0A75" w:rsidRDefault="00067A1D" w:rsidP="00067A1D">
      <w:pPr>
        <w:ind w:firstLine="851"/>
        <w:jc w:val="both"/>
        <w:rPr>
          <w:sz w:val="28"/>
          <w:szCs w:val="28"/>
          <w:lang w:val="bg-BG"/>
        </w:rPr>
      </w:pPr>
      <w:r w:rsidRPr="00DB0A75">
        <w:rPr>
          <w:sz w:val="28"/>
          <w:szCs w:val="28"/>
          <w:lang w:val="bg-BG"/>
        </w:rPr>
        <w:tab/>
        <w:t>- изпълнителят следва да поеме за своя сметка разходите за балансиране както в групата, така и пред ЕСО ЕАД и отговаря изцяло за небалансите.  Възложителят няма да заплаща санкции за излишък и/или недостиг на небалансите. Възложителят се определя като непряк член на стандартна балансираща група.</w:t>
      </w:r>
    </w:p>
    <w:p w:rsidR="00067A1D" w:rsidRDefault="00067A1D" w:rsidP="00067A1D">
      <w:pPr>
        <w:ind w:firstLine="851"/>
        <w:jc w:val="both"/>
        <w:rPr>
          <w:sz w:val="28"/>
          <w:szCs w:val="28"/>
          <w:lang w:val="bg-BG"/>
        </w:rPr>
      </w:pPr>
      <w:r w:rsidRPr="00DB0A75">
        <w:rPr>
          <w:sz w:val="28"/>
          <w:szCs w:val="28"/>
          <w:lang w:val="bg-BG"/>
        </w:rPr>
        <w:t xml:space="preserve">2.5. Изпълнителят да има изградена система за мониторинг на измервателна точка в рамките на действие на договора, позволяваща съхраняване на данни за доставени количества нетна електрическа енергия и данни за пълно администриране на информационния поток с ЕСО с възможност за on-line информиране на Възложителя при поискване от </w:t>
      </w:r>
      <w:r w:rsidR="007F284D">
        <w:rPr>
          <w:sz w:val="28"/>
          <w:szCs w:val="28"/>
          <w:lang w:val="bg-BG"/>
        </w:rPr>
        <w:t xml:space="preserve">  </w:t>
      </w:r>
      <w:r w:rsidRPr="00DB0A75">
        <w:rPr>
          <w:sz w:val="28"/>
          <w:szCs w:val="28"/>
          <w:lang w:val="bg-BG"/>
        </w:rPr>
        <w:t>негова страна.</w:t>
      </w:r>
    </w:p>
    <w:p w:rsidR="007F284D" w:rsidRPr="00DB0A75" w:rsidRDefault="007F284D" w:rsidP="00E54CFB">
      <w:pPr>
        <w:autoSpaceDE w:val="0"/>
        <w:autoSpaceDN w:val="0"/>
        <w:adjustRightInd w:val="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 2.6 </w:t>
      </w:r>
      <w:r w:rsidRPr="00DB0A75">
        <w:rPr>
          <w:sz w:val="28"/>
          <w:szCs w:val="28"/>
          <w:lang w:val="bg-BG"/>
        </w:rPr>
        <w:t xml:space="preserve">Изпълнителят да </w:t>
      </w:r>
      <w:r>
        <w:rPr>
          <w:sz w:val="28"/>
          <w:szCs w:val="28"/>
          <w:lang w:val="bg-BG"/>
        </w:rPr>
        <w:t>п</w:t>
      </w:r>
      <w:r w:rsidRPr="007F284D">
        <w:rPr>
          <w:sz w:val="28"/>
          <w:szCs w:val="28"/>
          <w:lang w:val="bg-BG"/>
        </w:rPr>
        <w:t>оддържа и при поискване от Възложителя предава електро</w:t>
      </w:r>
      <w:r>
        <w:rPr>
          <w:sz w:val="28"/>
          <w:szCs w:val="28"/>
          <w:lang w:val="bg-BG"/>
        </w:rPr>
        <w:t xml:space="preserve">нна база от данни за часовото и </w:t>
      </w:r>
      <w:r w:rsidRPr="007F284D">
        <w:rPr>
          <w:sz w:val="28"/>
          <w:szCs w:val="28"/>
          <w:lang w:val="bg-BG"/>
        </w:rPr>
        <w:t>месечното електропотребление на Възложителя за всяка измервателна точка, посочена в Техническата спецификация</w:t>
      </w:r>
      <w:r>
        <w:rPr>
          <w:sz w:val="28"/>
          <w:szCs w:val="28"/>
          <w:lang w:val="bg-BG"/>
        </w:rPr>
        <w:t xml:space="preserve"> (приложение №1</w:t>
      </w:r>
      <w:r w:rsidRPr="007F284D">
        <w:rPr>
          <w:sz w:val="28"/>
          <w:szCs w:val="28"/>
          <w:lang w:val="bg-BG"/>
        </w:rPr>
        <w:t>)</w:t>
      </w:r>
      <w:r w:rsidR="00E54CFB">
        <w:rPr>
          <w:sz w:val="28"/>
          <w:szCs w:val="28"/>
          <w:lang w:val="bg-BG"/>
        </w:rPr>
        <w:t>.</w:t>
      </w:r>
    </w:p>
    <w:p w:rsidR="00067A1D" w:rsidRPr="00DB0A75" w:rsidRDefault="00E54CFB" w:rsidP="00067A1D">
      <w:pPr>
        <w:ind w:firstLine="851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2.7</w:t>
      </w:r>
      <w:r w:rsidR="00067A1D" w:rsidRPr="00DB0A75">
        <w:rPr>
          <w:sz w:val="28"/>
          <w:szCs w:val="28"/>
          <w:lang w:val="bg-BG"/>
        </w:rPr>
        <w:t>. Да не предоставя документи и инфо</w:t>
      </w:r>
      <w:r>
        <w:rPr>
          <w:sz w:val="28"/>
          <w:szCs w:val="28"/>
          <w:lang w:val="bg-BG"/>
        </w:rPr>
        <w:t xml:space="preserve">рмация на трети лица относно  </w:t>
      </w:r>
      <w:r w:rsidR="00067A1D" w:rsidRPr="00DB0A75">
        <w:rPr>
          <w:sz w:val="28"/>
          <w:szCs w:val="28"/>
          <w:lang w:val="bg-BG"/>
        </w:rPr>
        <w:t>изпълнението на поръчката.</w:t>
      </w:r>
    </w:p>
    <w:p w:rsidR="00067A1D" w:rsidRPr="00DB0A75" w:rsidRDefault="00E54CFB" w:rsidP="00067A1D">
      <w:pPr>
        <w:ind w:firstLine="851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2.8</w:t>
      </w:r>
      <w:r w:rsidR="00067A1D" w:rsidRPr="00DB0A75">
        <w:rPr>
          <w:sz w:val="28"/>
          <w:szCs w:val="28"/>
          <w:lang w:val="bg-BG"/>
        </w:rPr>
        <w:t>. Да извършва всички необходими действия, съгласно действащите към момента ПТЕЕ така, че да осигури изпълнението на всички точки от настоящата техническа документация.</w:t>
      </w:r>
    </w:p>
    <w:p w:rsidR="00067A1D" w:rsidRPr="00DB0A75" w:rsidRDefault="00E54CFB" w:rsidP="00067A1D">
      <w:pPr>
        <w:ind w:firstLine="851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2.9</w:t>
      </w:r>
      <w:r w:rsidR="00067A1D" w:rsidRPr="00DB0A75">
        <w:rPr>
          <w:sz w:val="28"/>
          <w:szCs w:val="28"/>
          <w:lang w:val="bg-BG"/>
        </w:rPr>
        <w:t xml:space="preserve">. Да издава оригинални фактури за реално потребените количества активна електрическа енергия, отчетена от средствата за търговско измерване в обекта на Възложителя, съгласно Правилата за търговия с електрическа енергия и Правилата за измерване на количеството електрическа енергия, като на отделен/и ред/ове се изписват всички елементи на доставката на съответния вид електроенергия и услугата по администриране, както и съответните такси, нормативно </w:t>
      </w:r>
      <w:r w:rsidR="00067A1D" w:rsidRPr="00DB0A75">
        <w:rPr>
          <w:sz w:val="28"/>
          <w:szCs w:val="28"/>
          <w:lang w:val="bg-BG"/>
        </w:rPr>
        <w:lastRenderedPageBreak/>
        <w:t>определените разходи за пренос и достъп, акциз,</w:t>
      </w:r>
      <w:r w:rsidR="00067A1D" w:rsidRPr="00DB0A75">
        <w:rPr>
          <w:sz w:val="28"/>
          <w:szCs w:val="28"/>
        </w:rPr>
        <w:t xml:space="preserve"> </w:t>
      </w:r>
      <w:r w:rsidR="00067A1D" w:rsidRPr="00DB0A75">
        <w:rPr>
          <w:sz w:val="28"/>
          <w:szCs w:val="28"/>
          <w:lang w:val="bg-BG"/>
        </w:rPr>
        <w:t>ДДС и др</w:t>
      </w:r>
      <w:r w:rsidR="00067A1D" w:rsidRPr="00DB0A75">
        <w:rPr>
          <w:sz w:val="28"/>
          <w:szCs w:val="28"/>
        </w:rPr>
        <w:t xml:space="preserve">. </w:t>
      </w:r>
      <w:r w:rsidR="00CF450B">
        <w:rPr>
          <w:sz w:val="28"/>
          <w:szCs w:val="28"/>
          <w:lang w:val="bg-BG"/>
        </w:rPr>
        <w:t>от регулирания пазар, да представя</w:t>
      </w:r>
      <w:r w:rsidR="008270E2" w:rsidRPr="008270E2">
        <w:rPr>
          <w:sz w:val="28"/>
          <w:szCs w:val="28"/>
          <w:lang w:val="bg-BG"/>
        </w:rPr>
        <w:t xml:space="preserve"> </w:t>
      </w:r>
      <w:r w:rsidR="00CF450B">
        <w:rPr>
          <w:sz w:val="28"/>
          <w:szCs w:val="28"/>
          <w:lang w:val="bg-BG"/>
        </w:rPr>
        <w:t>на възложителя</w:t>
      </w:r>
      <w:r w:rsidR="008270E2" w:rsidRPr="008270E2">
        <w:rPr>
          <w:sz w:val="28"/>
          <w:szCs w:val="28"/>
          <w:lang w:val="bg-BG"/>
        </w:rPr>
        <w:t xml:space="preserve"> справка за почасов</w:t>
      </w:r>
      <w:r w:rsidR="00183E3F">
        <w:rPr>
          <w:sz w:val="28"/>
          <w:szCs w:val="28"/>
          <w:lang w:val="bg-BG"/>
        </w:rPr>
        <w:t xml:space="preserve"> работен товаров график з</w:t>
      </w:r>
      <w:r w:rsidR="00183E3F" w:rsidRPr="00011A5E">
        <w:rPr>
          <w:sz w:val="28"/>
          <w:szCs w:val="28"/>
          <w:lang w:val="bg-BG"/>
        </w:rPr>
        <w:t>а отчетн</w:t>
      </w:r>
      <w:r w:rsidR="008270E2" w:rsidRPr="00011A5E">
        <w:rPr>
          <w:sz w:val="28"/>
          <w:szCs w:val="28"/>
          <w:lang w:val="bg-BG"/>
        </w:rPr>
        <w:t>ия месец</w:t>
      </w:r>
      <w:r w:rsidR="00CF450B" w:rsidRPr="00011A5E">
        <w:rPr>
          <w:sz w:val="28"/>
          <w:szCs w:val="28"/>
          <w:lang w:val="bg-BG"/>
        </w:rPr>
        <w:t>.</w:t>
      </w:r>
      <w:bookmarkStart w:id="0" w:name="_GoBack"/>
      <w:bookmarkEnd w:id="0"/>
    </w:p>
    <w:p w:rsidR="00067A1D" w:rsidRPr="00DB0A75" w:rsidRDefault="004B232D" w:rsidP="00067A1D">
      <w:pPr>
        <w:ind w:firstLine="851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2.</w:t>
      </w:r>
      <w:r>
        <w:rPr>
          <w:sz w:val="28"/>
          <w:szCs w:val="28"/>
        </w:rPr>
        <w:t>10</w:t>
      </w:r>
      <w:r w:rsidR="00067A1D" w:rsidRPr="00DB0A75">
        <w:rPr>
          <w:sz w:val="28"/>
          <w:szCs w:val="28"/>
          <w:lang w:val="bg-BG"/>
        </w:rPr>
        <w:t xml:space="preserve"> Изпълнителят уведомява Възложителя в посочените в договора срокове при невъзможност или забава на изпълнението на задълженията му по сключения договор, промяна в лицата, които го представляват или са упълномощени да извършват действия по изпълнението на настоящата поръчка, промяна в данните по регистрация, в данните, необходими за издаване на данъчни фактури и др.</w:t>
      </w:r>
    </w:p>
    <w:p w:rsidR="00067A1D" w:rsidRPr="00DB0A75" w:rsidRDefault="00E54CFB" w:rsidP="00067A1D">
      <w:pPr>
        <w:ind w:firstLine="851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2.11</w:t>
      </w:r>
      <w:r w:rsidR="00067A1D" w:rsidRPr="00DB0A75">
        <w:rPr>
          <w:sz w:val="28"/>
          <w:szCs w:val="28"/>
          <w:lang w:val="bg-BG"/>
        </w:rPr>
        <w:t>. Изпълнителят писмено уведомява независимия преносен оператор, съответно оператора на електроразпределителната мрежа, незабавно, при наличие на обстоятелства по чл. 104, ал. 1, в срок по чл. 104, ал. 2 от ПТЕЕ.</w:t>
      </w:r>
    </w:p>
    <w:p w:rsidR="00067A1D" w:rsidRPr="007F284D" w:rsidRDefault="00E54CFB" w:rsidP="00067A1D">
      <w:pPr>
        <w:ind w:firstLine="851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2.12</w:t>
      </w:r>
      <w:r w:rsidR="00067A1D" w:rsidRPr="00DB0A75">
        <w:rPr>
          <w:sz w:val="28"/>
          <w:szCs w:val="28"/>
          <w:lang w:val="bg-BG"/>
        </w:rPr>
        <w:t>. Да спазва разпоредбите и правилата заложени в Закона за енергетиката, ПТЕЕ и разпорежданията на Операторите на електропреносната и електроразпределителната мрежи, така че да не бъде отстранен като регистрир</w:t>
      </w:r>
      <w:r w:rsidR="00067A1D" w:rsidRPr="007F284D">
        <w:rPr>
          <w:sz w:val="28"/>
          <w:szCs w:val="28"/>
          <w:lang w:val="bg-BG"/>
        </w:rPr>
        <w:t xml:space="preserve">ан търговец на електрическа енергия и координатор на балансираща група. </w:t>
      </w:r>
    </w:p>
    <w:p w:rsidR="00067A1D" w:rsidRPr="00067A1D" w:rsidRDefault="00067A1D" w:rsidP="0076094D">
      <w:pPr>
        <w:tabs>
          <w:tab w:val="left" w:pos="567"/>
        </w:tabs>
        <w:spacing w:line="276" w:lineRule="auto"/>
        <w:jc w:val="both"/>
        <w:rPr>
          <w:bCs/>
          <w:sz w:val="24"/>
          <w:szCs w:val="24"/>
          <w:lang w:val="bg-BG"/>
        </w:rPr>
      </w:pPr>
    </w:p>
    <w:p w:rsidR="0076094D" w:rsidRPr="0076094D" w:rsidRDefault="0076094D" w:rsidP="0076094D">
      <w:pPr>
        <w:ind w:left="851"/>
        <w:rPr>
          <w:b/>
          <w:i/>
          <w:sz w:val="24"/>
          <w:szCs w:val="24"/>
        </w:rPr>
      </w:pPr>
    </w:p>
    <w:sectPr w:rsidR="0076094D" w:rsidRPr="0076094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4085" w:rsidRDefault="002D4085" w:rsidP="0049677B">
      <w:r>
        <w:separator/>
      </w:r>
    </w:p>
  </w:endnote>
  <w:endnote w:type="continuationSeparator" w:id="0">
    <w:p w:rsidR="002D4085" w:rsidRDefault="002D4085" w:rsidP="00496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15D" w:rsidRDefault="0001215D" w:rsidP="0001215D">
    <w:pPr>
      <w:pStyle w:val="Footer"/>
      <w:jc w:val="right"/>
    </w:pPr>
    <w:proofErr w:type="spellStart"/>
    <w:r>
      <w:t>Страница</w:t>
    </w:r>
    <w:proofErr w:type="spellEnd"/>
    <w:r>
      <w:t xml:space="preserve"> </w:t>
    </w:r>
    <w:r w:rsidRPr="00B5003A">
      <w:rPr>
        <w:b/>
        <w:bCs/>
      </w:rPr>
      <w:fldChar w:fldCharType="begin"/>
    </w:r>
    <w:r w:rsidRPr="00B5003A">
      <w:rPr>
        <w:b/>
        <w:bCs/>
      </w:rPr>
      <w:instrText xml:space="preserve"> PAGE </w:instrText>
    </w:r>
    <w:r w:rsidRPr="00B5003A">
      <w:rPr>
        <w:b/>
        <w:bCs/>
      </w:rPr>
      <w:fldChar w:fldCharType="separate"/>
    </w:r>
    <w:r w:rsidR="00FF0726">
      <w:rPr>
        <w:b/>
        <w:bCs/>
        <w:noProof/>
      </w:rPr>
      <w:t>3</w:t>
    </w:r>
    <w:r w:rsidRPr="00B5003A">
      <w:rPr>
        <w:b/>
        <w:bCs/>
      </w:rPr>
      <w:fldChar w:fldCharType="end"/>
    </w:r>
    <w:r>
      <w:t xml:space="preserve">от </w:t>
    </w:r>
    <w:r w:rsidRPr="00B5003A">
      <w:rPr>
        <w:b/>
        <w:bCs/>
      </w:rPr>
      <w:fldChar w:fldCharType="begin"/>
    </w:r>
    <w:r w:rsidRPr="00B5003A">
      <w:rPr>
        <w:b/>
        <w:bCs/>
      </w:rPr>
      <w:instrText xml:space="preserve"> NUMPAGES  </w:instrText>
    </w:r>
    <w:r w:rsidRPr="00B5003A">
      <w:rPr>
        <w:b/>
        <w:bCs/>
      </w:rPr>
      <w:fldChar w:fldCharType="separate"/>
    </w:r>
    <w:r w:rsidR="00FF0726">
      <w:rPr>
        <w:b/>
        <w:bCs/>
        <w:noProof/>
      </w:rPr>
      <w:t>3</w:t>
    </w:r>
    <w:r w:rsidRPr="00B5003A">
      <w:rPr>
        <w:b/>
        <w:bCs/>
      </w:rPr>
      <w:fldChar w:fldCharType="end"/>
    </w:r>
  </w:p>
  <w:p w:rsidR="0001215D" w:rsidRDefault="0001215D">
    <w:pPr>
      <w:pStyle w:val="Footer"/>
    </w:pPr>
  </w:p>
  <w:p w:rsidR="0001215D" w:rsidRDefault="0001215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4085" w:rsidRDefault="002D4085" w:rsidP="0049677B">
      <w:r>
        <w:separator/>
      </w:r>
    </w:p>
  </w:footnote>
  <w:footnote w:type="continuationSeparator" w:id="0">
    <w:p w:rsidR="002D4085" w:rsidRDefault="002D4085" w:rsidP="004967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77B" w:rsidRPr="00DB0A75" w:rsidRDefault="0049677B" w:rsidP="0049677B">
    <w:pPr>
      <w:pStyle w:val="BodyText"/>
      <w:jc w:val="center"/>
      <w:rPr>
        <w:rFonts w:ascii="Times New Roman" w:hAnsi="Times New Roman"/>
        <w:i/>
        <w:iCs/>
        <w:sz w:val="28"/>
        <w:szCs w:val="28"/>
      </w:rPr>
    </w:pPr>
    <w:r w:rsidRPr="00DB0A75">
      <w:rPr>
        <w:rFonts w:ascii="Times New Roman" w:hAnsi="Times New Roman"/>
        <w:i/>
        <w:iCs/>
        <w:sz w:val="28"/>
        <w:szCs w:val="28"/>
      </w:rPr>
      <w:t>“Покупка</w:t>
    </w:r>
    <w:r w:rsidRPr="00DB0A75">
      <w:rPr>
        <w:rFonts w:ascii="Times New Roman" w:hAnsi="Times New Roman"/>
        <w:i/>
        <w:iCs/>
        <w:sz w:val="28"/>
        <w:szCs w:val="28"/>
        <w:lang w:val="ru-RU"/>
      </w:rPr>
      <w:t xml:space="preserve"> </w:t>
    </w:r>
    <w:r w:rsidRPr="00DB0A75">
      <w:rPr>
        <w:rFonts w:ascii="Times New Roman" w:hAnsi="Times New Roman"/>
        <w:i/>
        <w:iCs/>
        <w:sz w:val="28"/>
        <w:szCs w:val="28"/>
      </w:rPr>
      <w:t>/доставка/ на електрическа енергия на свободния пазар</w:t>
    </w:r>
    <w:r w:rsidRPr="00DB0A75">
      <w:rPr>
        <w:rFonts w:ascii="Times New Roman" w:hAnsi="Times New Roman"/>
        <w:b/>
        <w:sz w:val="28"/>
        <w:szCs w:val="28"/>
      </w:rPr>
      <w:t xml:space="preserve"> </w:t>
    </w:r>
    <w:r w:rsidRPr="00DB0A75">
      <w:rPr>
        <w:rFonts w:ascii="Times New Roman" w:hAnsi="Times New Roman"/>
        <w:i/>
        <w:sz w:val="28"/>
        <w:szCs w:val="28"/>
      </w:rPr>
      <w:t>от координатор на балансираща група</w:t>
    </w:r>
    <w:r w:rsidRPr="00DB0A75">
      <w:rPr>
        <w:rFonts w:ascii="Times New Roman" w:hAnsi="Times New Roman"/>
        <w:i/>
        <w:iCs/>
        <w:sz w:val="28"/>
        <w:szCs w:val="28"/>
      </w:rPr>
      <w:t>”</w:t>
    </w:r>
  </w:p>
  <w:p w:rsidR="0049677B" w:rsidRDefault="0049677B">
    <w:pPr>
      <w:pStyle w:val="Header"/>
    </w:pPr>
  </w:p>
  <w:p w:rsidR="0049677B" w:rsidRDefault="0049677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22A4C"/>
    <w:multiLevelType w:val="hybridMultilevel"/>
    <w:tmpl w:val="6C240336"/>
    <w:lvl w:ilvl="0" w:tplc="0402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A6C"/>
    <w:rsid w:val="00000A9A"/>
    <w:rsid w:val="00011A5E"/>
    <w:rsid w:val="0001215D"/>
    <w:rsid w:val="00067A1D"/>
    <w:rsid w:val="0010770E"/>
    <w:rsid w:val="0012116C"/>
    <w:rsid w:val="00183687"/>
    <w:rsid w:val="00183E3F"/>
    <w:rsid w:val="0022527A"/>
    <w:rsid w:val="00243C23"/>
    <w:rsid w:val="002D4085"/>
    <w:rsid w:val="00350F69"/>
    <w:rsid w:val="00375FC3"/>
    <w:rsid w:val="003D116C"/>
    <w:rsid w:val="004921CB"/>
    <w:rsid w:val="0049677B"/>
    <w:rsid w:val="004B232D"/>
    <w:rsid w:val="004D57F9"/>
    <w:rsid w:val="005609E6"/>
    <w:rsid w:val="005F56C8"/>
    <w:rsid w:val="006412C8"/>
    <w:rsid w:val="00655399"/>
    <w:rsid w:val="007355BB"/>
    <w:rsid w:val="00750E15"/>
    <w:rsid w:val="0076094D"/>
    <w:rsid w:val="007F284D"/>
    <w:rsid w:val="008270E2"/>
    <w:rsid w:val="008F4950"/>
    <w:rsid w:val="00907E9A"/>
    <w:rsid w:val="009D5BB4"/>
    <w:rsid w:val="00AB4E29"/>
    <w:rsid w:val="00B4198C"/>
    <w:rsid w:val="00BA65F0"/>
    <w:rsid w:val="00C33D48"/>
    <w:rsid w:val="00CD29A1"/>
    <w:rsid w:val="00CF450B"/>
    <w:rsid w:val="00D82392"/>
    <w:rsid w:val="00DB0A75"/>
    <w:rsid w:val="00E20D1B"/>
    <w:rsid w:val="00E3337F"/>
    <w:rsid w:val="00E54CFB"/>
    <w:rsid w:val="00EB333B"/>
    <w:rsid w:val="00ED4A6C"/>
    <w:rsid w:val="00FF0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09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6094D"/>
    <w:pPr>
      <w:suppressAutoHyphens/>
      <w:jc w:val="both"/>
    </w:pPr>
    <w:rPr>
      <w:rFonts w:ascii="Arial" w:hAnsi="Arial"/>
      <w:sz w:val="24"/>
      <w:lang w:val="bg-BG" w:eastAsia="ar-SA"/>
    </w:rPr>
  </w:style>
  <w:style w:type="character" w:customStyle="1" w:styleId="BodyTextChar">
    <w:name w:val="Body Text Char"/>
    <w:basedOn w:val="DefaultParagraphFont"/>
    <w:link w:val="BodyText"/>
    <w:rsid w:val="0076094D"/>
    <w:rPr>
      <w:rFonts w:ascii="Arial" w:eastAsia="Times New Roman" w:hAnsi="Arial" w:cs="Times New Roman"/>
      <w:sz w:val="24"/>
      <w:szCs w:val="20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49677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677B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Footer">
    <w:name w:val="footer"/>
    <w:basedOn w:val="Normal"/>
    <w:link w:val="FooterChar"/>
    <w:uiPriority w:val="99"/>
    <w:unhideWhenUsed/>
    <w:rsid w:val="0049677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677B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67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77B"/>
    <w:rPr>
      <w:rFonts w:ascii="Tahoma" w:eastAsia="Times New Roman" w:hAnsi="Tahoma" w:cs="Tahoma"/>
      <w:sz w:val="16"/>
      <w:szCs w:val="16"/>
      <w:lang w:val="en-US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09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6094D"/>
    <w:pPr>
      <w:suppressAutoHyphens/>
      <w:jc w:val="both"/>
    </w:pPr>
    <w:rPr>
      <w:rFonts w:ascii="Arial" w:hAnsi="Arial"/>
      <w:sz w:val="24"/>
      <w:lang w:val="bg-BG" w:eastAsia="ar-SA"/>
    </w:rPr>
  </w:style>
  <w:style w:type="character" w:customStyle="1" w:styleId="BodyTextChar">
    <w:name w:val="Body Text Char"/>
    <w:basedOn w:val="DefaultParagraphFont"/>
    <w:link w:val="BodyText"/>
    <w:rsid w:val="0076094D"/>
    <w:rPr>
      <w:rFonts w:ascii="Arial" w:eastAsia="Times New Roman" w:hAnsi="Arial" w:cs="Times New Roman"/>
      <w:sz w:val="24"/>
      <w:szCs w:val="20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49677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677B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Footer">
    <w:name w:val="footer"/>
    <w:basedOn w:val="Normal"/>
    <w:link w:val="FooterChar"/>
    <w:uiPriority w:val="99"/>
    <w:unhideWhenUsed/>
    <w:rsid w:val="0049677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677B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67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77B"/>
    <w:rPr>
      <w:rFonts w:ascii="Tahoma" w:eastAsia="Times New Roman" w:hAnsi="Tahoma" w:cs="Tahoma"/>
      <w:sz w:val="16"/>
      <w:szCs w:val="16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457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807</Words>
  <Characters>4600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29</cp:revision>
  <cp:lastPrinted>2019-09-13T08:06:00Z</cp:lastPrinted>
  <dcterms:created xsi:type="dcterms:W3CDTF">2017-06-20T12:27:00Z</dcterms:created>
  <dcterms:modified xsi:type="dcterms:W3CDTF">2019-09-13T08:06:00Z</dcterms:modified>
</cp:coreProperties>
</file>