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FEB" w:rsidRPr="003F3FEB" w:rsidRDefault="003F3FEB" w:rsidP="003F3FEB">
      <w:pPr>
        <w:spacing w:after="0" w:line="240" w:lineRule="auto"/>
        <w:ind w:left="7788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ПРОЕКТ!</w:t>
      </w:r>
    </w:p>
    <w:p w:rsidR="003F3FEB" w:rsidRPr="003F3FEB" w:rsidRDefault="003F3FEB" w:rsidP="003F3F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F3FEB" w:rsidRPr="003F3FEB" w:rsidRDefault="003F3FEB" w:rsidP="003F3F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</w:t>
      </w:r>
      <w:r w:rsidRPr="003F3FEB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: ОБЩИНА ОМУРТАГ</w:t>
      </w:r>
    </w:p>
    <w:p w:rsidR="003F3FEB" w:rsidRPr="003F3FEB" w:rsidRDefault="003F3FEB" w:rsidP="003F3F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ИЗПЪЛНИТЕЛ: …………………..</w:t>
      </w:r>
    </w:p>
    <w:p w:rsidR="003F3FEB" w:rsidRPr="003F3FEB" w:rsidRDefault="003F3FEB" w:rsidP="003F3F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8"/>
          <w:lang w:val="ru-RU" w:eastAsia="bg-BG"/>
        </w:rPr>
        <w:t xml:space="preserve">ПРЕДМЕТ: </w:t>
      </w:r>
      <w:r w:rsidR="00DD4017"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„</w:t>
      </w:r>
      <w:proofErr w:type="spellStart"/>
      <w:r w:rsidR="00DD4017" w:rsidRPr="00DD40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Експлоатация</w:t>
      </w:r>
      <w:proofErr w:type="spellEnd"/>
      <w:r w:rsidR="00DD4017" w:rsidRPr="00DD40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DD4017" w:rsidRPr="00DD40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r w:rsidR="00DD4017" w:rsidRPr="00DD40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DD4017" w:rsidRPr="00DD40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Регионално</w:t>
      </w:r>
      <w:proofErr w:type="spellEnd"/>
      <w:r w:rsidR="00DD4017" w:rsidRPr="00DD40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DD4017" w:rsidRPr="00DD40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депо</w:t>
      </w:r>
      <w:proofErr w:type="spellEnd"/>
      <w:r w:rsidR="00DD4017" w:rsidRPr="00DD40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DD4017" w:rsidRPr="00DD40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за</w:t>
      </w:r>
      <w:proofErr w:type="spellEnd"/>
      <w:r w:rsidR="00DD4017" w:rsidRPr="00DD40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DD4017" w:rsidRPr="00DD40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неопасни</w:t>
      </w:r>
      <w:proofErr w:type="spellEnd"/>
      <w:r w:rsidR="00DD4017" w:rsidRPr="00DD40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DD4017" w:rsidRPr="00DD40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отпадъци</w:t>
      </w:r>
      <w:proofErr w:type="spellEnd"/>
      <w:r w:rsidR="00DD4017" w:rsidRPr="00DD40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DD40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–</w:t>
      </w:r>
      <w:r w:rsidR="00DD4017" w:rsidRPr="00DD40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DD4017" w:rsidRPr="00DD40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Омуртаг</w:t>
      </w:r>
      <w:proofErr w:type="spellEnd"/>
      <w:r w:rsidR="00DD4017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Pr="003F3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F3FEB" w:rsidRPr="003F3FEB" w:rsidRDefault="003F3FEB" w:rsidP="003F3FEB">
      <w:pPr>
        <w:tabs>
          <w:tab w:val="left" w:pos="540"/>
          <w:tab w:val="left" w:pos="900"/>
          <w:tab w:val="left" w:pos="1440"/>
        </w:tabs>
        <w:spacing w:after="0" w:line="240" w:lineRule="auto"/>
        <w:jc w:val="center"/>
        <w:rPr>
          <w:rFonts w:ascii="HebarU" w:eastAsia="Times New Roman" w:hAnsi="HebarU" w:cs="Times New Roman"/>
          <w:sz w:val="24"/>
          <w:szCs w:val="24"/>
          <w:lang w:val="ru-RU"/>
        </w:rPr>
      </w:pPr>
    </w:p>
    <w:p w:rsidR="003F3FEB" w:rsidRPr="003F3FEB" w:rsidRDefault="003F3FEB" w:rsidP="003F3FEB">
      <w:pPr>
        <w:tabs>
          <w:tab w:val="left" w:pos="540"/>
          <w:tab w:val="left" w:pos="900"/>
          <w:tab w:val="left" w:pos="1440"/>
        </w:tabs>
        <w:spacing w:after="0" w:line="240" w:lineRule="auto"/>
        <w:jc w:val="center"/>
        <w:rPr>
          <w:rFonts w:ascii="HebarU" w:eastAsia="Times New Roman" w:hAnsi="HebarU" w:cs="Times New Roman"/>
          <w:sz w:val="24"/>
          <w:szCs w:val="24"/>
          <w:lang w:val="ru-RU"/>
        </w:rPr>
      </w:pPr>
    </w:p>
    <w:p w:rsidR="003F3FEB" w:rsidRPr="003F3FEB" w:rsidRDefault="003F3FEB" w:rsidP="003F3FEB">
      <w:pPr>
        <w:tabs>
          <w:tab w:val="left" w:pos="540"/>
          <w:tab w:val="left" w:pos="900"/>
          <w:tab w:val="left" w:pos="1440"/>
        </w:tabs>
        <w:spacing w:after="0" w:line="240" w:lineRule="auto"/>
        <w:jc w:val="center"/>
        <w:rPr>
          <w:rFonts w:ascii="HebarU" w:eastAsia="Times New Roman" w:hAnsi="HebarU" w:cs="Times New Roman"/>
          <w:sz w:val="24"/>
          <w:szCs w:val="24"/>
          <w:lang w:val="ru-RU"/>
        </w:rPr>
      </w:pPr>
      <w:r w:rsidRPr="003F3FEB">
        <w:rPr>
          <w:rFonts w:ascii="HebarU" w:eastAsia="Times New Roman" w:hAnsi="HebarU" w:cs="Times New Roman"/>
          <w:sz w:val="24"/>
          <w:szCs w:val="24"/>
          <w:lang w:val="ru-RU"/>
        </w:rPr>
        <w:t xml:space="preserve">ПРОЕКТ на ДОГОВОР </w:t>
      </w:r>
    </w:p>
    <w:p w:rsidR="003F3FEB" w:rsidRPr="003F3FEB" w:rsidRDefault="003F3FEB" w:rsidP="003F3FE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Днес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 ………...201</w:t>
      </w:r>
      <w:r w:rsidR="00DD401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9</w:t>
      </w:r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г., в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гр</w:t>
      </w:r>
      <w:proofErr w:type="gram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.О</w:t>
      </w:r>
      <w:proofErr w:type="gram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муртаг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 на основание чл. ….., ал. … от ЗОП, Решение № …./….201</w:t>
      </w:r>
      <w:r w:rsidR="00DD401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9</w:t>
      </w:r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г. на Зам.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кмета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община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Омуртаг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класиране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определяне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изпълнител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обществена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поръчка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 предмет: </w:t>
      </w:r>
      <w:proofErr w:type="spellStart"/>
      <w:r w:rsidR="00F865A3" w:rsidRPr="00F865A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Експлоатация</w:t>
      </w:r>
      <w:proofErr w:type="spellEnd"/>
      <w:r w:rsidR="00F865A3" w:rsidRPr="00F865A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="00F865A3" w:rsidRPr="00F865A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Регионално</w:t>
      </w:r>
      <w:proofErr w:type="spellEnd"/>
      <w:r w:rsidR="00F865A3" w:rsidRPr="00F865A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депо за </w:t>
      </w:r>
      <w:proofErr w:type="spellStart"/>
      <w:r w:rsidR="00F865A3" w:rsidRPr="00F865A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неопасни</w:t>
      </w:r>
      <w:proofErr w:type="spellEnd"/>
      <w:r w:rsidR="00F865A3" w:rsidRPr="00F865A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F865A3" w:rsidRPr="00F865A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отпадъци</w:t>
      </w:r>
      <w:proofErr w:type="spellEnd"/>
      <w:r w:rsidR="00F865A3" w:rsidRPr="00F865A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– </w:t>
      </w:r>
      <w:proofErr w:type="spellStart"/>
      <w:r w:rsidR="00F865A3" w:rsidRPr="00F865A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Омуртаг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се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сключи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настоящият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договор </w:t>
      </w:r>
      <w:proofErr w:type="gram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между</w:t>
      </w:r>
      <w:proofErr w:type="gram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:</w:t>
      </w:r>
    </w:p>
    <w:p w:rsidR="003F3FEB" w:rsidRPr="003F3FEB" w:rsidRDefault="003F3FEB" w:rsidP="003F3FE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Община </w:t>
      </w:r>
      <w:proofErr w:type="spellStart"/>
      <w:r w:rsidRPr="003F3FEB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Омуртаг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със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седалище и адрес на управление: гр.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Омуртаг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  ул. «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Ал</w:t>
      </w:r>
      <w:proofErr w:type="gram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.С</w:t>
      </w:r>
      <w:proofErr w:type="gram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тамболийски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» № 2а ,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представлявана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от  …. – 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Зам. к</w:t>
      </w:r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мет на община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Омуртаг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….-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гл.счетоводител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наричана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по-долу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ВЪЗЛОЖИТЕЛ, от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една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страна, </w:t>
      </w:r>
    </w:p>
    <w:p w:rsidR="003F3FEB" w:rsidRPr="003F3FEB" w:rsidRDefault="003F3FEB" w:rsidP="003F3FE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и </w:t>
      </w:r>
    </w:p>
    <w:p w:rsidR="003F3FEB" w:rsidRPr="003F3FEB" w:rsidRDefault="003F3FEB" w:rsidP="003F3F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proofErr w:type="gramStart"/>
      <w:r w:rsidRPr="003F3FEB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……</w:t>
      </w:r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със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седалище и адрес на управление: гр. ….,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ул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…. № …., ЕИК: …..,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представлявано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от  ….. в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качеството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Управител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наричан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по-долу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ИЗПЪЛНИТЕЛ, от друга страна,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като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страните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се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споразумяха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следното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:</w:t>
      </w:r>
      <w:r w:rsidRPr="003F3FEB">
        <w:rPr>
          <w:rFonts w:ascii="Times New Roman" w:eastAsia="Times New Roman" w:hAnsi="Times New Roman" w:cs="Times New Roman"/>
          <w:b/>
          <w:sz w:val="20"/>
          <w:szCs w:val="24"/>
          <w:lang w:val="en-US" w:eastAsia="bg-BG"/>
        </w:rPr>
        <w:t xml:space="preserve"> </w:t>
      </w:r>
      <w:proofErr w:type="gramEnd"/>
    </w:p>
    <w:p w:rsidR="003F3FEB" w:rsidRPr="003F3FEB" w:rsidRDefault="003F3FEB" w:rsidP="003F3F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0"/>
          <w:szCs w:val="24"/>
          <w:lang w:val="ru-RU"/>
        </w:rPr>
      </w:pPr>
    </w:p>
    <w:p w:rsidR="003F3FEB" w:rsidRPr="003F3FEB" w:rsidRDefault="003F3FEB" w:rsidP="003F3FE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І. ПРЕДМЕТ НА ДОГОВОРА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1. 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ВЪЗЛОЖИТЕЛЯТ възлага, а ИЗПЪЛНИТЕЛЯТ приема  да извърши на свой риск, при условията на настоящия договор и срещу възнаграждение следното: е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en-US"/>
        </w:rPr>
        <w:t>ксплоатация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en-US"/>
        </w:rPr>
        <w:t>Регионално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en-US"/>
        </w:rPr>
        <w:t>депо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en-US"/>
        </w:rPr>
        <w:t>неопасни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en-US"/>
        </w:rPr>
        <w:t>отпадъци</w:t>
      </w:r>
      <w:proofErr w:type="spellEnd"/>
      <w:r w:rsidR="004827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 </w:t>
      </w:r>
      <w:r w:rsidR="00482702">
        <w:rPr>
          <w:rFonts w:ascii="Times New Roman" w:eastAsia="Times New Roman" w:hAnsi="Times New Roman" w:cs="Times New Roman"/>
          <w:sz w:val="24"/>
          <w:szCs w:val="24"/>
        </w:rPr>
        <w:t>гр. Омуртаг</w:t>
      </w:r>
      <w:bookmarkStart w:id="0" w:name="_GoBack"/>
      <w:bookmarkEnd w:id="0"/>
      <w:r w:rsidRPr="003F3FEB">
        <w:rPr>
          <w:rFonts w:ascii="Times New Roman" w:eastAsia="Times New Roman" w:hAnsi="Times New Roman" w:cs="Times New Roman"/>
          <w:sz w:val="24"/>
          <w:szCs w:val="24"/>
        </w:rPr>
        <w:t>, съгласно приложената към настоящия договор техническа спецификация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При изпълнение предмета на договора изпълнителят е длъжен да спазва изискванията на Националното законодателство в сферата на околната среда – Закон за опазване на околната среда (ЗООС), Закон за управление на отпадъците (ЗУО) и съответните поднормативни актове - </w:t>
      </w:r>
      <w:hyperlink r:id="rId8" w:tgtFrame="_blank" w:history="1">
        <w:r w:rsidRPr="003F3FEB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Наредба № 3 от 25.05.2004 г.  за класификация на отпадъците</w:t>
        </w:r>
      </w:hyperlink>
      <w:r w:rsidRPr="003F3FE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hyperlink r:id="rId9" w:tgtFrame="_blank" w:history="1">
        <w:r w:rsidRPr="003F3FEB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Наредба № 6 от 13.09.2013 г. за условията и изискванията за изграждане и експлоатация на депа и на други съоръжения и инсталации за оползотворяване и обезвреждане на отпадъци</w:t>
        </w:r>
      </w:hyperlink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3F3FEB">
        <w:rPr>
          <w:rFonts w:ascii="TimokU" w:eastAsia="Times New Roman" w:hAnsi="TimokU" w:cs="Times New Roman"/>
          <w:sz w:val="24"/>
          <w:szCs w:val="28"/>
          <w:lang w:eastAsia="bg-BG"/>
        </w:rPr>
        <w:t xml:space="preserve"> </w:t>
      </w:r>
      <w:hyperlink r:id="rId10" w:tgtFrame="_blank" w:history="1">
        <w:r w:rsidRPr="003F3FEB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 xml:space="preserve">Наредба № 7 </w:t>
        </w:r>
        <w:proofErr w:type="spellStart"/>
        <w:r w:rsidRPr="003F3FEB">
          <w:rPr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>от</w:t>
        </w:r>
        <w:proofErr w:type="spellEnd"/>
        <w:r w:rsidRPr="003F3FEB">
          <w:rPr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 xml:space="preserve"> </w:t>
        </w:r>
        <w:r w:rsidRPr="003F3FEB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17.09.2004 г. за изискванията, на които трябва да отговарят площадките за разполагане на съоръжения за третиране на отпадъци</w:t>
        </w:r>
      </w:hyperlink>
      <w:r w:rsidRPr="003F3FE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както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Комплексно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разрешително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№ 302-НО/2008 г.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инструкциите към него.</w:t>
      </w:r>
    </w:p>
    <w:p w:rsidR="003F3FEB" w:rsidRPr="003F3FEB" w:rsidRDefault="003F3FEB" w:rsidP="003F3F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3F3FEB" w:rsidRPr="003F3FEB" w:rsidRDefault="003F3FEB" w:rsidP="003F3FE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ІІ. СРОК НА ДОГОВОРА</w:t>
      </w:r>
    </w:p>
    <w:p w:rsidR="003F3FEB" w:rsidRPr="003F3FEB" w:rsidRDefault="003F3FEB" w:rsidP="003F3FEB">
      <w:pPr>
        <w:tabs>
          <w:tab w:val="center" w:pos="741"/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u-RU" w:eastAsia="bg-BG"/>
        </w:rPr>
      </w:pPr>
      <w:r w:rsidRPr="003F3FEB">
        <w:rPr>
          <w:rFonts w:ascii="Times New Roman" w:eastAsia="Times New Roman" w:hAnsi="Times New Roman" w:cs="Times New Roman"/>
          <w:b/>
          <w:noProof/>
          <w:sz w:val="20"/>
          <w:szCs w:val="24"/>
          <w:lang w:eastAsia="bg-BG"/>
        </w:rPr>
        <w:tab/>
      </w:r>
      <w:r w:rsidRPr="003F3FEB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ab/>
        <w:t xml:space="preserve">Чл. 2. </w:t>
      </w:r>
      <w:r w:rsidRPr="003F3FEB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Настоящият договор влиза в сила от датата на подписването му от страните и е със срок на изпълнение </w:t>
      </w:r>
      <w:r w:rsidR="00F865A3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bg-BG"/>
        </w:rPr>
        <w:t>48</w:t>
      </w:r>
      <w:r w:rsidRPr="003F3FEB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bg-BG"/>
        </w:rPr>
        <w:t xml:space="preserve"> (</w:t>
      </w:r>
      <w:r w:rsidR="00F865A3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bg-BG"/>
        </w:rPr>
        <w:t>четиридесет и осем</w:t>
      </w:r>
      <w:r w:rsidRPr="003F3FEB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bg-BG"/>
        </w:rPr>
        <w:t>) месеца</w:t>
      </w:r>
      <w:r w:rsidR="00F865A3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bg-BG"/>
        </w:rPr>
        <w:t>.</w:t>
      </w:r>
      <w:r w:rsidRPr="003F3FEB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bg-BG"/>
        </w:rPr>
        <w:t xml:space="preserve"> 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3F3FEB" w:rsidRPr="003F3FEB" w:rsidRDefault="003F3FEB" w:rsidP="003F3FE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ІІІ. ЦЕНИ И ПЛАЩАНИЯ</w:t>
      </w:r>
    </w:p>
    <w:p w:rsidR="003F3FEB" w:rsidRPr="003F3FEB" w:rsidRDefault="003F3FEB" w:rsidP="003F3FEB">
      <w:pPr>
        <w:tabs>
          <w:tab w:val="left" w:pos="5812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3FE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Чл. 3. (1)</w:t>
      </w:r>
      <w:r w:rsidRPr="003F3F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Стойността на договора е прогнозна и е в размер на …..,… лева без ДДС, (…….), а с ДДС е …,.. лева (……). Предмета на договора ще се извършва по твърда единична цена – </w:t>
      </w:r>
      <w:r w:rsidRPr="003F3FE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…. лв./тон без ДДС</w:t>
      </w:r>
      <w:r w:rsidRPr="003F3F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(….),  съгласно приет</w:t>
      </w:r>
      <w:r w:rsidR="00F865A3">
        <w:rPr>
          <w:rFonts w:ascii="Times New Roman" w:eastAsia="Times New Roman" w:hAnsi="Times New Roman" w:cs="Times New Roman"/>
          <w:color w:val="000000"/>
          <w:sz w:val="24"/>
          <w:szCs w:val="24"/>
        </w:rPr>
        <w:t>ото</w:t>
      </w:r>
      <w:r w:rsidRPr="003F3F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865A3">
        <w:rPr>
          <w:rFonts w:ascii="Times New Roman" w:eastAsia="Times New Roman" w:hAnsi="Times New Roman" w:cs="Times New Roman"/>
          <w:color w:val="000000"/>
          <w:sz w:val="24"/>
          <w:szCs w:val="24"/>
        </w:rPr>
        <w:t>Ценово предложение</w:t>
      </w:r>
      <w:r w:rsidRPr="003F3FEB">
        <w:rPr>
          <w:rFonts w:ascii="Times New Roman" w:eastAsia="Times New Roman" w:hAnsi="Times New Roman" w:cs="Times New Roman"/>
          <w:color w:val="000000"/>
          <w:sz w:val="24"/>
          <w:szCs w:val="24"/>
        </w:rPr>
        <w:t>, неразделна част от този договор.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(2)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Възложителят извършва плащане на изпълнителя по следния начин: ежемесечно, до 30-то число на месеца, следващ месеца на изпълнение. Стойността на плащането е равна на приетото на депото количество отпадъци за месеца на изпълнение</w:t>
      </w:r>
      <w:r w:rsidR="00951686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умножено по единичната цена. 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(3)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Основание за плащане са следните документи: оригинална фактура, издадена по надлежния ред от страна на изпълнителя и Доклад от изпълнителя за изпълнение предмета на договора през съответния месец. Докладът следва да включва информация за извършените дейности през отчетния месец по отношение изпълнението на технологията на депониране и експлоатация на Регионалното депо. Прилага се и извлечение за отчетния период от програмния продукт на електронната везна.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(4)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Банковата сметка на изпълнителя е: IBAN: ………………..;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F3FEB" w:rsidRPr="003F3FEB" w:rsidRDefault="003F3FEB" w:rsidP="003F3FE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ІV. ПРАВА И ЗАДЪЛЖЕНИЯ НА ВЪЗЛОЖИТЕЛЯ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4.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Възложителят е длъжен да окаже необходимото съдействие на изпълнителя за изпълнение на договора.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5.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Възложителят е длъжен да заплати на изпълнителя съответното възнаграждение след приемане на неговата работа, при условията и в срока съгласно чл. 3 от настоящия договор.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6.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Възложителят е длъжен да осъществява контрол по изпълнение клаузите на настоящия договор.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7.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Възложителят има право: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>1. всеки момент от действието на договора да контролира изпълнението на същия чрез свои специалисти, без да пречи с това на оперативната дейност на изпълнителя;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>2. да изисква ежемесечно информация от изпълнителя за изпълнение изискванията по Комплексно разрешително № 302-НО/2008 г. и инструкциите към него;</w:t>
      </w:r>
    </w:p>
    <w:p w:rsidR="003F3FEB" w:rsidRPr="003F3FEB" w:rsidRDefault="003F3FEB" w:rsidP="003F3F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</w:p>
    <w:p w:rsidR="003F3FEB" w:rsidRPr="003F3FEB" w:rsidRDefault="003F3FEB" w:rsidP="003F3FE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V. ПРАВА И ЗАДЪЛЖЕНИЯ НА ИЗПЪЛНИТЕЛЯ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8.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Изпълнителят е длъжен да изпълнява предмета на настоящия договор качествено, съгласно представената оферта;</w:t>
      </w:r>
    </w:p>
    <w:p w:rsidR="003F3FEB" w:rsidRPr="003F3FEB" w:rsidRDefault="003F3FEB" w:rsidP="003F3FEB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3F3FEB">
        <w:rPr>
          <w:rFonts w:ascii="Times New Roman" w:eastAsia="Times New Roman" w:hAnsi="Times New Roman" w:cs="Times New Roman"/>
          <w:sz w:val="24"/>
          <w:szCs w:val="24"/>
        </w:rPr>
        <w:t>(2) Изпълнителят е длъжен, при необходимост,</w:t>
      </w:r>
      <w:r w:rsidRPr="003F3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F3FEB">
        <w:rPr>
          <w:rFonts w:ascii="Times New Roman" w:eastAsia="Times New Roman" w:hAnsi="Times New Roman" w:cs="Times New Roman"/>
          <w:sz w:val="24"/>
          <w:szCs w:val="24"/>
        </w:rPr>
        <w:t xml:space="preserve">да подмени или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</w:rPr>
        <w:t>отремонтира</w:t>
      </w:r>
      <w:proofErr w:type="spellEnd"/>
      <w:r w:rsidRPr="003F3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F3FEB">
        <w:rPr>
          <w:rFonts w:ascii="Times New Roman" w:eastAsia="Times New Roman" w:hAnsi="Times New Roman" w:cs="Times New Roman"/>
          <w:sz w:val="24"/>
          <w:szCs w:val="20"/>
        </w:rPr>
        <w:t>техническото оборудване в срок до 3 календарни дни.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9.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Изпълнителят е  длъжен: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>1. да спазва изискванията на Комплексно разрешително № 302-НО/2008 г. и инструкциите към него, безопасност на труда, опазване на околната среда;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>2. да подава до възложителя ежемесечно информация за изпълнение изискванията по изпълнение предмета на договора;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>3. да осигури 24 часова охрана на депото;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>4. да заплаща редовно разходите за ел.енергия и вода на депото;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 да поддържа необходимия екип за реализация на дейностите по договора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>мимимум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>: а) лице с висше образование- екология, инженерно или еквивалентно в областта на управление на отпадъци; б) лице с компютърна грамотност за входящ контрол за приемане на отпадъци;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>6. за реализация на дейностите по договора да поддържа в техническа изправност следната специализирана техника: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>а) Булдозер – верижен трактор или еквивалент;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>б) Прикачен валяк или еквивалент;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10.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Изпълнителят има право: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>1. да получи необходимото възнаграждение по реда на раздел ІІІ. „Цени и плащания” от настоящия договор;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>2. да променя поименния състав на лицата, работещи на депото, при спазване условията на чл. 9, т. 5 от договора, за което възложителят следва да бъде уведомен.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F3FEB" w:rsidRPr="003F3FEB" w:rsidRDefault="003F3FEB" w:rsidP="003F3FE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VІ. ГАРАНЦИИ И ОТГОВОРНОСТ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11. 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>(1) Гаранцията за изпълнение на договора се определя от възложителя в размер на 5% (пет на сто) от стойността на договора без ДДС и е в размер на …,…. лв. Гаранцията за изпълнение на договора се освобождава до 30 (тридесет) работни дни след изпълнение предмета на настоящия договор без да се дължат лихви на изпълнителя.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>(2) Възложителят задържа гаранцията за изпълнение на договора, ако в процеса на неговото изпълнение възникне спор между страните, който е внесен за решаване от компетентен съд.</w:t>
      </w:r>
    </w:p>
    <w:p w:rsidR="003F3FEB" w:rsidRPr="003F3FEB" w:rsidRDefault="003F3FEB" w:rsidP="003F3FEB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F3FEB">
        <w:rPr>
          <w:rFonts w:ascii="Times New Roman" w:eastAsia="Times New Roman" w:hAnsi="Times New Roman" w:cs="Times New Roman"/>
          <w:noProof/>
          <w:sz w:val="24"/>
          <w:szCs w:val="24"/>
        </w:rPr>
        <w:t>(3) При едностранно прекратяване на договора от възложителя поради виновно неизпълнение на задължения на изпълнителя, гаранцията за изпълнение на договора се усвоява изцяло като обезщетение за прекратяване на договора.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F3FEB" w:rsidRPr="003F3FEB" w:rsidRDefault="003F3FEB" w:rsidP="003F3FE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VІІ. НЕУСТОЙКИ И САНКЦИИ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Чл. 12. </w:t>
      </w:r>
      <w:r w:rsidRPr="003F3FE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Изпълнителят заплаща неустойка на възложителя в размер на 0,1% на ден, но не повече от 10% от стойността на настоящия договор при следните случаи: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1. при неизпълнение на задълженията си по настоящия договор и по силата на нормативни актове, водещи до некачествено изпълнени работи – до окончателното им изпълнение съгласно изискванията на възложителя;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2. при установено замърсяване на околната среда по вина на изпълнителя;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13</w:t>
      </w:r>
      <w:r w:rsidRPr="003F3FE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 Прилагането на горните санкции не отменя правото на възложителя да предяви иск за понесени загуби и пропуснати ползи по вина на изпълнителя.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14</w:t>
      </w:r>
      <w:r w:rsidRPr="003F3FE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 Неустойките, санкциите, вредите и пропуснатите ползи по този договор се събират по общия ред.</w:t>
      </w:r>
    </w:p>
    <w:p w:rsidR="003F3FEB" w:rsidRPr="003F3FEB" w:rsidRDefault="003F3FEB" w:rsidP="003F3FE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3F3FEB" w:rsidRPr="003F3FEB" w:rsidRDefault="003F3FEB" w:rsidP="003F3FE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VІІІ. ПРЕКРАТЯВАНЕ НА ДОГОВОРА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15. (1)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Настоящият договор се прекратява: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а)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изтичане на срока му;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б)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изпълнение на всички задължения на страните;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в)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взаимно съгласие между страните, изразено писмено, при условие, че с това не се нарушават изискванията на настоящия договор;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г)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изчерпване на финансовия ресурс на възложителя</w:t>
      </w:r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без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която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да е от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страните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да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дължи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обезщетение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;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д) </w:t>
      </w:r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при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достигане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обемния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капацитет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клетка № 1 на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Регионално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депо за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неопасни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отпадъци</w:t>
      </w:r>
      <w:proofErr w:type="spell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гр</w:t>
      </w:r>
      <w:proofErr w:type="gramStart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.О</w:t>
      </w:r>
      <w:proofErr w:type="gramEnd"/>
      <w:r w:rsidRPr="003F3FE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муртаг</w:t>
      </w:r>
      <w:proofErr w:type="spellEnd"/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>без която и да е от страните да дължи обезщетение;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е) 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неизпълнение на задълженията по този договор и нормативната уредба на Р.България за този вид дейност от страна на изпълнителя, възложителя може да развали договора с едностранно писмено предизвестие, по силата на който същият се счита за прекратен; 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ж)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възникване на обстоятелства, които правят невъзможна експлоатацията на клетка № 1 на Регионалното депо.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(2)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следствие на едностранно прекратяване на договора от страна на изпълнителя, същият дължи обезщетение на възложителя в размер на документално доказаните от възложителя щети от прекратяването.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(3)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Възложителят може да прекрати настоящия договор, ако в резултат на обстоятелства, възникнали след сключването му, не е в състояние да изпълни своите задължения. В този случай възложителят дължи на изпълнителя обезщетение за претърпените вреди от сключването на договора.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16.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Страните запазват правото си да търсят обезщетение за вреди по общия ред, ако тяхната стойност е по-голяма от изплатените неустойки по реда на този раздел.</w:t>
      </w:r>
    </w:p>
    <w:p w:rsidR="003F3FEB" w:rsidRPr="003F3FEB" w:rsidRDefault="003F3FEB" w:rsidP="003F3F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3F3FEB" w:rsidRPr="003F3FEB" w:rsidRDefault="003F3FEB" w:rsidP="003F3FE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ІХ.ЗАКЛЮЧИТЕЛНИ РАЗПОРЕДБИ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17. (1)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Страните ще отправят всички съобщения и уведомления само в писмена форма на следните адреси: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възложителя: 7900 гр. Омуртаг, ул. „Ал. Стамболийски” № 2а;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изпълнителя: …. гр. …….., ул. „…………..” № ….;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(2)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промяна на данните, посочени в предходната алинея, всяка от страните е длъжна да уведоми другата в тридневен срок от настъпване на промяната.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(3)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Писмената форма се счита за спазена и когато те са отправени по телекс, факс или друго техническо средство, което изключва възможността от неточно възпроизвеждане на изявлението.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18.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Настоящият договор може да бъде изменян или допълван от страните при условията на  чл. 116 от ЗОП.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19.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Всички спорове, възникнали по повод изпълнение на настоящия договор се решават в съответствие с разпоредбите на действащото законодателство на Република България.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Настоящият договор се състави в четири еднообразни екземпляра – един за ИЗПЪЛНИТЕЛЯ и три за ВЪЗЛОЖИТЕЛЯ.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Приложения:</w:t>
      </w:r>
    </w:p>
    <w:p w:rsidR="003F3FEB" w:rsidRPr="003F3FEB" w:rsidRDefault="003F3FEB" w:rsidP="003F3FE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>Ценово предложение;</w:t>
      </w:r>
    </w:p>
    <w:p w:rsidR="003F3FEB" w:rsidRPr="003F3FEB" w:rsidRDefault="003F3FEB" w:rsidP="003F3FE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>Техническо предложение;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>3.   Техническа спецификация;</w:t>
      </w:r>
    </w:p>
    <w:p w:rsidR="003F3FEB" w:rsidRPr="003F3FEB" w:rsidRDefault="003F3FEB" w:rsidP="003F3F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F3FEB" w:rsidRPr="003F3FEB" w:rsidRDefault="003F3FEB" w:rsidP="003F3F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F3FEB" w:rsidRPr="003F3FEB" w:rsidRDefault="003F3FEB" w:rsidP="003F3F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Съгласуван с гл. юрисконсулт:</w:t>
      </w:r>
      <w:r w:rsidRPr="003F3F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Халиме Адемова</w:t>
      </w:r>
      <w:r w:rsidR="00364E4E">
        <w:rPr>
          <w:rFonts w:ascii="Times New Roman" w:eastAsia="Times New Roman" w:hAnsi="Times New Roman" w:cs="Times New Roman"/>
          <w:sz w:val="24"/>
          <w:szCs w:val="24"/>
          <w:lang w:eastAsia="bg-BG"/>
        </w:rPr>
        <w:t>- Ибрям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F3FEB" w:rsidRPr="003F3FEB" w:rsidRDefault="003F3FEB" w:rsidP="003F3F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ВЪЗЛОЖИТЕЛ:                                                </w:t>
      </w: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ЗА   ИЗПЪЛНИТЕЛ:</w:t>
      </w:r>
    </w:p>
    <w:p w:rsidR="003F3FEB" w:rsidRPr="003F3FEB" w:rsidRDefault="003F3FEB" w:rsidP="003F3F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……………………….                                    </w:t>
      </w: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…..</w:t>
      </w:r>
    </w:p>
    <w:p w:rsidR="003F3FEB" w:rsidRPr="003F3FEB" w:rsidRDefault="003F3FEB" w:rsidP="003F3FE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Зам. кмет на Община Омуртаг                           </w:t>
      </w:r>
      <w:r w:rsidRPr="003F3FE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ab/>
      </w:r>
      <w:r w:rsidRPr="003F3FE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ab/>
        <w:t>Управител</w:t>
      </w:r>
    </w:p>
    <w:p w:rsidR="003F3FEB" w:rsidRPr="003F3FEB" w:rsidRDefault="003F3FEB" w:rsidP="003F3FE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Упълномощен със </w:t>
      </w:r>
    </w:p>
    <w:p w:rsidR="003F3FEB" w:rsidRPr="003F3FEB" w:rsidRDefault="003F3FEB" w:rsidP="003F3FE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Заповед № …/…..201</w:t>
      </w:r>
      <w:r w:rsidR="00364E4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9</w:t>
      </w:r>
      <w:r w:rsidRPr="003F3FE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г.</w:t>
      </w: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F3FEB" w:rsidRPr="003F3FEB" w:rsidRDefault="003F3FEB" w:rsidP="003F3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F3FEB" w:rsidRPr="003F3FEB" w:rsidRDefault="003F3FEB" w:rsidP="003F3F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Мерал </w:t>
      </w:r>
      <w:proofErr w:type="spellStart"/>
      <w:r w:rsidRPr="003F3F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Ибрахимова</w:t>
      </w:r>
      <w:proofErr w:type="spellEnd"/>
    </w:p>
    <w:p w:rsidR="003F3FEB" w:rsidRPr="003F3FEB" w:rsidRDefault="003F3FEB" w:rsidP="003F3FE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3F3FE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Гл.счетоводител</w:t>
      </w:r>
    </w:p>
    <w:p w:rsidR="003F3FEB" w:rsidRPr="003F3FEB" w:rsidRDefault="003F3FEB" w:rsidP="003F3FEB">
      <w:pPr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3F3FEB">
        <w:rPr>
          <w:rFonts w:ascii="Times New Roman" w:eastAsia="Times New Roman" w:hAnsi="Times New Roman" w:cs="Times New Roman"/>
          <w:noProof/>
          <w:sz w:val="20"/>
          <w:szCs w:val="20"/>
        </w:rPr>
        <w:tab/>
      </w:r>
    </w:p>
    <w:p w:rsidR="003F3FEB" w:rsidRPr="003F3FEB" w:rsidRDefault="003F3FEB" w:rsidP="003F3F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36BA7" w:rsidRDefault="00A36BA7"/>
    <w:sectPr w:rsidR="00A36BA7" w:rsidSect="000174EE">
      <w:footerReference w:type="default" r:id="rId11"/>
      <w:pgSz w:w="11906" w:h="16838"/>
      <w:pgMar w:top="426" w:right="1133" w:bottom="993" w:left="1276" w:header="708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378" w:rsidRDefault="001C3378">
      <w:pPr>
        <w:spacing w:after="0" w:line="240" w:lineRule="auto"/>
      </w:pPr>
      <w:r>
        <w:separator/>
      </w:r>
    </w:p>
  </w:endnote>
  <w:endnote w:type="continuationSeparator" w:id="0">
    <w:p w:rsidR="001C3378" w:rsidRDefault="001C3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8B6" w:rsidRDefault="001C3378">
    <w:pPr>
      <w:pStyle w:val="a3"/>
      <w:jc w:val="right"/>
    </w:pPr>
  </w:p>
  <w:p w:rsidR="001408B6" w:rsidRDefault="001C337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378" w:rsidRDefault="001C3378">
      <w:pPr>
        <w:spacing w:after="0" w:line="240" w:lineRule="auto"/>
      </w:pPr>
      <w:r>
        <w:separator/>
      </w:r>
    </w:p>
  </w:footnote>
  <w:footnote w:type="continuationSeparator" w:id="0">
    <w:p w:rsidR="001C3378" w:rsidRDefault="001C33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0A1003"/>
    <w:multiLevelType w:val="hybridMultilevel"/>
    <w:tmpl w:val="B8529958"/>
    <w:lvl w:ilvl="0" w:tplc="2BD25A9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CB9"/>
    <w:rsid w:val="00011D0D"/>
    <w:rsid w:val="001C3378"/>
    <w:rsid w:val="00364E4E"/>
    <w:rsid w:val="003F3FEB"/>
    <w:rsid w:val="00482702"/>
    <w:rsid w:val="00951686"/>
    <w:rsid w:val="00A36BA7"/>
    <w:rsid w:val="00A41D76"/>
    <w:rsid w:val="00AC2536"/>
    <w:rsid w:val="00BC4DEB"/>
    <w:rsid w:val="00DD4017"/>
    <w:rsid w:val="00DE3F51"/>
    <w:rsid w:val="00E76CB9"/>
    <w:rsid w:val="00F8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F3FE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bg-BG"/>
    </w:rPr>
  </w:style>
  <w:style w:type="character" w:customStyle="1" w:styleId="a4">
    <w:name w:val="Долен колонтитул Знак"/>
    <w:basedOn w:val="a0"/>
    <w:link w:val="a3"/>
    <w:uiPriority w:val="99"/>
    <w:rsid w:val="003F3FEB"/>
    <w:rPr>
      <w:rFonts w:ascii="Times New Roman" w:eastAsia="Times New Roman" w:hAnsi="Times New Roman" w:cs="Times New Roman"/>
      <w:noProof/>
      <w:sz w:val="20"/>
      <w:szCs w:val="20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482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4827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F3FE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bg-BG"/>
    </w:rPr>
  </w:style>
  <w:style w:type="character" w:customStyle="1" w:styleId="a4">
    <w:name w:val="Долен колонтитул Знак"/>
    <w:basedOn w:val="a0"/>
    <w:link w:val="a3"/>
    <w:uiPriority w:val="99"/>
    <w:rsid w:val="003F3FEB"/>
    <w:rPr>
      <w:rFonts w:ascii="Times New Roman" w:eastAsia="Times New Roman" w:hAnsi="Times New Roman" w:cs="Times New Roman"/>
      <w:noProof/>
      <w:sz w:val="20"/>
      <w:szCs w:val="20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482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4827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3.moew.government.bg/files/file/Waste/Legislation/Naredbi/waste/Naredba_3_classification.pd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oew.government.bg/files/file/Waste/Legislation/Naredbi/waste/Naredba_7_ploshtadki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ew.government.bg/files/file/Waste/Legislation/Naredbi/waste/Naredba_6_depa.pdf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1508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2019-08-20T06:30:00Z</cp:lastPrinted>
  <dcterms:created xsi:type="dcterms:W3CDTF">2019-08-14T08:10:00Z</dcterms:created>
  <dcterms:modified xsi:type="dcterms:W3CDTF">2019-08-20T06:31:00Z</dcterms:modified>
</cp:coreProperties>
</file>